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A5EEB0" w14:textId="1BEE7CB7" w:rsidR="00D01961" w:rsidRPr="00C04B9B" w:rsidRDefault="00E55108" w:rsidP="008E6E9E">
      <w:pPr>
        <w:spacing w:after="113" w:line="480" w:lineRule="auto"/>
        <w:ind w:left="0" w:right="112" w:firstLine="0"/>
        <w:jc w:val="center"/>
        <w:rPr>
          <w:b/>
          <w:color w:val="auto"/>
          <w:szCs w:val="24"/>
        </w:rPr>
      </w:pPr>
      <w:r w:rsidRPr="00C04B9B">
        <w:rPr>
          <w:b/>
          <w:color w:val="auto"/>
          <w:szCs w:val="24"/>
        </w:rPr>
        <w:t>EDP UNIVERSITY</w:t>
      </w:r>
      <w:r w:rsidR="00A30493" w:rsidRPr="00C04B9B">
        <w:rPr>
          <w:b/>
          <w:color w:val="auto"/>
          <w:szCs w:val="24"/>
        </w:rPr>
        <w:t xml:space="preserve"> OF PUERTO RICO, INC</w:t>
      </w:r>
      <w:r w:rsidR="00B028ED" w:rsidRPr="00C04B9B">
        <w:rPr>
          <w:b/>
          <w:color w:val="auto"/>
          <w:szCs w:val="24"/>
        </w:rPr>
        <w:t>.</w:t>
      </w:r>
    </w:p>
    <w:p w14:paraId="70C2C222" w14:textId="2733340D" w:rsidR="00D01961" w:rsidRPr="00C04B9B" w:rsidRDefault="00A30493" w:rsidP="008E6E9E">
      <w:pPr>
        <w:spacing w:after="125" w:line="480" w:lineRule="auto"/>
        <w:ind w:left="0" w:right="380" w:firstLine="0"/>
        <w:jc w:val="center"/>
        <w:rPr>
          <w:b/>
          <w:color w:val="auto"/>
          <w:szCs w:val="24"/>
        </w:rPr>
      </w:pPr>
      <w:r w:rsidRPr="00C04B9B">
        <w:rPr>
          <w:b/>
          <w:color w:val="auto"/>
          <w:szCs w:val="24"/>
        </w:rPr>
        <w:t>RECINTO DE HATO REY</w:t>
      </w:r>
    </w:p>
    <w:p w14:paraId="7A9E7747" w14:textId="726099B5" w:rsidR="00D01961" w:rsidRPr="00C04B9B" w:rsidRDefault="00FA5297" w:rsidP="008E6E9E">
      <w:pPr>
        <w:spacing w:after="112" w:line="480" w:lineRule="auto"/>
        <w:ind w:left="0" w:right="112" w:firstLine="0"/>
        <w:jc w:val="center"/>
        <w:rPr>
          <w:b/>
          <w:color w:val="auto"/>
          <w:szCs w:val="24"/>
        </w:rPr>
      </w:pPr>
      <w:r w:rsidRPr="00C04B9B">
        <w:rPr>
          <w:b/>
          <w:color w:val="auto"/>
          <w:szCs w:val="24"/>
        </w:rPr>
        <w:t>PROGRAMA DE MAESTRI</w:t>
      </w:r>
      <w:r w:rsidR="00A30493" w:rsidRPr="00C04B9B">
        <w:rPr>
          <w:b/>
          <w:color w:val="auto"/>
          <w:szCs w:val="24"/>
        </w:rPr>
        <w:t>A EN SISTEMAS DE INFORMACIÓN</w:t>
      </w:r>
    </w:p>
    <w:p w14:paraId="2C52D269" w14:textId="7EF59D6D" w:rsidR="00D01961" w:rsidRPr="00C04B9B" w:rsidRDefault="00A30493" w:rsidP="008E6E9E">
      <w:pPr>
        <w:spacing w:after="112" w:line="480" w:lineRule="auto"/>
        <w:ind w:left="0" w:right="112" w:firstLine="0"/>
        <w:jc w:val="center"/>
        <w:rPr>
          <w:b/>
          <w:color w:val="auto"/>
          <w:szCs w:val="24"/>
        </w:rPr>
      </w:pPr>
      <w:r w:rsidRPr="00C04B9B">
        <w:rPr>
          <w:b/>
          <w:color w:val="auto"/>
          <w:szCs w:val="24"/>
        </w:rPr>
        <w:t>Especialidad en Seguridad de Información e Investigación de Fraude</w:t>
      </w:r>
    </w:p>
    <w:p w14:paraId="005EC41D" w14:textId="2FA5555C" w:rsidR="00D01961" w:rsidRPr="00C04B9B" w:rsidRDefault="00D01961" w:rsidP="00C04B9B">
      <w:pPr>
        <w:spacing w:after="0" w:line="259" w:lineRule="auto"/>
        <w:ind w:left="1060" w:firstLine="0"/>
        <w:jc w:val="center"/>
        <w:rPr>
          <w:color w:val="auto"/>
          <w:szCs w:val="24"/>
        </w:rPr>
      </w:pPr>
    </w:p>
    <w:p w14:paraId="4E964854" w14:textId="74C88083" w:rsidR="00D01961" w:rsidRPr="00C04B9B" w:rsidRDefault="00D01961" w:rsidP="00C04B9B">
      <w:pPr>
        <w:spacing w:after="0" w:line="259" w:lineRule="auto"/>
        <w:ind w:left="1060" w:firstLine="0"/>
        <w:jc w:val="center"/>
        <w:rPr>
          <w:color w:val="auto"/>
          <w:szCs w:val="24"/>
        </w:rPr>
      </w:pPr>
    </w:p>
    <w:p w14:paraId="76619668" w14:textId="4AF7167A" w:rsidR="00D01961" w:rsidRPr="00C04B9B" w:rsidRDefault="00D01961" w:rsidP="00C04B9B">
      <w:pPr>
        <w:spacing w:after="0" w:line="259" w:lineRule="auto"/>
        <w:ind w:left="1060" w:firstLine="0"/>
        <w:jc w:val="center"/>
        <w:rPr>
          <w:color w:val="auto"/>
          <w:szCs w:val="24"/>
        </w:rPr>
      </w:pPr>
    </w:p>
    <w:p w14:paraId="18D3FE7B" w14:textId="04262DF3" w:rsidR="00D01961" w:rsidRPr="00C04B9B" w:rsidRDefault="00D01961" w:rsidP="00C04B9B">
      <w:pPr>
        <w:spacing w:after="0" w:line="259" w:lineRule="auto"/>
        <w:ind w:left="1060" w:firstLine="0"/>
        <w:jc w:val="center"/>
        <w:rPr>
          <w:color w:val="auto"/>
          <w:szCs w:val="24"/>
        </w:rPr>
      </w:pPr>
    </w:p>
    <w:p w14:paraId="17D68157" w14:textId="47BD7EC5" w:rsidR="00D01961" w:rsidRPr="00C04B9B" w:rsidRDefault="00D01961" w:rsidP="00C04B9B">
      <w:pPr>
        <w:spacing w:after="0" w:line="259" w:lineRule="auto"/>
        <w:ind w:left="1060" w:firstLine="0"/>
        <w:jc w:val="center"/>
        <w:rPr>
          <w:color w:val="auto"/>
          <w:szCs w:val="24"/>
        </w:rPr>
      </w:pPr>
    </w:p>
    <w:p w14:paraId="68B19087" w14:textId="43DBBF67" w:rsidR="00D01961" w:rsidRPr="00C04B9B" w:rsidRDefault="00D01961" w:rsidP="00C04B9B">
      <w:pPr>
        <w:spacing w:after="0" w:line="259" w:lineRule="auto"/>
        <w:ind w:left="1060" w:firstLine="0"/>
        <w:jc w:val="center"/>
        <w:rPr>
          <w:color w:val="auto"/>
          <w:szCs w:val="24"/>
        </w:rPr>
      </w:pPr>
    </w:p>
    <w:p w14:paraId="7F028326" w14:textId="02A3EDC1" w:rsidR="00D01961" w:rsidRPr="00C04B9B" w:rsidRDefault="00D01961" w:rsidP="00C04B9B">
      <w:pPr>
        <w:spacing w:after="0" w:line="259" w:lineRule="auto"/>
        <w:ind w:left="1060" w:firstLine="0"/>
        <w:jc w:val="center"/>
        <w:rPr>
          <w:color w:val="auto"/>
          <w:szCs w:val="24"/>
        </w:rPr>
      </w:pPr>
    </w:p>
    <w:p w14:paraId="1E6E4F87" w14:textId="65E4A42B" w:rsidR="00D01961" w:rsidRPr="00C04B9B" w:rsidRDefault="00D01961" w:rsidP="00C04B9B">
      <w:pPr>
        <w:spacing w:after="0" w:line="259" w:lineRule="auto"/>
        <w:ind w:left="1060" w:firstLine="0"/>
        <w:jc w:val="center"/>
        <w:rPr>
          <w:color w:val="auto"/>
          <w:szCs w:val="24"/>
        </w:rPr>
      </w:pPr>
    </w:p>
    <w:p w14:paraId="08EDB84D" w14:textId="0F7AFDC6" w:rsidR="00D01961" w:rsidRPr="00C04B9B" w:rsidRDefault="00D01961" w:rsidP="00C04B9B">
      <w:pPr>
        <w:spacing w:after="0" w:line="259" w:lineRule="auto"/>
        <w:ind w:left="1060" w:firstLine="0"/>
        <w:jc w:val="center"/>
        <w:rPr>
          <w:color w:val="auto"/>
          <w:szCs w:val="24"/>
        </w:rPr>
      </w:pPr>
    </w:p>
    <w:p w14:paraId="22C415AD" w14:textId="7C665630" w:rsidR="00D01961" w:rsidRPr="00C04B9B" w:rsidRDefault="00D01961" w:rsidP="00C04B9B">
      <w:pPr>
        <w:spacing w:after="0" w:line="259" w:lineRule="auto"/>
        <w:ind w:left="1060" w:firstLine="0"/>
        <w:jc w:val="center"/>
        <w:rPr>
          <w:color w:val="auto"/>
          <w:szCs w:val="24"/>
        </w:rPr>
      </w:pPr>
    </w:p>
    <w:p w14:paraId="57804E0F" w14:textId="77777777" w:rsidR="004663F8" w:rsidRPr="00C04B9B" w:rsidRDefault="004663F8" w:rsidP="00C04B9B">
      <w:pPr>
        <w:autoSpaceDE w:val="0"/>
        <w:autoSpaceDN w:val="0"/>
        <w:adjustRightInd w:val="0"/>
        <w:spacing w:after="0" w:line="240" w:lineRule="auto"/>
        <w:ind w:left="0" w:firstLine="0"/>
        <w:jc w:val="center"/>
        <w:rPr>
          <w:rFonts w:eastAsiaTheme="minorEastAsia"/>
          <w:szCs w:val="24"/>
        </w:rPr>
      </w:pPr>
    </w:p>
    <w:p w14:paraId="703F88D6" w14:textId="305B30BC" w:rsidR="002D6DCE" w:rsidRPr="00C04B9B" w:rsidRDefault="00D93199" w:rsidP="00C04B9B">
      <w:pPr>
        <w:spacing w:after="108" w:line="259" w:lineRule="auto"/>
        <w:ind w:left="0" w:firstLine="0"/>
        <w:jc w:val="center"/>
        <w:rPr>
          <w:b/>
          <w:color w:val="auto"/>
          <w:szCs w:val="24"/>
        </w:rPr>
      </w:pPr>
      <w:bookmarkStart w:id="0" w:name="_GoBack"/>
      <w:r w:rsidRPr="00C04B9B">
        <w:rPr>
          <w:rFonts w:eastAsiaTheme="minorEastAsia"/>
          <w:b/>
          <w:szCs w:val="24"/>
        </w:rPr>
        <w:t>A</w:t>
      </w:r>
      <w:r w:rsidR="004663F8" w:rsidRPr="00C04B9B">
        <w:rPr>
          <w:rFonts w:eastAsiaTheme="minorEastAsia"/>
          <w:b/>
          <w:szCs w:val="24"/>
        </w:rPr>
        <w:t>NÁLISIS CASO DE FRAUDE</w:t>
      </w:r>
      <w:r w:rsidR="004663F8" w:rsidRPr="00C04B9B">
        <w:rPr>
          <w:rFonts w:eastAsiaTheme="minorEastAsia"/>
          <w:szCs w:val="24"/>
        </w:rPr>
        <w:t xml:space="preserve"> </w:t>
      </w:r>
      <w:r w:rsidR="004663F8" w:rsidRPr="00C04B9B">
        <w:rPr>
          <w:b/>
          <w:color w:val="auto"/>
          <w:szCs w:val="24"/>
        </w:rPr>
        <w:t>BANCARIO</w:t>
      </w:r>
      <w:r w:rsidR="00F76A4E" w:rsidRPr="00C04B9B">
        <w:rPr>
          <w:b/>
          <w:color w:val="auto"/>
          <w:szCs w:val="24"/>
        </w:rPr>
        <w:t xml:space="preserve"> EN </w:t>
      </w:r>
      <w:r w:rsidR="00CF406D">
        <w:rPr>
          <w:b/>
          <w:color w:val="auto"/>
          <w:szCs w:val="24"/>
        </w:rPr>
        <w:t>PUERTO RICO</w:t>
      </w:r>
    </w:p>
    <w:bookmarkEnd w:id="0"/>
    <w:p w14:paraId="50716F74" w14:textId="6C6512E5" w:rsidR="004402C2" w:rsidRPr="00C04B9B" w:rsidRDefault="002D6DCE" w:rsidP="00C04B9B">
      <w:pPr>
        <w:spacing w:after="108" w:line="259" w:lineRule="auto"/>
        <w:ind w:left="0" w:firstLine="0"/>
        <w:jc w:val="center"/>
        <w:rPr>
          <w:b/>
          <w:color w:val="auto"/>
          <w:szCs w:val="24"/>
        </w:rPr>
      </w:pPr>
      <w:r w:rsidRPr="00C04B9B">
        <w:rPr>
          <w:b/>
          <w:color w:val="auto"/>
          <w:szCs w:val="24"/>
        </w:rPr>
        <w:t>(USA</w:t>
      </w:r>
      <w:r w:rsidR="009C7E86" w:rsidRPr="00C04B9B">
        <w:rPr>
          <w:b/>
          <w:color w:val="auto"/>
          <w:szCs w:val="24"/>
        </w:rPr>
        <w:t xml:space="preserve"> Vs</w:t>
      </w:r>
      <w:r w:rsidR="00B028ED" w:rsidRPr="00C04B9B">
        <w:rPr>
          <w:b/>
          <w:color w:val="auto"/>
          <w:szCs w:val="24"/>
        </w:rPr>
        <w:t xml:space="preserve">.  </w:t>
      </w:r>
      <w:r w:rsidR="009C7E86" w:rsidRPr="00C04B9B">
        <w:rPr>
          <w:b/>
          <w:color w:val="auto"/>
          <w:szCs w:val="24"/>
        </w:rPr>
        <w:t xml:space="preserve">CARLOS </w:t>
      </w:r>
      <w:r w:rsidR="0087707F" w:rsidRPr="00C04B9B">
        <w:rPr>
          <w:b/>
          <w:color w:val="auto"/>
          <w:szCs w:val="24"/>
        </w:rPr>
        <w:t xml:space="preserve">BAUZÓ </w:t>
      </w:r>
      <w:r w:rsidR="002A722C" w:rsidRPr="00C04B9B">
        <w:rPr>
          <w:b/>
          <w:color w:val="auto"/>
          <w:szCs w:val="24"/>
        </w:rPr>
        <w:t>VÁ</w:t>
      </w:r>
      <w:r w:rsidR="009C7E86" w:rsidRPr="00C04B9B">
        <w:rPr>
          <w:b/>
          <w:color w:val="auto"/>
          <w:szCs w:val="24"/>
        </w:rPr>
        <w:t>ZQUEZ</w:t>
      </w:r>
      <w:r w:rsidR="004663F8" w:rsidRPr="00C04B9B">
        <w:rPr>
          <w:b/>
          <w:color w:val="auto"/>
          <w:szCs w:val="24"/>
        </w:rPr>
        <w:t>)</w:t>
      </w:r>
    </w:p>
    <w:p w14:paraId="2ACD9CC5" w14:textId="77777777" w:rsidR="00D01961" w:rsidRPr="00C04B9B" w:rsidRDefault="00A30493" w:rsidP="00C04B9B">
      <w:pPr>
        <w:spacing w:after="108" w:line="259" w:lineRule="auto"/>
        <w:ind w:left="0" w:firstLine="0"/>
        <w:jc w:val="center"/>
        <w:rPr>
          <w:color w:val="auto"/>
          <w:szCs w:val="24"/>
        </w:rPr>
      </w:pPr>
      <w:r w:rsidRPr="00C04B9B">
        <w:rPr>
          <w:color w:val="auto"/>
          <w:szCs w:val="24"/>
        </w:rPr>
        <w:t>Ca</w:t>
      </w:r>
      <w:r w:rsidR="005E4EA0" w:rsidRPr="00C04B9B">
        <w:rPr>
          <w:color w:val="auto"/>
          <w:szCs w:val="24"/>
        </w:rPr>
        <w:t xml:space="preserve">so Número: </w:t>
      </w:r>
      <w:r w:rsidR="00441E57" w:rsidRPr="00C04B9B">
        <w:rPr>
          <w:color w:val="auto"/>
          <w:szCs w:val="24"/>
        </w:rPr>
        <w:t>15-</w:t>
      </w:r>
      <w:r w:rsidR="00ED74FF" w:rsidRPr="00C04B9B">
        <w:rPr>
          <w:color w:val="auto"/>
          <w:szCs w:val="24"/>
        </w:rPr>
        <w:t>00</w:t>
      </w:r>
      <w:r w:rsidR="00441E57" w:rsidRPr="00C04B9B">
        <w:rPr>
          <w:color w:val="auto"/>
          <w:szCs w:val="24"/>
        </w:rPr>
        <w:t>612</w:t>
      </w:r>
      <w:r w:rsidR="00360F69" w:rsidRPr="00C04B9B">
        <w:rPr>
          <w:color w:val="auto"/>
          <w:szCs w:val="24"/>
        </w:rPr>
        <w:t>-</w:t>
      </w:r>
      <w:r w:rsidR="00F948A8" w:rsidRPr="00C04B9B">
        <w:rPr>
          <w:color w:val="auto"/>
          <w:szCs w:val="24"/>
        </w:rPr>
        <w:t>0</w:t>
      </w:r>
      <w:r w:rsidR="00360F69" w:rsidRPr="00C04B9B">
        <w:rPr>
          <w:color w:val="auto"/>
          <w:szCs w:val="24"/>
        </w:rPr>
        <w:t>1</w:t>
      </w:r>
    </w:p>
    <w:p w14:paraId="2D03ED10" w14:textId="77777777" w:rsidR="004402C2" w:rsidRPr="00C04B9B" w:rsidRDefault="004402C2" w:rsidP="00C04B9B">
      <w:pPr>
        <w:spacing w:after="108" w:line="259" w:lineRule="auto"/>
        <w:ind w:left="0" w:firstLine="0"/>
        <w:jc w:val="center"/>
        <w:rPr>
          <w:b/>
          <w:color w:val="auto"/>
          <w:szCs w:val="24"/>
        </w:rPr>
      </w:pPr>
    </w:p>
    <w:p w14:paraId="0AAA3AD5" w14:textId="6BF8576D" w:rsidR="00396418" w:rsidRPr="00C04B9B" w:rsidRDefault="002A722C" w:rsidP="00C04B9B">
      <w:pPr>
        <w:spacing w:after="112" w:line="259" w:lineRule="auto"/>
        <w:ind w:left="0" w:right="-15" w:firstLine="0"/>
        <w:jc w:val="center"/>
        <w:rPr>
          <w:color w:val="auto"/>
          <w:szCs w:val="24"/>
        </w:rPr>
      </w:pPr>
      <w:r w:rsidRPr="00C04B9B">
        <w:rPr>
          <w:color w:val="auto"/>
          <w:szCs w:val="24"/>
        </w:rPr>
        <w:t>REQUISITO PARA LA MAESTRÍ</w:t>
      </w:r>
      <w:r w:rsidR="00A30493" w:rsidRPr="00C04B9B">
        <w:rPr>
          <w:color w:val="auto"/>
          <w:szCs w:val="24"/>
        </w:rPr>
        <w:t>A EN SISTEMAS DE INFORMACIÓN</w:t>
      </w:r>
    </w:p>
    <w:p w14:paraId="3F9FC3D0" w14:textId="77777777" w:rsidR="00D01961" w:rsidRPr="00C04B9B" w:rsidRDefault="00A30493" w:rsidP="00C04B9B">
      <w:pPr>
        <w:spacing w:after="112" w:line="259" w:lineRule="auto"/>
        <w:ind w:left="0" w:right="-15" w:firstLine="0"/>
        <w:jc w:val="center"/>
        <w:rPr>
          <w:color w:val="auto"/>
          <w:szCs w:val="24"/>
        </w:rPr>
      </w:pPr>
      <w:r w:rsidRPr="00C04B9B">
        <w:rPr>
          <w:color w:val="auto"/>
          <w:szCs w:val="24"/>
        </w:rPr>
        <w:t>Especialidad en Seguridad de Información e Investigación de Fraude</w:t>
      </w:r>
    </w:p>
    <w:p w14:paraId="6F27D282" w14:textId="7D0577A7" w:rsidR="00D01961" w:rsidRPr="00C04B9B" w:rsidRDefault="00D01961" w:rsidP="00C04B9B">
      <w:pPr>
        <w:spacing w:after="0" w:line="259" w:lineRule="auto"/>
        <w:ind w:left="1060" w:firstLine="0"/>
        <w:jc w:val="center"/>
        <w:rPr>
          <w:color w:val="auto"/>
          <w:szCs w:val="24"/>
        </w:rPr>
      </w:pPr>
    </w:p>
    <w:p w14:paraId="65C3BE29" w14:textId="55CC4A90" w:rsidR="00D01961" w:rsidRPr="00C04B9B" w:rsidRDefault="00D01961" w:rsidP="00C04B9B">
      <w:pPr>
        <w:spacing w:after="0" w:line="259" w:lineRule="auto"/>
        <w:ind w:left="1060" w:firstLine="0"/>
        <w:jc w:val="center"/>
        <w:rPr>
          <w:color w:val="auto"/>
          <w:szCs w:val="24"/>
        </w:rPr>
      </w:pPr>
    </w:p>
    <w:p w14:paraId="21630B54" w14:textId="19554AC2" w:rsidR="00D01961" w:rsidRPr="00C04B9B" w:rsidRDefault="00D01961" w:rsidP="00C04B9B">
      <w:pPr>
        <w:spacing w:after="0" w:line="259" w:lineRule="auto"/>
        <w:ind w:left="1060" w:firstLine="0"/>
        <w:jc w:val="center"/>
        <w:rPr>
          <w:color w:val="auto"/>
          <w:szCs w:val="24"/>
        </w:rPr>
      </w:pPr>
    </w:p>
    <w:p w14:paraId="6FB66696" w14:textId="7821C326" w:rsidR="00D01961" w:rsidRPr="00C04B9B" w:rsidRDefault="00D01961" w:rsidP="00C04B9B">
      <w:pPr>
        <w:spacing w:after="0" w:line="259" w:lineRule="auto"/>
        <w:ind w:left="1060" w:firstLine="0"/>
        <w:jc w:val="center"/>
        <w:rPr>
          <w:color w:val="auto"/>
          <w:szCs w:val="24"/>
        </w:rPr>
      </w:pPr>
    </w:p>
    <w:p w14:paraId="438A76DD" w14:textId="77777777" w:rsidR="00C35D20" w:rsidRPr="00C04B9B" w:rsidRDefault="00C35D20" w:rsidP="003C4817">
      <w:pPr>
        <w:spacing w:after="6" w:line="249" w:lineRule="auto"/>
        <w:ind w:left="0" w:right="377" w:firstLine="0"/>
        <w:jc w:val="center"/>
        <w:rPr>
          <w:color w:val="auto"/>
          <w:szCs w:val="24"/>
        </w:rPr>
      </w:pPr>
      <w:r w:rsidRPr="00C04B9B">
        <w:rPr>
          <w:color w:val="auto"/>
          <w:szCs w:val="24"/>
        </w:rPr>
        <w:t>PREPARADO POR:</w:t>
      </w:r>
    </w:p>
    <w:p w14:paraId="31FEC531" w14:textId="77777777" w:rsidR="00C35D20" w:rsidRPr="00C04B9B" w:rsidRDefault="00C35D20" w:rsidP="003C4817">
      <w:pPr>
        <w:spacing w:after="6" w:line="249" w:lineRule="auto"/>
        <w:ind w:left="1388" w:right="377"/>
        <w:jc w:val="center"/>
        <w:rPr>
          <w:color w:val="auto"/>
          <w:szCs w:val="24"/>
        </w:rPr>
      </w:pPr>
    </w:p>
    <w:p w14:paraId="15DFB887" w14:textId="42487E5E" w:rsidR="00D01961" w:rsidRPr="00C04B9B" w:rsidRDefault="00627E4A" w:rsidP="003C4817">
      <w:pPr>
        <w:spacing w:after="6" w:line="249" w:lineRule="auto"/>
        <w:ind w:left="0" w:right="378" w:firstLine="0"/>
        <w:jc w:val="center"/>
        <w:rPr>
          <w:color w:val="auto"/>
          <w:szCs w:val="24"/>
        </w:rPr>
      </w:pPr>
      <w:r w:rsidRPr="00C04B9B">
        <w:rPr>
          <w:color w:val="auto"/>
          <w:szCs w:val="24"/>
        </w:rPr>
        <w:t>JOS</w:t>
      </w:r>
      <w:r w:rsidRPr="00C04B9B">
        <w:rPr>
          <w:color w:val="212121"/>
          <w:szCs w:val="24"/>
          <w:shd w:val="clear" w:color="auto" w:fill="FFFFFF"/>
        </w:rPr>
        <w:t>É</w:t>
      </w:r>
      <w:r w:rsidRPr="00C04B9B">
        <w:rPr>
          <w:color w:val="auto"/>
          <w:szCs w:val="24"/>
        </w:rPr>
        <w:t xml:space="preserve"> CORDERO V</w:t>
      </w:r>
      <w:r w:rsidRPr="00C04B9B">
        <w:rPr>
          <w:color w:val="212121"/>
          <w:szCs w:val="24"/>
          <w:shd w:val="clear" w:color="auto" w:fill="FFFFFF"/>
        </w:rPr>
        <w:t>É</w:t>
      </w:r>
      <w:r w:rsidR="00C35D20" w:rsidRPr="00C04B9B">
        <w:rPr>
          <w:color w:val="auto"/>
          <w:szCs w:val="24"/>
        </w:rPr>
        <w:t>LEZ</w:t>
      </w:r>
    </w:p>
    <w:p w14:paraId="42B6D0B6" w14:textId="7224B5D6" w:rsidR="00D01961" w:rsidRPr="00C04B9B" w:rsidRDefault="00D01961" w:rsidP="00C04B9B">
      <w:pPr>
        <w:spacing w:after="0" w:line="259" w:lineRule="auto"/>
        <w:ind w:left="1060" w:firstLine="0"/>
        <w:jc w:val="center"/>
        <w:rPr>
          <w:color w:val="auto"/>
          <w:szCs w:val="24"/>
        </w:rPr>
      </w:pPr>
    </w:p>
    <w:p w14:paraId="7A719C66" w14:textId="0560BCD8" w:rsidR="00D01961" w:rsidRPr="00C04B9B" w:rsidRDefault="00D01961" w:rsidP="00C04B9B">
      <w:pPr>
        <w:spacing w:after="0" w:line="259" w:lineRule="auto"/>
        <w:ind w:left="1060" w:firstLine="0"/>
        <w:jc w:val="center"/>
        <w:rPr>
          <w:color w:val="auto"/>
          <w:szCs w:val="24"/>
        </w:rPr>
      </w:pPr>
    </w:p>
    <w:p w14:paraId="7389DD6D" w14:textId="6B3965BC" w:rsidR="00D01961" w:rsidRPr="00C04B9B" w:rsidRDefault="00D01961" w:rsidP="00C04B9B">
      <w:pPr>
        <w:spacing w:after="0" w:line="259" w:lineRule="auto"/>
        <w:ind w:left="1060" w:firstLine="0"/>
        <w:jc w:val="center"/>
        <w:rPr>
          <w:color w:val="auto"/>
          <w:szCs w:val="24"/>
        </w:rPr>
      </w:pPr>
    </w:p>
    <w:p w14:paraId="0B009FDA" w14:textId="1400D124" w:rsidR="00D01961" w:rsidRPr="00C04B9B" w:rsidRDefault="00D01961" w:rsidP="00C04B9B">
      <w:pPr>
        <w:spacing w:after="0" w:line="259" w:lineRule="auto"/>
        <w:ind w:left="1060" w:firstLine="0"/>
        <w:jc w:val="center"/>
        <w:rPr>
          <w:color w:val="auto"/>
          <w:szCs w:val="24"/>
        </w:rPr>
      </w:pPr>
    </w:p>
    <w:p w14:paraId="32012E69" w14:textId="7E63FEA8" w:rsidR="00D01961" w:rsidRPr="00C04B9B" w:rsidRDefault="00D01961" w:rsidP="00C04B9B">
      <w:pPr>
        <w:spacing w:after="0" w:line="259" w:lineRule="auto"/>
        <w:ind w:left="1060" w:firstLine="0"/>
        <w:jc w:val="center"/>
        <w:rPr>
          <w:color w:val="auto"/>
          <w:szCs w:val="24"/>
        </w:rPr>
      </w:pPr>
    </w:p>
    <w:p w14:paraId="725E3F2B" w14:textId="5D2D7628" w:rsidR="00D01961" w:rsidRPr="00C04B9B" w:rsidRDefault="00D01961" w:rsidP="00C04B9B">
      <w:pPr>
        <w:spacing w:after="0" w:line="259" w:lineRule="auto"/>
        <w:ind w:left="0" w:firstLine="0"/>
        <w:jc w:val="center"/>
        <w:rPr>
          <w:color w:val="auto"/>
          <w:szCs w:val="24"/>
        </w:rPr>
      </w:pPr>
    </w:p>
    <w:p w14:paraId="24AA4A56" w14:textId="21451030" w:rsidR="002B2938" w:rsidRDefault="007452EE" w:rsidP="003C4817">
      <w:pPr>
        <w:spacing w:after="6" w:line="249" w:lineRule="auto"/>
        <w:ind w:left="0" w:right="381" w:firstLine="0"/>
        <w:jc w:val="center"/>
        <w:rPr>
          <w:color w:val="auto"/>
          <w:szCs w:val="24"/>
        </w:rPr>
      </w:pPr>
      <w:r w:rsidRPr="00C04B9B">
        <w:rPr>
          <w:color w:val="auto"/>
          <w:szCs w:val="24"/>
        </w:rPr>
        <w:t>DICIEMBRE, 2017</w:t>
      </w:r>
    </w:p>
    <w:p w14:paraId="718ABAE8" w14:textId="77777777" w:rsidR="00D757C8" w:rsidRPr="00C04B9B" w:rsidRDefault="00D757C8" w:rsidP="003C4817">
      <w:pPr>
        <w:spacing w:after="6" w:line="249" w:lineRule="auto"/>
        <w:ind w:left="0" w:right="381" w:firstLine="0"/>
        <w:jc w:val="center"/>
        <w:rPr>
          <w:color w:val="auto"/>
          <w:szCs w:val="24"/>
        </w:rPr>
      </w:pPr>
    </w:p>
    <w:p w14:paraId="33F28681" w14:textId="7F1B3475" w:rsidR="00E65158" w:rsidRPr="00C04B9B" w:rsidRDefault="00E65158" w:rsidP="00C04B9B">
      <w:pPr>
        <w:spacing w:after="0" w:line="259" w:lineRule="auto"/>
        <w:ind w:left="0" w:firstLine="0"/>
        <w:jc w:val="center"/>
        <w:rPr>
          <w:color w:val="auto"/>
          <w:szCs w:val="24"/>
        </w:rPr>
      </w:pPr>
    </w:p>
    <w:p w14:paraId="7A1EE4B7" w14:textId="77777777" w:rsidR="00D01961" w:rsidRPr="00C04B9B" w:rsidRDefault="00D01961" w:rsidP="00C04B9B">
      <w:pPr>
        <w:spacing w:after="0" w:line="259" w:lineRule="auto"/>
        <w:ind w:left="1060" w:firstLine="0"/>
        <w:jc w:val="center"/>
        <w:rPr>
          <w:color w:val="auto"/>
          <w:szCs w:val="24"/>
        </w:rPr>
      </w:pPr>
    </w:p>
    <w:p w14:paraId="0E39493A" w14:textId="51B86776" w:rsidR="00D01961" w:rsidRPr="00C04B9B" w:rsidRDefault="00A30493" w:rsidP="00341C2C">
      <w:pPr>
        <w:spacing w:after="0" w:line="480" w:lineRule="auto"/>
        <w:ind w:left="10" w:right="155"/>
        <w:jc w:val="center"/>
        <w:rPr>
          <w:color w:val="auto"/>
          <w:szCs w:val="24"/>
        </w:rPr>
      </w:pPr>
      <w:r w:rsidRPr="00C04B9B">
        <w:rPr>
          <w:color w:val="auto"/>
          <w:szCs w:val="24"/>
        </w:rPr>
        <w:lastRenderedPageBreak/>
        <w:t>Sirva la presente para certificar que el Proyecto de Investigación titulado:</w:t>
      </w:r>
    </w:p>
    <w:p w14:paraId="42535806" w14:textId="77777777" w:rsidR="00D01961" w:rsidRPr="00C04B9B" w:rsidRDefault="00D01961" w:rsidP="00C80FF6">
      <w:pPr>
        <w:spacing w:after="0" w:line="480" w:lineRule="auto"/>
        <w:ind w:left="0" w:firstLine="0"/>
        <w:rPr>
          <w:color w:val="auto"/>
          <w:szCs w:val="24"/>
        </w:rPr>
      </w:pPr>
    </w:p>
    <w:p w14:paraId="1264BED7" w14:textId="77777777" w:rsidR="00D01961" w:rsidRPr="00C04B9B" w:rsidRDefault="00D01961" w:rsidP="00341C2C">
      <w:pPr>
        <w:spacing w:after="0" w:line="480" w:lineRule="auto"/>
        <w:ind w:left="1060" w:firstLine="0"/>
        <w:jc w:val="center"/>
        <w:rPr>
          <w:color w:val="auto"/>
          <w:szCs w:val="24"/>
        </w:rPr>
      </w:pPr>
    </w:p>
    <w:p w14:paraId="3DF9FDB8" w14:textId="64E6F607" w:rsidR="000F0E88" w:rsidRPr="00C04B9B" w:rsidRDefault="000F0E88" w:rsidP="00341C2C">
      <w:pPr>
        <w:spacing w:after="108" w:line="480" w:lineRule="auto"/>
        <w:ind w:left="0" w:firstLine="0"/>
        <w:jc w:val="center"/>
        <w:rPr>
          <w:b/>
          <w:color w:val="auto"/>
          <w:szCs w:val="24"/>
        </w:rPr>
      </w:pPr>
      <w:r w:rsidRPr="00C04B9B">
        <w:rPr>
          <w:rFonts w:eastAsiaTheme="minorEastAsia"/>
          <w:b/>
          <w:szCs w:val="24"/>
        </w:rPr>
        <w:t>ANÁLISIS CASO DE FRAUDE</w:t>
      </w:r>
      <w:r w:rsidRPr="00C04B9B">
        <w:rPr>
          <w:rFonts w:eastAsiaTheme="minorEastAsia"/>
          <w:szCs w:val="24"/>
        </w:rPr>
        <w:t xml:space="preserve"> </w:t>
      </w:r>
      <w:r w:rsidRPr="00C04B9B">
        <w:rPr>
          <w:b/>
          <w:color w:val="auto"/>
          <w:szCs w:val="24"/>
        </w:rPr>
        <w:t>BANCARIO</w:t>
      </w:r>
      <w:r w:rsidR="00D757C8">
        <w:rPr>
          <w:b/>
          <w:color w:val="auto"/>
          <w:szCs w:val="24"/>
        </w:rPr>
        <w:t xml:space="preserve"> EN PUERTO RICO</w:t>
      </w:r>
    </w:p>
    <w:p w14:paraId="3A875DDA" w14:textId="56352697" w:rsidR="000F0E88" w:rsidRPr="00C04B9B" w:rsidRDefault="00F1109F" w:rsidP="00341C2C">
      <w:pPr>
        <w:spacing w:after="108" w:line="480" w:lineRule="auto"/>
        <w:ind w:left="0" w:firstLine="0"/>
        <w:jc w:val="center"/>
        <w:rPr>
          <w:b/>
          <w:color w:val="auto"/>
          <w:szCs w:val="24"/>
        </w:rPr>
      </w:pPr>
      <w:r w:rsidRPr="00C04B9B">
        <w:rPr>
          <w:b/>
          <w:color w:val="auto"/>
          <w:szCs w:val="24"/>
        </w:rPr>
        <w:t xml:space="preserve">(USA </w:t>
      </w:r>
      <w:r w:rsidR="000F0E88" w:rsidRPr="00C04B9B">
        <w:rPr>
          <w:b/>
          <w:color w:val="auto"/>
          <w:szCs w:val="24"/>
        </w:rPr>
        <w:t xml:space="preserve">Vs.  CARLOS </w:t>
      </w:r>
      <w:r w:rsidR="0087707F" w:rsidRPr="00C04B9B">
        <w:rPr>
          <w:b/>
          <w:color w:val="auto"/>
          <w:szCs w:val="24"/>
        </w:rPr>
        <w:t xml:space="preserve">BAUZÓ </w:t>
      </w:r>
      <w:r w:rsidR="0086585D" w:rsidRPr="00C04B9B">
        <w:rPr>
          <w:b/>
          <w:color w:val="auto"/>
          <w:szCs w:val="24"/>
        </w:rPr>
        <w:t>VÁ</w:t>
      </w:r>
      <w:r w:rsidR="000F0E88" w:rsidRPr="00C04B9B">
        <w:rPr>
          <w:b/>
          <w:color w:val="auto"/>
          <w:szCs w:val="24"/>
        </w:rPr>
        <w:t>ZQUEZ)</w:t>
      </w:r>
    </w:p>
    <w:p w14:paraId="76283E26" w14:textId="77777777" w:rsidR="00D01961" w:rsidRPr="00C04B9B" w:rsidRDefault="00A30493" w:rsidP="00341C2C">
      <w:pPr>
        <w:pStyle w:val="Heading3"/>
        <w:spacing w:after="4" w:line="480" w:lineRule="auto"/>
        <w:ind w:right="604"/>
        <w:rPr>
          <w:color w:val="auto"/>
          <w:szCs w:val="24"/>
        </w:rPr>
      </w:pPr>
      <w:r w:rsidRPr="00C04B9B">
        <w:rPr>
          <w:b w:val="0"/>
          <w:color w:val="auto"/>
          <w:szCs w:val="24"/>
          <w:u w:val="none"/>
        </w:rPr>
        <w:t xml:space="preserve">Caso Número: </w:t>
      </w:r>
      <w:r w:rsidR="00F05887" w:rsidRPr="00C04B9B">
        <w:rPr>
          <w:b w:val="0"/>
          <w:color w:val="auto"/>
          <w:szCs w:val="24"/>
          <w:u w:val="none"/>
        </w:rPr>
        <w:t>15-00612-</w:t>
      </w:r>
      <w:r w:rsidR="00023A5A" w:rsidRPr="00C04B9B">
        <w:rPr>
          <w:b w:val="0"/>
          <w:color w:val="auto"/>
          <w:szCs w:val="24"/>
          <w:u w:val="none"/>
        </w:rPr>
        <w:t>0</w:t>
      </w:r>
      <w:r w:rsidR="00F05887" w:rsidRPr="00C04B9B">
        <w:rPr>
          <w:b w:val="0"/>
          <w:color w:val="auto"/>
          <w:szCs w:val="24"/>
          <w:u w:val="none"/>
        </w:rPr>
        <w:t>1</w:t>
      </w:r>
    </w:p>
    <w:p w14:paraId="242C1E89" w14:textId="77777777" w:rsidR="00D01961" w:rsidRPr="00C04B9B" w:rsidRDefault="00D01961" w:rsidP="00C80FF6">
      <w:pPr>
        <w:spacing w:after="0" w:line="480" w:lineRule="auto"/>
        <w:ind w:left="0" w:firstLine="0"/>
        <w:rPr>
          <w:color w:val="auto"/>
          <w:szCs w:val="24"/>
        </w:rPr>
      </w:pPr>
    </w:p>
    <w:p w14:paraId="4B9C2823" w14:textId="77777777" w:rsidR="00D01961" w:rsidRPr="00C04B9B" w:rsidRDefault="00D01961" w:rsidP="00341C2C">
      <w:pPr>
        <w:spacing w:after="0" w:line="480" w:lineRule="auto"/>
        <w:ind w:left="1060" w:firstLine="0"/>
        <w:jc w:val="center"/>
        <w:rPr>
          <w:color w:val="auto"/>
          <w:szCs w:val="24"/>
        </w:rPr>
      </w:pPr>
    </w:p>
    <w:p w14:paraId="40BCB3A9" w14:textId="77777777" w:rsidR="00D01961" w:rsidRPr="00C04B9B" w:rsidRDefault="00D01961" w:rsidP="00341C2C">
      <w:pPr>
        <w:spacing w:after="0" w:line="480" w:lineRule="auto"/>
        <w:ind w:left="1060" w:firstLine="0"/>
        <w:jc w:val="center"/>
        <w:rPr>
          <w:color w:val="auto"/>
          <w:szCs w:val="24"/>
        </w:rPr>
      </w:pPr>
    </w:p>
    <w:p w14:paraId="22453848" w14:textId="2A65F68E" w:rsidR="00D01961" w:rsidRPr="00C04B9B" w:rsidRDefault="00A30493" w:rsidP="00341C2C">
      <w:pPr>
        <w:spacing w:after="6" w:line="480" w:lineRule="auto"/>
        <w:ind w:left="0" w:right="380" w:firstLine="0"/>
        <w:jc w:val="center"/>
        <w:rPr>
          <w:color w:val="auto"/>
          <w:szCs w:val="24"/>
        </w:rPr>
      </w:pPr>
      <w:r w:rsidRPr="00C04B9B">
        <w:rPr>
          <w:color w:val="auto"/>
          <w:szCs w:val="24"/>
        </w:rPr>
        <w:t>Preparado por:</w:t>
      </w:r>
    </w:p>
    <w:p w14:paraId="548CEC7C" w14:textId="77777777" w:rsidR="00D01961" w:rsidRPr="00C04B9B" w:rsidRDefault="007452EE" w:rsidP="00341C2C">
      <w:pPr>
        <w:spacing w:after="6" w:line="480" w:lineRule="auto"/>
        <w:ind w:left="0" w:right="382" w:firstLine="0"/>
        <w:jc w:val="center"/>
        <w:rPr>
          <w:color w:val="auto"/>
          <w:szCs w:val="24"/>
        </w:rPr>
      </w:pPr>
      <w:r w:rsidRPr="00C04B9B">
        <w:rPr>
          <w:color w:val="auto"/>
          <w:szCs w:val="24"/>
        </w:rPr>
        <w:t>José Cordero Vélez</w:t>
      </w:r>
    </w:p>
    <w:p w14:paraId="21E30BB9" w14:textId="77777777" w:rsidR="00D01961" w:rsidRPr="00C04B9B" w:rsidRDefault="00D01961" w:rsidP="00C80FF6">
      <w:pPr>
        <w:spacing w:after="0" w:line="480" w:lineRule="auto"/>
        <w:ind w:left="0" w:firstLine="0"/>
        <w:rPr>
          <w:color w:val="auto"/>
          <w:szCs w:val="24"/>
        </w:rPr>
      </w:pPr>
    </w:p>
    <w:p w14:paraId="1E45859C" w14:textId="77777777" w:rsidR="00D01961" w:rsidRPr="00C04B9B" w:rsidRDefault="00D01961" w:rsidP="00341C2C">
      <w:pPr>
        <w:spacing w:after="0" w:line="480" w:lineRule="auto"/>
        <w:ind w:left="1060" w:firstLine="0"/>
        <w:jc w:val="center"/>
        <w:rPr>
          <w:color w:val="auto"/>
          <w:szCs w:val="24"/>
        </w:rPr>
      </w:pPr>
    </w:p>
    <w:p w14:paraId="6C237D7F" w14:textId="24B07383" w:rsidR="00D01961" w:rsidRPr="00C04B9B" w:rsidRDefault="00A30493" w:rsidP="00341C2C">
      <w:pPr>
        <w:spacing w:line="480" w:lineRule="auto"/>
        <w:ind w:left="0" w:right="112" w:firstLine="0"/>
        <w:jc w:val="center"/>
        <w:rPr>
          <w:color w:val="auto"/>
          <w:szCs w:val="24"/>
        </w:rPr>
      </w:pPr>
      <w:r w:rsidRPr="00C04B9B">
        <w:rPr>
          <w:color w:val="auto"/>
          <w:szCs w:val="24"/>
        </w:rPr>
        <w:t>Ha sido aceptado como requisito parcial para el grado de:</w:t>
      </w:r>
    </w:p>
    <w:p w14:paraId="28926A73" w14:textId="204C3ED6" w:rsidR="00D01961" w:rsidRPr="00C04B9B" w:rsidRDefault="007452EE" w:rsidP="00341C2C">
      <w:pPr>
        <w:spacing w:after="6" w:line="480" w:lineRule="auto"/>
        <w:ind w:left="0" w:right="380" w:firstLine="0"/>
        <w:jc w:val="center"/>
        <w:rPr>
          <w:color w:val="auto"/>
          <w:szCs w:val="24"/>
        </w:rPr>
      </w:pPr>
      <w:r w:rsidRPr="00C04B9B">
        <w:rPr>
          <w:color w:val="auto"/>
          <w:szCs w:val="24"/>
        </w:rPr>
        <w:t>Maestría</w:t>
      </w:r>
      <w:r w:rsidR="00A30493" w:rsidRPr="00C04B9B">
        <w:rPr>
          <w:color w:val="auto"/>
          <w:szCs w:val="24"/>
        </w:rPr>
        <w:t xml:space="preserve"> en sistemas de información:</w:t>
      </w:r>
    </w:p>
    <w:p w14:paraId="47240189" w14:textId="0C11A479" w:rsidR="00D01961" w:rsidRPr="00C04B9B" w:rsidRDefault="00A30493" w:rsidP="00C80FF6">
      <w:pPr>
        <w:spacing w:after="0" w:line="480" w:lineRule="auto"/>
        <w:ind w:left="10" w:right="381"/>
        <w:jc w:val="center"/>
        <w:rPr>
          <w:color w:val="auto"/>
          <w:szCs w:val="24"/>
        </w:rPr>
      </w:pPr>
      <w:r w:rsidRPr="00C04B9B">
        <w:rPr>
          <w:color w:val="auto"/>
          <w:szCs w:val="24"/>
        </w:rPr>
        <w:t>Especialidad en Seguridad de Información e Investigación de Fraude</w:t>
      </w:r>
    </w:p>
    <w:p w14:paraId="4B5BC20E" w14:textId="77777777" w:rsidR="00396418" w:rsidRPr="00C04B9B" w:rsidRDefault="00396418" w:rsidP="00341C2C">
      <w:pPr>
        <w:spacing w:after="0" w:line="480" w:lineRule="auto"/>
        <w:ind w:left="1060" w:firstLine="0"/>
        <w:jc w:val="center"/>
        <w:rPr>
          <w:color w:val="auto"/>
          <w:szCs w:val="24"/>
        </w:rPr>
      </w:pPr>
    </w:p>
    <w:p w14:paraId="1A307266" w14:textId="079E107E" w:rsidR="00D01961" w:rsidRPr="00C04B9B" w:rsidRDefault="007452EE" w:rsidP="00341C2C">
      <w:pPr>
        <w:spacing w:after="6" w:line="480" w:lineRule="auto"/>
        <w:ind w:left="0" w:right="380" w:firstLine="0"/>
        <w:jc w:val="center"/>
        <w:rPr>
          <w:color w:val="auto"/>
          <w:szCs w:val="24"/>
        </w:rPr>
      </w:pPr>
      <w:r w:rsidRPr="00C04B9B">
        <w:rPr>
          <w:color w:val="auto"/>
          <w:szCs w:val="24"/>
        </w:rPr>
        <w:t>Diciembre, 2017</w:t>
      </w:r>
    </w:p>
    <w:p w14:paraId="4FA16854" w14:textId="77777777" w:rsidR="00D01961" w:rsidRPr="00C04B9B" w:rsidRDefault="00D01961" w:rsidP="00341C2C">
      <w:pPr>
        <w:spacing w:after="0" w:line="480" w:lineRule="auto"/>
        <w:ind w:left="1060" w:firstLine="0"/>
        <w:jc w:val="center"/>
        <w:rPr>
          <w:color w:val="auto"/>
          <w:szCs w:val="24"/>
        </w:rPr>
      </w:pPr>
    </w:p>
    <w:p w14:paraId="02526309" w14:textId="77777777" w:rsidR="00396418" w:rsidRPr="00C04B9B" w:rsidRDefault="00396418" w:rsidP="00C80FF6">
      <w:pPr>
        <w:spacing w:after="0" w:line="480" w:lineRule="auto"/>
        <w:ind w:left="0" w:firstLine="0"/>
        <w:rPr>
          <w:color w:val="auto"/>
          <w:szCs w:val="24"/>
        </w:rPr>
      </w:pPr>
    </w:p>
    <w:p w14:paraId="2DAE0133" w14:textId="55EB6E04" w:rsidR="00D01961" w:rsidRPr="00C04B9B" w:rsidRDefault="00A30493" w:rsidP="00C80FF6">
      <w:pPr>
        <w:spacing w:after="6" w:line="480" w:lineRule="auto"/>
        <w:ind w:left="0" w:right="381" w:firstLine="0"/>
        <w:jc w:val="center"/>
        <w:rPr>
          <w:color w:val="auto"/>
          <w:szCs w:val="24"/>
        </w:rPr>
      </w:pPr>
      <w:r w:rsidRPr="00C04B9B">
        <w:rPr>
          <w:color w:val="auto"/>
          <w:szCs w:val="24"/>
        </w:rPr>
        <w:t>Aprobado por:</w:t>
      </w:r>
    </w:p>
    <w:p w14:paraId="0770CC76" w14:textId="77777777" w:rsidR="00D01961" w:rsidRPr="00C04B9B" w:rsidRDefault="00D01961" w:rsidP="00C80FF6">
      <w:pPr>
        <w:spacing w:after="0" w:line="259" w:lineRule="auto"/>
        <w:ind w:left="1060" w:firstLine="0"/>
        <w:jc w:val="center"/>
        <w:rPr>
          <w:color w:val="auto"/>
          <w:szCs w:val="24"/>
        </w:rPr>
      </w:pPr>
    </w:p>
    <w:p w14:paraId="0D608790" w14:textId="77777777" w:rsidR="00D01961" w:rsidRPr="00C04B9B" w:rsidRDefault="00D01961" w:rsidP="00C80FF6">
      <w:pPr>
        <w:spacing w:after="0" w:line="259" w:lineRule="auto"/>
        <w:ind w:left="1060" w:firstLine="0"/>
        <w:jc w:val="center"/>
        <w:rPr>
          <w:color w:val="auto"/>
          <w:szCs w:val="24"/>
        </w:rPr>
      </w:pPr>
    </w:p>
    <w:p w14:paraId="4B3D57BC" w14:textId="4655B155" w:rsidR="00E65158" w:rsidRPr="00C04B9B" w:rsidRDefault="00A30493" w:rsidP="004E10EE">
      <w:pPr>
        <w:spacing w:after="0" w:line="259" w:lineRule="auto"/>
        <w:ind w:left="0" w:firstLine="0"/>
        <w:jc w:val="center"/>
        <w:rPr>
          <w:color w:val="auto"/>
          <w:szCs w:val="24"/>
        </w:rPr>
      </w:pPr>
      <w:r w:rsidRPr="00C04B9B">
        <w:rPr>
          <w:color w:val="auto"/>
          <w:szCs w:val="24"/>
        </w:rPr>
        <w:t>________________________________________________</w:t>
      </w:r>
    </w:p>
    <w:p w14:paraId="7D2AF4E0" w14:textId="57276E99" w:rsidR="00CD2FF5" w:rsidRPr="008B55AB" w:rsidRDefault="00396418" w:rsidP="004E10EE">
      <w:pPr>
        <w:spacing w:after="0" w:line="259" w:lineRule="auto"/>
        <w:ind w:left="0" w:firstLine="0"/>
        <w:jc w:val="center"/>
        <w:rPr>
          <w:color w:val="auto"/>
          <w:szCs w:val="24"/>
        </w:rPr>
      </w:pPr>
      <w:r w:rsidRPr="00C04B9B">
        <w:rPr>
          <w:color w:val="auto"/>
          <w:szCs w:val="24"/>
        </w:rPr>
        <w:t xml:space="preserve">Dr. Miguel A. </w:t>
      </w:r>
      <w:proofErr w:type="spellStart"/>
      <w:r w:rsidRPr="00C04B9B">
        <w:rPr>
          <w:color w:val="auto"/>
          <w:szCs w:val="24"/>
        </w:rPr>
        <w:t>Drouyn</w:t>
      </w:r>
      <w:proofErr w:type="spellEnd"/>
      <w:r w:rsidRPr="00C04B9B">
        <w:rPr>
          <w:color w:val="auto"/>
          <w:szCs w:val="24"/>
        </w:rPr>
        <w:t xml:space="preserve"> Marrero, Director</w:t>
      </w:r>
    </w:p>
    <w:p w14:paraId="4FB6C8F0" w14:textId="3247846B" w:rsidR="00DF7B98" w:rsidRDefault="00DF7B98">
      <w:pPr>
        <w:spacing w:after="160" w:line="259" w:lineRule="auto"/>
        <w:ind w:left="0" w:firstLine="0"/>
        <w:jc w:val="left"/>
        <w:rPr>
          <w:b/>
          <w:color w:val="auto"/>
          <w:sz w:val="28"/>
          <w:szCs w:val="28"/>
          <w:u w:color="000000"/>
        </w:rPr>
      </w:pPr>
    </w:p>
    <w:p w14:paraId="7D549DBF" w14:textId="5B2B2806" w:rsidR="00DF7B98" w:rsidRDefault="00DF7B98" w:rsidP="00CD2FF5">
      <w:pPr>
        <w:pStyle w:val="Heading3"/>
        <w:spacing w:after="0" w:line="480" w:lineRule="auto"/>
        <w:ind w:right="0"/>
        <w:rPr>
          <w:color w:val="auto"/>
          <w:sz w:val="28"/>
          <w:szCs w:val="28"/>
          <w:u w:val="none"/>
        </w:rPr>
      </w:pPr>
      <w:r>
        <w:rPr>
          <w:color w:val="auto"/>
          <w:sz w:val="28"/>
          <w:szCs w:val="28"/>
          <w:u w:val="none"/>
        </w:rPr>
        <w:lastRenderedPageBreak/>
        <w:t>DEDICATORIA</w:t>
      </w:r>
    </w:p>
    <w:p w14:paraId="21AB5B81" w14:textId="77777777" w:rsidR="00DF7B98" w:rsidRDefault="00DF7B98" w:rsidP="00DF7B98"/>
    <w:p w14:paraId="45E217DD" w14:textId="5154DBD7" w:rsidR="00DF7B98" w:rsidRDefault="00DF7B98" w:rsidP="00DF7B98">
      <w:pPr>
        <w:ind w:left="0" w:firstLine="708"/>
        <w:jc w:val="left"/>
      </w:pPr>
      <w:r>
        <w:t xml:space="preserve">Dedico el escrito de este seminario a mis compañeros de estudios en el </w:t>
      </w:r>
      <w:r w:rsidRPr="00DF7B98">
        <w:rPr>
          <w:i/>
        </w:rPr>
        <w:t xml:space="preserve">EDP </w:t>
      </w:r>
      <w:proofErr w:type="spellStart"/>
      <w:r w:rsidRPr="00DF7B98">
        <w:rPr>
          <w:i/>
        </w:rPr>
        <w:t>University</w:t>
      </w:r>
      <w:proofErr w:type="spellEnd"/>
      <w:r w:rsidRPr="00DF7B98">
        <w:rPr>
          <w:i/>
        </w:rPr>
        <w:t xml:space="preserve"> of Puerto Rico</w:t>
      </w:r>
      <w:r>
        <w:t xml:space="preserve"> en Hato Rey, Puerto Rico por su apoyo emocional e incondicional durante los últimos dos años de estudios universitarios y por </w:t>
      </w:r>
      <w:r w:rsidR="002312F4">
        <w:t xml:space="preserve">haber </w:t>
      </w:r>
      <w:r w:rsidR="00F0663A">
        <w:t>aceptado</w:t>
      </w:r>
      <w:r>
        <w:t xml:space="preserve"> </w:t>
      </w:r>
      <w:r w:rsidR="002312F4">
        <w:t xml:space="preserve">a este viejito, </w:t>
      </w:r>
      <w:r>
        <w:t>como parte de su grupo de estudios.</w:t>
      </w:r>
    </w:p>
    <w:p w14:paraId="0BEBC584" w14:textId="77777777" w:rsidR="00DF7B98" w:rsidRDefault="00DF7B98" w:rsidP="00DF7B98">
      <w:pPr>
        <w:ind w:left="0" w:firstLine="708"/>
        <w:jc w:val="left"/>
      </w:pPr>
      <w:r>
        <w:t xml:space="preserve">A mi esposa </w:t>
      </w:r>
      <w:proofErr w:type="spellStart"/>
      <w:r>
        <w:t>Naty</w:t>
      </w:r>
      <w:proofErr w:type="spellEnd"/>
      <w:r>
        <w:t xml:space="preserve"> quien me apoyo y alentó para continuar los estudios de maestría, cuando parecía que me iba a rendir.</w:t>
      </w:r>
    </w:p>
    <w:p w14:paraId="30843B74" w14:textId="54D12802" w:rsidR="002312F4" w:rsidRDefault="002312F4" w:rsidP="00DF7B98">
      <w:pPr>
        <w:ind w:left="0" w:firstLine="708"/>
        <w:jc w:val="left"/>
      </w:pPr>
      <w:r>
        <w:t>A mis dos hijas, Natalie y Natacha que me apoyaron para que no me cayera.</w:t>
      </w:r>
    </w:p>
    <w:p w14:paraId="041C3AF2" w14:textId="575581D4" w:rsidR="00F454DF" w:rsidRDefault="00DF7B98" w:rsidP="00DF7B98">
      <w:pPr>
        <w:ind w:left="0" w:firstLine="708"/>
        <w:jc w:val="left"/>
      </w:pPr>
      <w:r>
        <w:t>A</w:t>
      </w:r>
      <w:r w:rsidR="00F454DF">
        <w:t xml:space="preserve">l </w:t>
      </w:r>
      <w:r>
        <w:t xml:space="preserve"> programa de estudios </w:t>
      </w:r>
      <w:r w:rsidRPr="00F454DF">
        <w:rPr>
          <w:i/>
        </w:rPr>
        <w:t xml:space="preserve">PLA </w:t>
      </w:r>
      <w:r w:rsidR="00F454DF" w:rsidRPr="00F454DF">
        <w:rPr>
          <w:i/>
        </w:rPr>
        <w:t xml:space="preserve"> del EDP </w:t>
      </w:r>
      <w:proofErr w:type="spellStart"/>
      <w:r w:rsidR="00F454DF" w:rsidRPr="00F454DF">
        <w:rPr>
          <w:i/>
        </w:rPr>
        <w:t>University</w:t>
      </w:r>
      <w:proofErr w:type="spellEnd"/>
      <w:r w:rsidR="00F454DF" w:rsidRPr="00F454DF">
        <w:rPr>
          <w:i/>
        </w:rPr>
        <w:t xml:space="preserve"> of P.R.</w:t>
      </w:r>
      <w:r w:rsidR="00F454DF">
        <w:t xml:space="preserve"> </w:t>
      </w:r>
      <w:r>
        <w:t>y a la gerencia</w:t>
      </w:r>
      <w:r w:rsidR="00F454DF">
        <w:t xml:space="preserve"> universitaria</w:t>
      </w:r>
      <w:r>
        <w:t xml:space="preserve"> por la creación del mismo, que permite a las</w:t>
      </w:r>
      <w:r w:rsidR="00F454DF">
        <w:t xml:space="preserve"> personas que trabajamos pode</w:t>
      </w:r>
      <w:r w:rsidR="002312F4">
        <w:t xml:space="preserve">r volver a regresar a tomar otra </w:t>
      </w:r>
      <w:r w:rsidR="00F454DF">
        <w:t>carrera universitaria.</w:t>
      </w:r>
    </w:p>
    <w:p w14:paraId="168B3E83" w14:textId="06628633" w:rsidR="00F454DF" w:rsidRDefault="00F454DF" w:rsidP="00DF7B98">
      <w:pPr>
        <w:ind w:left="0" w:firstLine="708"/>
        <w:jc w:val="left"/>
      </w:pPr>
      <w:r>
        <w:t>A mis compañeros de trabajo en el Banco Popular de Puerto Rico</w:t>
      </w:r>
      <w:r w:rsidR="002312F4">
        <w:t>,</w:t>
      </w:r>
      <w:r>
        <w:t xml:space="preserve"> que me apoyaron en mis estudios universitarios.</w:t>
      </w:r>
    </w:p>
    <w:p w14:paraId="077CE604" w14:textId="680BC612" w:rsidR="00F454DF" w:rsidRDefault="00F454DF" w:rsidP="00DF7B98">
      <w:pPr>
        <w:ind w:left="0" w:firstLine="708"/>
        <w:jc w:val="left"/>
      </w:pPr>
      <w:r>
        <w:t>Para todos ellos es esta dedicatoria, por su apoyo incondicional.</w:t>
      </w:r>
    </w:p>
    <w:p w14:paraId="71A0E9CE" w14:textId="4A0E02B9" w:rsidR="00DF7B98" w:rsidRDefault="00F454DF" w:rsidP="00DF7B98">
      <w:pPr>
        <w:ind w:left="0" w:firstLine="708"/>
        <w:jc w:val="left"/>
      </w:pPr>
      <w:r>
        <w:t xml:space="preserve"> </w:t>
      </w:r>
    </w:p>
    <w:p w14:paraId="1C96D5BB" w14:textId="77777777" w:rsidR="00DF7B98" w:rsidRPr="00DF7B98" w:rsidRDefault="00DF7B98" w:rsidP="00DF7B98">
      <w:pPr>
        <w:ind w:left="0" w:firstLine="708"/>
        <w:jc w:val="left"/>
      </w:pPr>
    </w:p>
    <w:p w14:paraId="2A42AE72" w14:textId="77777777" w:rsidR="00DF7B98" w:rsidRDefault="00DF7B98">
      <w:pPr>
        <w:spacing w:after="160" w:line="259" w:lineRule="auto"/>
        <w:ind w:left="0" w:firstLine="0"/>
        <w:jc w:val="left"/>
        <w:rPr>
          <w:b/>
          <w:color w:val="auto"/>
          <w:sz w:val="28"/>
          <w:szCs w:val="28"/>
          <w:u w:color="000000"/>
        </w:rPr>
      </w:pPr>
      <w:r>
        <w:rPr>
          <w:color w:val="auto"/>
          <w:sz w:val="28"/>
          <w:szCs w:val="28"/>
        </w:rPr>
        <w:br w:type="page"/>
      </w:r>
    </w:p>
    <w:p w14:paraId="479731D6" w14:textId="3234AFA2" w:rsidR="00D01961" w:rsidRPr="00CD2FF5" w:rsidRDefault="00A30493" w:rsidP="00CD2FF5">
      <w:pPr>
        <w:pStyle w:val="Heading3"/>
        <w:spacing w:after="0" w:line="480" w:lineRule="auto"/>
        <w:ind w:right="0"/>
        <w:rPr>
          <w:color w:val="auto"/>
          <w:sz w:val="28"/>
          <w:szCs w:val="28"/>
        </w:rPr>
      </w:pPr>
      <w:r w:rsidRPr="00CD2FF5">
        <w:rPr>
          <w:color w:val="auto"/>
          <w:sz w:val="28"/>
          <w:szCs w:val="28"/>
          <w:u w:val="none"/>
        </w:rPr>
        <w:lastRenderedPageBreak/>
        <w:t>TABLA DE CONTENIDO</w:t>
      </w:r>
    </w:p>
    <w:p w14:paraId="0E5FC82B" w14:textId="77777777" w:rsidR="00D01961" w:rsidRPr="00AB7131" w:rsidRDefault="00A30493">
      <w:pPr>
        <w:spacing w:after="112" w:line="259" w:lineRule="auto"/>
        <w:ind w:left="0" w:firstLine="0"/>
        <w:jc w:val="left"/>
        <w:rPr>
          <w:color w:val="auto"/>
          <w:szCs w:val="24"/>
        </w:rPr>
      </w:pPr>
      <w:r w:rsidRPr="00AB7131">
        <w:rPr>
          <w:color w:val="auto"/>
          <w:szCs w:val="24"/>
        </w:rPr>
        <w:t xml:space="preserve"> </w:t>
      </w:r>
    </w:p>
    <w:p w14:paraId="0B8EE2E8" w14:textId="77777777" w:rsidR="00D01961" w:rsidRPr="0052063E" w:rsidRDefault="00A30493" w:rsidP="00E36776">
      <w:pPr>
        <w:spacing w:line="259" w:lineRule="auto"/>
        <w:ind w:left="0" w:right="112" w:firstLine="0"/>
        <w:rPr>
          <w:b/>
          <w:color w:val="auto"/>
          <w:szCs w:val="24"/>
        </w:rPr>
      </w:pPr>
      <w:r w:rsidRPr="0052063E">
        <w:rPr>
          <w:b/>
          <w:color w:val="auto"/>
          <w:szCs w:val="24"/>
        </w:rPr>
        <w:t xml:space="preserve">SECCION 1: INTRODUCCION Y TRASFONDO </w:t>
      </w:r>
    </w:p>
    <w:p w14:paraId="03A38420" w14:textId="4E6F2226" w:rsidR="00911D40" w:rsidRPr="00AB7131" w:rsidRDefault="00A30493">
      <w:pPr>
        <w:tabs>
          <w:tab w:val="center" w:pos="2052"/>
          <w:tab w:val="center" w:pos="3601"/>
          <w:tab w:val="center" w:pos="4321"/>
          <w:tab w:val="center" w:pos="5041"/>
          <w:tab w:val="center" w:pos="5761"/>
          <w:tab w:val="center" w:pos="6481"/>
          <w:tab w:val="center" w:pos="7201"/>
          <w:tab w:val="center" w:pos="7982"/>
        </w:tabs>
        <w:spacing w:after="160" w:line="259" w:lineRule="auto"/>
        <w:ind w:left="0" w:firstLine="0"/>
        <w:jc w:val="left"/>
        <w:rPr>
          <w:color w:val="auto"/>
          <w:szCs w:val="24"/>
        </w:rPr>
      </w:pPr>
      <w:r w:rsidRPr="00AB7131">
        <w:rPr>
          <w:rFonts w:eastAsia="Calibri"/>
          <w:color w:val="auto"/>
          <w:szCs w:val="24"/>
        </w:rPr>
        <w:tab/>
      </w:r>
      <w:r w:rsidR="00035E1D" w:rsidRPr="00AB7131">
        <w:rPr>
          <w:color w:val="auto"/>
          <w:szCs w:val="24"/>
        </w:rPr>
        <w:t xml:space="preserve">Introducción </w:t>
      </w:r>
      <w:r w:rsidR="00035E1D" w:rsidRPr="00AB7131">
        <w:rPr>
          <w:color w:val="auto"/>
          <w:szCs w:val="24"/>
        </w:rPr>
        <w:tab/>
      </w:r>
      <w:r w:rsidR="00911D40" w:rsidRPr="00AB7131">
        <w:rPr>
          <w:color w:val="auto"/>
          <w:szCs w:val="24"/>
        </w:rPr>
        <w:t xml:space="preserve"> </w:t>
      </w:r>
      <w:r w:rsidR="00911D40" w:rsidRPr="00AB7131">
        <w:rPr>
          <w:color w:val="auto"/>
          <w:szCs w:val="24"/>
        </w:rPr>
        <w:tab/>
        <w:t xml:space="preserve"> </w:t>
      </w:r>
      <w:r w:rsidR="00911D40" w:rsidRPr="00AB7131">
        <w:rPr>
          <w:color w:val="auto"/>
          <w:szCs w:val="24"/>
        </w:rPr>
        <w:tab/>
        <w:t xml:space="preserve"> </w:t>
      </w:r>
      <w:r w:rsidR="00911D40" w:rsidRPr="00AB7131">
        <w:rPr>
          <w:color w:val="auto"/>
          <w:szCs w:val="24"/>
        </w:rPr>
        <w:tab/>
        <w:t xml:space="preserve"> </w:t>
      </w:r>
      <w:r w:rsidR="00911D40" w:rsidRPr="00AB7131">
        <w:rPr>
          <w:color w:val="auto"/>
          <w:szCs w:val="24"/>
        </w:rPr>
        <w:tab/>
        <w:t xml:space="preserve"> </w:t>
      </w:r>
      <w:r w:rsidR="00911D40" w:rsidRPr="00AB7131">
        <w:rPr>
          <w:color w:val="auto"/>
          <w:szCs w:val="24"/>
        </w:rPr>
        <w:tab/>
        <w:t xml:space="preserve"> </w:t>
      </w:r>
      <w:r w:rsidR="00911D40" w:rsidRPr="00AB7131">
        <w:rPr>
          <w:color w:val="auto"/>
          <w:szCs w:val="24"/>
        </w:rPr>
        <w:tab/>
      </w:r>
      <w:r w:rsidR="007B3762">
        <w:rPr>
          <w:color w:val="auto"/>
          <w:szCs w:val="24"/>
        </w:rPr>
        <w:tab/>
      </w:r>
      <w:r w:rsidR="007B3762">
        <w:rPr>
          <w:color w:val="auto"/>
          <w:szCs w:val="24"/>
        </w:rPr>
        <w:tab/>
      </w:r>
      <w:r w:rsidR="007B3762">
        <w:rPr>
          <w:color w:val="auto"/>
          <w:szCs w:val="24"/>
        </w:rPr>
        <w:tab/>
      </w:r>
      <w:r w:rsidR="00911D40" w:rsidRPr="00AB7131">
        <w:rPr>
          <w:color w:val="auto"/>
          <w:szCs w:val="24"/>
        </w:rPr>
        <w:t>1</w:t>
      </w:r>
    </w:p>
    <w:p w14:paraId="331068B0" w14:textId="143CDC5B" w:rsidR="00D01961" w:rsidRPr="00AB7131" w:rsidRDefault="00911D40">
      <w:pPr>
        <w:tabs>
          <w:tab w:val="center" w:pos="2052"/>
          <w:tab w:val="center" w:pos="3601"/>
          <w:tab w:val="center" w:pos="4321"/>
          <w:tab w:val="center" w:pos="5041"/>
          <w:tab w:val="center" w:pos="5761"/>
          <w:tab w:val="center" w:pos="6481"/>
          <w:tab w:val="center" w:pos="7201"/>
          <w:tab w:val="center" w:pos="7982"/>
        </w:tabs>
        <w:spacing w:after="160" w:line="259" w:lineRule="auto"/>
        <w:ind w:left="0" w:firstLine="0"/>
        <w:jc w:val="left"/>
        <w:rPr>
          <w:color w:val="auto"/>
          <w:szCs w:val="24"/>
        </w:rPr>
      </w:pPr>
      <w:r w:rsidRPr="00AB7131">
        <w:rPr>
          <w:color w:val="auto"/>
          <w:szCs w:val="24"/>
        </w:rPr>
        <w:tab/>
        <w:t xml:space="preserve">              Descripción del Caso</w:t>
      </w:r>
      <w:r w:rsidRPr="00AB7131">
        <w:rPr>
          <w:color w:val="auto"/>
          <w:szCs w:val="24"/>
        </w:rPr>
        <w:tab/>
      </w:r>
      <w:r w:rsidR="00F353FE">
        <w:rPr>
          <w:color w:val="auto"/>
          <w:szCs w:val="24"/>
        </w:rPr>
        <w:tab/>
      </w:r>
      <w:r w:rsidR="00F353FE">
        <w:rPr>
          <w:color w:val="auto"/>
          <w:szCs w:val="24"/>
        </w:rPr>
        <w:tab/>
      </w:r>
      <w:r w:rsidR="00F353FE">
        <w:rPr>
          <w:color w:val="auto"/>
          <w:szCs w:val="24"/>
        </w:rPr>
        <w:tab/>
      </w:r>
      <w:r w:rsidRPr="00AB7131">
        <w:rPr>
          <w:color w:val="auto"/>
          <w:szCs w:val="24"/>
        </w:rPr>
        <w:tab/>
      </w:r>
      <w:r w:rsidRPr="00AB7131">
        <w:rPr>
          <w:color w:val="auto"/>
          <w:szCs w:val="24"/>
        </w:rPr>
        <w:tab/>
      </w:r>
      <w:r w:rsidRPr="00AB7131">
        <w:rPr>
          <w:color w:val="auto"/>
          <w:szCs w:val="24"/>
        </w:rPr>
        <w:tab/>
      </w:r>
      <w:r w:rsidRPr="00AB7131">
        <w:rPr>
          <w:color w:val="auto"/>
          <w:szCs w:val="24"/>
        </w:rPr>
        <w:tab/>
      </w:r>
      <w:r w:rsidRPr="00AB7131">
        <w:rPr>
          <w:color w:val="auto"/>
          <w:szCs w:val="24"/>
        </w:rPr>
        <w:tab/>
      </w:r>
      <w:r w:rsidRPr="00AB7131">
        <w:rPr>
          <w:color w:val="auto"/>
          <w:szCs w:val="24"/>
        </w:rPr>
        <w:tab/>
        <w:t>5</w:t>
      </w:r>
      <w:r w:rsidR="00A30493" w:rsidRPr="00AB7131">
        <w:rPr>
          <w:color w:val="auto"/>
          <w:szCs w:val="24"/>
        </w:rPr>
        <w:t xml:space="preserve"> </w:t>
      </w:r>
    </w:p>
    <w:p w14:paraId="178CF019" w14:textId="647914D6" w:rsidR="00713AAD" w:rsidRPr="00AB7131" w:rsidRDefault="00A30493">
      <w:pPr>
        <w:tabs>
          <w:tab w:val="center" w:pos="2352"/>
          <w:tab w:val="center" w:pos="3601"/>
          <w:tab w:val="center" w:pos="4321"/>
          <w:tab w:val="center" w:pos="5041"/>
          <w:tab w:val="center" w:pos="5761"/>
          <w:tab w:val="center" w:pos="6481"/>
          <w:tab w:val="center" w:pos="7201"/>
          <w:tab w:val="center" w:pos="7982"/>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Trasfondo del caso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r>
      <w:r w:rsidR="00F353FE">
        <w:rPr>
          <w:color w:val="auto"/>
          <w:szCs w:val="24"/>
        </w:rPr>
        <w:tab/>
      </w:r>
      <w:r w:rsidR="00F353FE">
        <w:rPr>
          <w:color w:val="auto"/>
          <w:szCs w:val="24"/>
        </w:rPr>
        <w:tab/>
      </w:r>
      <w:r w:rsidR="00F353FE">
        <w:rPr>
          <w:color w:val="auto"/>
          <w:szCs w:val="24"/>
        </w:rPr>
        <w:tab/>
      </w:r>
      <w:r w:rsidR="00713AAD" w:rsidRPr="00AB7131">
        <w:rPr>
          <w:color w:val="auto"/>
          <w:szCs w:val="24"/>
        </w:rPr>
        <w:t>7</w:t>
      </w:r>
    </w:p>
    <w:p w14:paraId="14E39F7D" w14:textId="72EDC30F" w:rsidR="00D01961" w:rsidRPr="00AB7131" w:rsidRDefault="00713AAD">
      <w:pPr>
        <w:tabs>
          <w:tab w:val="center" w:pos="2352"/>
          <w:tab w:val="center" w:pos="3601"/>
          <w:tab w:val="center" w:pos="4321"/>
          <w:tab w:val="center" w:pos="5041"/>
          <w:tab w:val="center" w:pos="5761"/>
          <w:tab w:val="center" w:pos="6481"/>
          <w:tab w:val="center" w:pos="7201"/>
          <w:tab w:val="center" w:pos="7982"/>
        </w:tabs>
        <w:spacing w:after="160" w:line="259" w:lineRule="auto"/>
        <w:ind w:left="0" w:firstLine="0"/>
        <w:jc w:val="left"/>
        <w:rPr>
          <w:color w:val="auto"/>
          <w:szCs w:val="24"/>
        </w:rPr>
      </w:pPr>
      <w:r w:rsidRPr="00AB7131">
        <w:rPr>
          <w:color w:val="auto"/>
          <w:szCs w:val="24"/>
        </w:rPr>
        <w:tab/>
        <w:t xml:space="preserve">              Descripción de los Hechos</w:t>
      </w:r>
      <w:r w:rsidRPr="00AB7131">
        <w:rPr>
          <w:color w:val="auto"/>
          <w:szCs w:val="24"/>
        </w:rPr>
        <w:tab/>
      </w:r>
      <w:r w:rsidR="00F353FE">
        <w:rPr>
          <w:color w:val="auto"/>
          <w:szCs w:val="24"/>
        </w:rPr>
        <w:tab/>
      </w:r>
      <w:r w:rsidR="00F353FE">
        <w:rPr>
          <w:color w:val="auto"/>
          <w:szCs w:val="24"/>
        </w:rPr>
        <w:tab/>
      </w:r>
      <w:r w:rsidR="00F353FE">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t>9</w:t>
      </w:r>
      <w:r w:rsidR="00A30493" w:rsidRPr="00AB7131">
        <w:rPr>
          <w:color w:val="auto"/>
          <w:szCs w:val="24"/>
        </w:rPr>
        <w:t xml:space="preserve"> </w:t>
      </w:r>
    </w:p>
    <w:p w14:paraId="7B6A3EEC" w14:textId="721CBF8A" w:rsidR="00F257CA" w:rsidRPr="00AB7131" w:rsidRDefault="00F257CA">
      <w:pPr>
        <w:tabs>
          <w:tab w:val="center" w:pos="2352"/>
          <w:tab w:val="center" w:pos="3601"/>
          <w:tab w:val="center" w:pos="4321"/>
          <w:tab w:val="center" w:pos="5041"/>
          <w:tab w:val="center" w:pos="5761"/>
          <w:tab w:val="center" w:pos="6481"/>
          <w:tab w:val="center" w:pos="7201"/>
          <w:tab w:val="center" w:pos="7982"/>
        </w:tabs>
        <w:spacing w:after="160" w:line="259" w:lineRule="auto"/>
        <w:ind w:left="0" w:firstLine="0"/>
        <w:jc w:val="left"/>
        <w:rPr>
          <w:color w:val="auto"/>
          <w:szCs w:val="24"/>
        </w:rPr>
      </w:pPr>
      <w:r w:rsidRPr="00AB7131">
        <w:rPr>
          <w:color w:val="auto"/>
          <w:szCs w:val="24"/>
        </w:rPr>
        <w:tab/>
        <w:t xml:space="preserve">                        Acusac</w:t>
      </w:r>
      <w:r w:rsidR="00F353FE">
        <w:rPr>
          <w:color w:val="auto"/>
          <w:szCs w:val="24"/>
        </w:rPr>
        <w:t>ion</w:t>
      </w:r>
      <w:r w:rsidR="00D0640B">
        <w:rPr>
          <w:color w:val="auto"/>
          <w:szCs w:val="24"/>
        </w:rPr>
        <w:t>es – Cargos -Penalidad</w:t>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t>12</w:t>
      </w:r>
    </w:p>
    <w:p w14:paraId="3E434815" w14:textId="44E4EE46" w:rsidR="00D01961" w:rsidRPr="00AB7131" w:rsidRDefault="00C237CE" w:rsidP="008B55AB">
      <w:pPr>
        <w:tabs>
          <w:tab w:val="center" w:pos="2352"/>
          <w:tab w:val="center" w:pos="3601"/>
          <w:tab w:val="center" w:pos="4321"/>
          <w:tab w:val="center" w:pos="5041"/>
          <w:tab w:val="center" w:pos="5761"/>
          <w:tab w:val="center" w:pos="6481"/>
          <w:tab w:val="center" w:pos="7201"/>
          <w:tab w:val="center" w:pos="7982"/>
        </w:tabs>
        <w:spacing w:after="160" w:line="259" w:lineRule="auto"/>
        <w:ind w:left="0" w:firstLine="0"/>
        <w:jc w:val="left"/>
        <w:rPr>
          <w:color w:val="auto"/>
          <w:szCs w:val="24"/>
        </w:rPr>
      </w:pPr>
      <w:r w:rsidRPr="00AB7131">
        <w:rPr>
          <w:color w:val="auto"/>
          <w:szCs w:val="24"/>
        </w:rPr>
        <w:tab/>
        <w:t xml:space="preserve">         Definición de Términos</w:t>
      </w:r>
      <w:r w:rsidRPr="00AB7131">
        <w:rPr>
          <w:color w:val="auto"/>
          <w:szCs w:val="24"/>
        </w:rPr>
        <w:tab/>
      </w:r>
      <w:r w:rsidR="00F353FE">
        <w:rPr>
          <w:color w:val="auto"/>
          <w:szCs w:val="24"/>
        </w:rPr>
        <w:tab/>
      </w:r>
      <w:r w:rsidR="00F353FE">
        <w:rPr>
          <w:color w:val="auto"/>
          <w:szCs w:val="24"/>
        </w:rPr>
        <w:tab/>
      </w:r>
      <w:r w:rsidR="00F353FE">
        <w:rPr>
          <w:color w:val="auto"/>
          <w:szCs w:val="24"/>
        </w:rPr>
        <w:tab/>
      </w:r>
      <w:r w:rsidRPr="00AB7131">
        <w:rPr>
          <w:color w:val="auto"/>
          <w:szCs w:val="24"/>
        </w:rPr>
        <w:tab/>
      </w:r>
      <w:r w:rsidRPr="00AB7131">
        <w:rPr>
          <w:color w:val="auto"/>
          <w:szCs w:val="24"/>
        </w:rPr>
        <w:tab/>
      </w:r>
      <w:r w:rsidRPr="00AB7131">
        <w:rPr>
          <w:color w:val="auto"/>
          <w:szCs w:val="24"/>
        </w:rPr>
        <w:tab/>
      </w:r>
      <w:r w:rsidRPr="00AB7131">
        <w:rPr>
          <w:color w:val="auto"/>
          <w:szCs w:val="24"/>
        </w:rPr>
        <w:tab/>
      </w:r>
      <w:r w:rsidRPr="00AB7131">
        <w:rPr>
          <w:color w:val="auto"/>
          <w:szCs w:val="24"/>
        </w:rPr>
        <w:tab/>
        <w:t>1</w:t>
      </w:r>
      <w:r w:rsidR="00D0640B">
        <w:rPr>
          <w:color w:val="auto"/>
          <w:szCs w:val="24"/>
        </w:rPr>
        <w:t>4</w:t>
      </w:r>
    </w:p>
    <w:p w14:paraId="36311051" w14:textId="77777777" w:rsidR="00D01961" w:rsidRPr="0052063E" w:rsidRDefault="00A30493">
      <w:pPr>
        <w:spacing w:after="160" w:line="259" w:lineRule="auto"/>
        <w:ind w:left="0" w:firstLine="0"/>
        <w:jc w:val="left"/>
        <w:rPr>
          <w:b/>
          <w:color w:val="auto"/>
          <w:szCs w:val="24"/>
        </w:rPr>
      </w:pPr>
      <w:r w:rsidRPr="0052063E">
        <w:rPr>
          <w:b/>
          <w:color w:val="auto"/>
          <w:szCs w:val="24"/>
        </w:rPr>
        <w:t xml:space="preserve">SECCION 2: REVISION DE LITERATURA </w:t>
      </w:r>
    </w:p>
    <w:p w14:paraId="134BC03B" w14:textId="15FC4CBC" w:rsidR="0050615A" w:rsidRPr="00AB7131" w:rsidRDefault="00D0640B">
      <w:pPr>
        <w:spacing w:after="160" w:line="259" w:lineRule="auto"/>
        <w:ind w:left="0" w:firstLine="0"/>
        <w:jc w:val="left"/>
        <w:rPr>
          <w:color w:val="auto"/>
          <w:szCs w:val="24"/>
        </w:rPr>
      </w:pPr>
      <w:r>
        <w:rPr>
          <w:color w:val="auto"/>
          <w:szCs w:val="24"/>
        </w:rPr>
        <w:tab/>
      </w:r>
      <w:r>
        <w:rPr>
          <w:color w:val="auto"/>
          <w:szCs w:val="24"/>
        </w:rPr>
        <w:tab/>
        <w:t>Introducción</w:t>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t>17</w:t>
      </w:r>
    </w:p>
    <w:p w14:paraId="5C1A51E0" w14:textId="1CF024AB" w:rsidR="0050615A" w:rsidRDefault="00FF028E">
      <w:pPr>
        <w:spacing w:after="160" w:line="259" w:lineRule="auto"/>
        <w:ind w:left="0" w:firstLine="0"/>
        <w:jc w:val="left"/>
        <w:rPr>
          <w:color w:val="auto"/>
          <w:szCs w:val="24"/>
        </w:rPr>
      </w:pPr>
      <w:r>
        <w:rPr>
          <w:color w:val="auto"/>
          <w:szCs w:val="24"/>
        </w:rPr>
        <w:tab/>
      </w:r>
      <w:r>
        <w:rPr>
          <w:color w:val="auto"/>
          <w:szCs w:val="24"/>
        </w:rPr>
        <w:tab/>
      </w:r>
      <w:r w:rsidR="00D0640B">
        <w:rPr>
          <w:color w:val="auto"/>
          <w:szCs w:val="24"/>
        </w:rPr>
        <w:t>Fraudes involucrados</w:t>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t>18</w:t>
      </w:r>
    </w:p>
    <w:p w14:paraId="460084B6" w14:textId="69F20D5A" w:rsidR="00D0640B" w:rsidRPr="00AB7131" w:rsidRDefault="00D0640B">
      <w:pPr>
        <w:spacing w:after="160" w:line="259" w:lineRule="auto"/>
        <w:ind w:left="0" w:firstLine="0"/>
        <w:jc w:val="left"/>
        <w:rPr>
          <w:color w:val="auto"/>
          <w:szCs w:val="24"/>
        </w:rPr>
      </w:pPr>
      <w:r>
        <w:rPr>
          <w:color w:val="auto"/>
          <w:szCs w:val="24"/>
        </w:rPr>
        <w:tab/>
      </w:r>
      <w:r>
        <w:rPr>
          <w:color w:val="auto"/>
          <w:szCs w:val="24"/>
        </w:rPr>
        <w:tab/>
        <w:t>Leyes aplicables</w:t>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r>
      <w:r>
        <w:rPr>
          <w:color w:val="auto"/>
          <w:szCs w:val="24"/>
        </w:rPr>
        <w:tab/>
        <w:t>22</w:t>
      </w:r>
    </w:p>
    <w:p w14:paraId="78C3F249" w14:textId="77EFA951" w:rsidR="0050615A" w:rsidRPr="00AB7131" w:rsidRDefault="00FF028E">
      <w:pPr>
        <w:spacing w:after="160" w:line="259" w:lineRule="auto"/>
        <w:ind w:left="0" w:firstLine="0"/>
        <w:jc w:val="left"/>
        <w:rPr>
          <w:color w:val="auto"/>
          <w:szCs w:val="24"/>
        </w:rPr>
      </w:pPr>
      <w:r>
        <w:rPr>
          <w:color w:val="auto"/>
          <w:szCs w:val="24"/>
        </w:rPr>
        <w:tab/>
      </w:r>
      <w:r>
        <w:rPr>
          <w:color w:val="auto"/>
          <w:szCs w:val="24"/>
        </w:rPr>
        <w:tab/>
        <w:t>Casos Relacionados</w:t>
      </w:r>
      <w:r w:rsidR="00C339A1">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r>
      <w:r w:rsidR="00D0640B">
        <w:rPr>
          <w:color w:val="auto"/>
          <w:szCs w:val="24"/>
        </w:rPr>
        <w:tab/>
        <w:t>26</w:t>
      </w:r>
    </w:p>
    <w:p w14:paraId="2DC78CCB" w14:textId="7BAF7C50" w:rsidR="00D01961" w:rsidRPr="00AB7131" w:rsidRDefault="00787F23" w:rsidP="00FF028E">
      <w:pPr>
        <w:tabs>
          <w:tab w:val="center" w:pos="2662"/>
          <w:tab w:val="center" w:pos="4321"/>
          <w:tab w:val="center" w:pos="5041"/>
          <w:tab w:val="center" w:pos="5761"/>
          <w:tab w:val="center" w:pos="6481"/>
          <w:tab w:val="center" w:pos="7201"/>
          <w:tab w:val="right" w:pos="8361"/>
        </w:tabs>
        <w:spacing w:after="160" w:line="259" w:lineRule="auto"/>
        <w:ind w:left="708" w:hanging="708"/>
        <w:jc w:val="left"/>
        <w:rPr>
          <w:color w:val="auto"/>
          <w:szCs w:val="24"/>
        </w:rPr>
      </w:pPr>
      <w:r w:rsidRPr="00AB7131">
        <w:rPr>
          <w:rFonts w:eastAsia="Calibri"/>
          <w:color w:val="auto"/>
          <w:szCs w:val="24"/>
        </w:rPr>
        <w:t xml:space="preserve">                 </w:t>
      </w:r>
      <w:r w:rsidR="00FF028E">
        <w:rPr>
          <w:rFonts w:eastAsia="Calibri"/>
          <w:color w:val="auto"/>
          <w:szCs w:val="24"/>
        </w:rPr>
        <w:t xml:space="preserve">       Herrami</w:t>
      </w:r>
      <w:r w:rsidR="006603C9">
        <w:rPr>
          <w:rFonts w:eastAsia="Calibri"/>
          <w:color w:val="auto"/>
          <w:szCs w:val="24"/>
        </w:rPr>
        <w:t>entas de investigación</w:t>
      </w:r>
      <w:r w:rsidR="006603C9">
        <w:rPr>
          <w:rFonts w:eastAsia="Calibri"/>
          <w:color w:val="auto"/>
          <w:szCs w:val="24"/>
        </w:rPr>
        <w:tab/>
      </w:r>
      <w:r w:rsidR="006603C9">
        <w:rPr>
          <w:rFonts w:eastAsia="Calibri"/>
          <w:color w:val="auto"/>
          <w:szCs w:val="24"/>
        </w:rPr>
        <w:tab/>
      </w:r>
      <w:r w:rsidR="006603C9">
        <w:rPr>
          <w:rFonts w:eastAsia="Calibri"/>
          <w:color w:val="auto"/>
          <w:szCs w:val="24"/>
        </w:rPr>
        <w:tab/>
      </w:r>
      <w:r w:rsidR="006603C9">
        <w:rPr>
          <w:rFonts w:eastAsia="Calibri"/>
          <w:color w:val="auto"/>
          <w:szCs w:val="24"/>
        </w:rPr>
        <w:tab/>
      </w:r>
      <w:r w:rsidR="006603C9">
        <w:rPr>
          <w:rFonts w:eastAsia="Calibri"/>
          <w:color w:val="auto"/>
          <w:szCs w:val="24"/>
        </w:rPr>
        <w:tab/>
      </w:r>
      <w:r w:rsidR="006603C9">
        <w:rPr>
          <w:rFonts w:eastAsia="Calibri"/>
          <w:color w:val="auto"/>
          <w:szCs w:val="24"/>
        </w:rPr>
        <w:tab/>
      </w:r>
      <w:r w:rsidR="006603C9">
        <w:rPr>
          <w:rFonts w:eastAsia="Calibri"/>
          <w:color w:val="auto"/>
          <w:szCs w:val="24"/>
        </w:rPr>
        <w:tab/>
      </w:r>
      <w:r w:rsidR="006603C9">
        <w:rPr>
          <w:rFonts w:eastAsia="Calibri"/>
          <w:color w:val="auto"/>
          <w:szCs w:val="24"/>
        </w:rPr>
        <w:tab/>
        <w:t>29</w:t>
      </w:r>
      <w:r w:rsidRPr="00AB7131">
        <w:rPr>
          <w:rFonts w:eastAsia="Calibri"/>
          <w:color w:val="auto"/>
          <w:szCs w:val="24"/>
        </w:rPr>
        <w:tab/>
        <w:t xml:space="preserve">   </w:t>
      </w:r>
      <w:r w:rsidR="00FF028E">
        <w:rPr>
          <w:rFonts w:eastAsia="Calibri"/>
          <w:color w:val="auto"/>
          <w:szCs w:val="24"/>
        </w:rPr>
        <w:t xml:space="preserve">                        </w:t>
      </w:r>
    </w:p>
    <w:p w14:paraId="5B7117D8" w14:textId="77777777" w:rsidR="00D01961" w:rsidRPr="0052063E" w:rsidRDefault="00A30493">
      <w:pPr>
        <w:spacing w:after="160" w:line="259" w:lineRule="auto"/>
        <w:ind w:left="0" w:firstLine="0"/>
        <w:jc w:val="left"/>
        <w:rPr>
          <w:b/>
          <w:color w:val="auto"/>
          <w:szCs w:val="24"/>
        </w:rPr>
      </w:pPr>
      <w:r w:rsidRPr="0052063E">
        <w:rPr>
          <w:b/>
          <w:color w:val="auto"/>
          <w:szCs w:val="24"/>
        </w:rPr>
        <w:t xml:space="preserve">SECCION 3: SIMULACION </w:t>
      </w:r>
    </w:p>
    <w:p w14:paraId="2CDDFF57" w14:textId="77777777" w:rsidR="00A03109" w:rsidRDefault="00A30493">
      <w:pPr>
        <w:tabs>
          <w:tab w:val="center" w:pos="1885"/>
          <w:tab w:val="center" w:pos="2881"/>
          <w:tab w:val="center" w:pos="3601"/>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00A03109">
        <w:rPr>
          <w:rFonts w:eastAsia="Calibri"/>
          <w:color w:val="auto"/>
          <w:szCs w:val="24"/>
        </w:rPr>
        <w:t xml:space="preserve">     </w:t>
      </w:r>
      <w:r w:rsidR="00A03109">
        <w:rPr>
          <w:color w:val="auto"/>
          <w:szCs w:val="24"/>
        </w:rPr>
        <w:t>Introducción</w:t>
      </w:r>
      <w:r w:rsidR="00A03109">
        <w:rPr>
          <w:color w:val="auto"/>
          <w:szCs w:val="24"/>
        </w:rPr>
        <w:tab/>
      </w:r>
      <w:r w:rsidR="00A03109">
        <w:rPr>
          <w:color w:val="auto"/>
          <w:szCs w:val="24"/>
        </w:rPr>
        <w:tab/>
      </w:r>
      <w:r w:rsidR="00A03109">
        <w:rPr>
          <w:color w:val="auto"/>
          <w:szCs w:val="24"/>
        </w:rPr>
        <w:tab/>
      </w:r>
      <w:r w:rsidR="00A03109">
        <w:rPr>
          <w:color w:val="auto"/>
          <w:szCs w:val="24"/>
        </w:rPr>
        <w:tab/>
      </w:r>
      <w:r w:rsidR="00A03109">
        <w:rPr>
          <w:color w:val="auto"/>
          <w:szCs w:val="24"/>
        </w:rPr>
        <w:tab/>
      </w:r>
      <w:r w:rsidR="00A03109">
        <w:rPr>
          <w:color w:val="auto"/>
          <w:szCs w:val="24"/>
        </w:rPr>
        <w:tab/>
      </w:r>
      <w:r w:rsidR="00A03109">
        <w:rPr>
          <w:color w:val="auto"/>
          <w:szCs w:val="24"/>
        </w:rPr>
        <w:tab/>
      </w:r>
      <w:r w:rsidR="00A03109">
        <w:rPr>
          <w:color w:val="auto"/>
          <w:szCs w:val="24"/>
        </w:rPr>
        <w:tab/>
      </w:r>
      <w:r w:rsidR="00A03109">
        <w:rPr>
          <w:color w:val="auto"/>
          <w:szCs w:val="24"/>
        </w:rPr>
        <w:tab/>
      </w:r>
      <w:r w:rsidR="00A03109">
        <w:rPr>
          <w:color w:val="auto"/>
          <w:szCs w:val="24"/>
        </w:rPr>
        <w:tab/>
      </w:r>
      <w:r w:rsidR="00A03109">
        <w:rPr>
          <w:color w:val="auto"/>
          <w:szCs w:val="24"/>
        </w:rPr>
        <w:tab/>
        <w:t>34</w:t>
      </w:r>
      <w:r w:rsidRPr="00AB7131">
        <w:rPr>
          <w:color w:val="auto"/>
          <w:szCs w:val="24"/>
        </w:rPr>
        <w:t xml:space="preserve"> </w:t>
      </w:r>
    </w:p>
    <w:p w14:paraId="0B81592C" w14:textId="480557B9" w:rsidR="00D01961" w:rsidRPr="00AB7131" w:rsidRDefault="00A03109" w:rsidP="00C42ED7">
      <w:pPr>
        <w:tabs>
          <w:tab w:val="center" w:pos="1885"/>
          <w:tab w:val="center" w:pos="2881"/>
          <w:tab w:val="center" w:pos="3601"/>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Pr>
          <w:color w:val="auto"/>
          <w:szCs w:val="24"/>
        </w:rPr>
        <w:tab/>
        <w:t xml:space="preserve">              </w:t>
      </w:r>
      <w:r w:rsidR="00804327">
        <w:rPr>
          <w:color w:val="auto"/>
          <w:szCs w:val="24"/>
        </w:rPr>
        <w:t xml:space="preserve">  Esquema del fraude</w:t>
      </w:r>
      <w:r w:rsidR="00804327">
        <w:rPr>
          <w:color w:val="auto"/>
          <w:szCs w:val="24"/>
        </w:rPr>
        <w:tab/>
      </w:r>
      <w:r w:rsidR="00804327">
        <w:rPr>
          <w:color w:val="auto"/>
          <w:szCs w:val="24"/>
        </w:rPr>
        <w:tab/>
      </w:r>
      <w:r w:rsidR="00804327">
        <w:rPr>
          <w:color w:val="auto"/>
          <w:szCs w:val="24"/>
        </w:rPr>
        <w:tab/>
      </w:r>
      <w:r w:rsidR="00804327">
        <w:rPr>
          <w:color w:val="auto"/>
          <w:szCs w:val="24"/>
        </w:rPr>
        <w:tab/>
      </w:r>
      <w:r w:rsidR="00804327">
        <w:rPr>
          <w:color w:val="auto"/>
          <w:szCs w:val="24"/>
        </w:rPr>
        <w:tab/>
      </w:r>
      <w:r w:rsidR="00804327">
        <w:rPr>
          <w:color w:val="auto"/>
          <w:szCs w:val="24"/>
        </w:rPr>
        <w:tab/>
      </w:r>
      <w:r w:rsidR="00804327">
        <w:rPr>
          <w:color w:val="auto"/>
          <w:szCs w:val="24"/>
        </w:rPr>
        <w:tab/>
      </w:r>
      <w:r w:rsidR="00804327">
        <w:rPr>
          <w:color w:val="auto"/>
          <w:szCs w:val="24"/>
        </w:rPr>
        <w:tab/>
      </w:r>
      <w:r w:rsidR="00804327">
        <w:rPr>
          <w:color w:val="auto"/>
          <w:szCs w:val="24"/>
        </w:rPr>
        <w:tab/>
      </w:r>
      <w:r w:rsidR="00804327">
        <w:rPr>
          <w:color w:val="auto"/>
          <w:szCs w:val="24"/>
        </w:rPr>
        <w:tab/>
        <w:t>39</w:t>
      </w:r>
      <w:r w:rsidR="00A30493" w:rsidRPr="00AB7131">
        <w:rPr>
          <w:color w:val="auto"/>
          <w:szCs w:val="24"/>
        </w:rPr>
        <w:tab/>
        <w:t xml:space="preserve"> </w:t>
      </w:r>
      <w:r w:rsidR="00A30493" w:rsidRPr="00AB7131">
        <w:rPr>
          <w:color w:val="auto"/>
          <w:szCs w:val="24"/>
        </w:rPr>
        <w:tab/>
        <w:t xml:space="preserve"> </w:t>
      </w:r>
      <w:r w:rsidR="00A30493" w:rsidRPr="00AB7131">
        <w:rPr>
          <w:color w:val="auto"/>
          <w:szCs w:val="24"/>
        </w:rPr>
        <w:tab/>
        <w:t xml:space="preserve"> </w:t>
      </w:r>
      <w:r w:rsidR="00A30493" w:rsidRPr="00AB7131">
        <w:rPr>
          <w:color w:val="auto"/>
          <w:szCs w:val="24"/>
        </w:rPr>
        <w:tab/>
        <w:t xml:space="preserve"> </w:t>
      </w:r>
      <w:r w:rsidR="00A30493" w:rsidRPr="00AB7131">
        <w:rPr>
          <w:color w:val="auto"/>
          <w:szCs w:val="24"/>
        </w:rPr>
        <w:tab/>
        <w:t xml:space="preserve"> </w:t>
      </w:r>
      <w:r w:rsidR="00A30493" w:rsidRPr="00AB7131">
        <w:rPr>
          <w:color w:val="auto"/>
          <w:szCs w:val="24"/>
        </w:rPr>
        <w:tab/>
        <w:t xml:space="preserve"> </w:t>
      </w:r>
      <w:r w:rsidR="00A30493" w:rsidRPr="00AB7131">
        <w:rPr>
          <w:color w:val="auto"/>
          <w:szCs w:val="24"/>
        </w:rPr>
        <w:tab/>
        <w:t xml:space="preserve"> </w:t>
      </w:r>
      <w:r w:rsidR="00A30493" w:rsidRPr="00AB7131">
        <w:rPr>
          <w:color w:val="auto"/>
          <w:szCs w:val="24"/>
        </w:rPr>
        <w:tab/>
        <w:t xml:space="preserve"> </w:t>
      </w:r>
    </w:p>
    <w:p w14:paraId="7C46B630" w14:textId="77777777" w:rsidR="00D01961" w:rsidRPr="0052063E" w:rsidRDefault="00A30493">
      <w:pPr>
        <w:spacing w:after="160" w:line="259" w:lineRule="auto"/>
        <w:ind w:left="0" w:firstLine="0"/>
        <w:jc w:val="left"/>
        <w:rPr>
          <w:b/>
          <w:color w:val="auto"/>
          <w:szCs w:val="24"/>
        </w:rPr>
      </w:pPr>
      <w:r w:rsidRPr="0052063E">
        <w:rPr>
          <w:b/>
          <w:color w:val="auto"/>
          <w:szCs w:val="24"/>
        </w:rPr>
        <w:t xml:space="preserve">SECCION 4: INFORME DEL CASO </w:t>
      </w:r>
    </w:p>
    <w:p w14:paraId="3FC83B09" w14:textId="3C32C3CE" w:rsidR="00D01961" w:rsidRPr="00AB7131" w:rsidRDefault="00A30493">
      <w:pPr>
        <w:tabs>
          <w:tab w:val="center" w:pos="2355"/>
          <w:tab w:val="center" w:pos="3601"/>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Resumen ejecutivo </w:t>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41</w:t>
      </w:r>
      <w:r w:rsidRPr="00AB7131">
        <w:rPr>
          <w:color w:val="auto"/>
          <w:szCs w:val="24"/>
        </w:rPr>
        <w:t xml:space="preserve"> </w:t>
      </w:r>
      <w:r w:rsidRPr="00AB7131">
        <w:rPr>
          <w:color w:val="auto"/>
          <w:szCs w:val="24"/>
        </w:rPr>
        <w:tab/>
        <w:t xml:space="preserve"> </w:t>
      </w:r>
    </w:p>
    <w:p w14:paraId="7F8D9BD0" w14:textId="2FFA2ABD" w:rsidR="00D01961" w:rsidRPr="00AB7131" w:rsidRDefault="00A30493">
      <w:pPr>
        <w:tabs>
          <w:tab w:val="center" w:pos="1860"/>
          <w:tab w:val="center" w:pos="2881"/>
          <w:tab w:val="center" w:pos="3601"/>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Objetivo </w:t>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42</w:t>
      </w:r>
      <w:r w:rsidRPr="00AB7131">
        <w:rPr>
          <w:color w:val="auto"/>
          <w:szCs w:val="24"/>
        </w:rPr>
        <w:t xml:space="preserve"> </w:t>
      </w:r>
      <w:r w:rsidRPr="00AB7131">
        <w:rPr>
          <w:color w:val="auto"/>
          <w:szCs w:val="24"/>
        </w:rPr>
        <w:tab/>
        <w:t xml:space="preserve"> </w:t>
      </w:r>
    </w:p>
    <w:p w14:paraId="769F68B4" w14:textId="47AB3171" w:rsidR="00D01961" w:rsidRPr="00AB7131" w:rsidRDefault="00A30493">
      <w:pPr>
        <w:tabs>
          <w:tab w:val="center" w:pos="2372"/>
          <w:tab w:val="center" w:pos="3601"/>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Alcance del trabajo </w:t>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43</w:t>
      </w:r>
      <w:r w:rsidRPr="00AB7131">
        <w:rPr>
          <w:color w:val="auto"/>
          <w:szCs w:val="24"/>
        </w:rPr>
        <w:t xml:space="preserve"> </w:t>
      </w:r>
      <w:r w:rsidRPr="00AB7131">
        <w:rPr>
          <w:color w:val="auto"/>
          <w:szCs w:val="24"/>
        </w:rPr>
        <w:tab/>
        <w:t xml:space="preserve"> </w:t>
      </w:r>
    </w:p>
    <w:p w14:paraId="5C80C231" w14:textId="19FC09D8" w:rsidR="00D01961" w:rsidRPr="00AB7131" w:rsidRDefault="00A30493">
      <w:pPr>
        <w:tabs>
          <w:tab w:val="center" w:pos="2438"/>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Descripción del </w:t>
      </w:r>
      <w:r w:rsidR="00FD313B" w:rsidRPr="00AB7131">
        <w:rPr>
          <w:color w:val="auto"/>
          <w:szCs w:val="24"/>
        </w:rPr>
        <w:t xml:space="preserve">caso </w:t>
      </w:r>
      <w:r w:rsidR="00FD313B" w:rsidRPr="00AB7131">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44</w:t>
      </w:r>
      <w:r w:rsidRPr="00AB7131">
        <w:rPr>
          <w:color w:val="auto"/>
          <w:szCs w:val="24"/>
        </w:rPr>
        <w:t xml:space="preserve"> </w:t>
      </w:r>
      <w:r w:rsidRPr="00AB7131">
        <w:rPr>
          <w:color w:val="auto"/>
          <w:szCs w:val="24"/>
        </w:rPr>
        <w:tab/>
        <w:t xml:space="preserve"> </w:t>
      </w:r>
    </w:p>
    <w:p w14:paraId="52A6B4EE" w14:textId="5F69E7DF" w:rsidR="00D01961" w:rsidRPr="00AB7131" w:rsidRDefault="00A30493">
      <w:pPr>
        <w:tabs>
          <w:tab w:val="center" w:pos="3433"/>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Descripción de los dispositivos utilizados </w:t>
      </w:r>
      <w:r w:rsidRPr="00AB7131">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45</w:t>
      </w:r>
      <w:r w:rsidRPr="00AB7131">
        <w:rPr>
          <w:color w:val="auto"/>
          <w:szCs w:val="24"/>
        </w:rPr>
        <w:t xml:space="preserve"> </w:t>
      </w:r>
      <w:r w:rsidRPr="00AB7131">
        <w:rPr>
          <w:color w:val="auto"/>
          <w:szCs w:val="24"/>
        </w:rPr>
        <w:tab/>
        <w:t xml:space="preserve"> </w:t>
      </w:r>
    </w:p>
    <w:p w14:paraId="6077F436" w14:textId="166EDC73" w:rsidR="00D01961" w:rsidRPr="00AB7131" w:rsidRDefault="00A30493">
      <w:pPr>
        <w:tabs>
          <w:tab w:val="center" w:pos="2511"/>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Resumen de hallazgos</w:t>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46</w:t>
      </w:r>
      <w:r w:rsidRPr="00AB7131">
        <w:rPr>
          <w:color w:val="auto"/>
          <w:szCs w:val="24"/>
        </w:rPr>
        <w:tab/>
        <w:t xml:space="preserve"> </w:t>
      </w:r>
    </w:p>
    <w:p w14:paraId="74E0AF14" w14:textId="110E9DBD" w:rsidR="00D01961" w:rsidRPr="00AB7131" w:rsidRDefault="00A30493">
      <w:pPr>
        <w:tabs>
          <w:tab w:val="center" w:pos="2372"/>
          <w:tab w:val="center" w:pos="3601"/>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Cadena de custodia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006603C9">
        <w:rPr>
          <w:color w:val="auto"/>
          <w:szCs w:val="24"/>
        </w:rPr>
        <w:tab/>
      </w:r>
      <w:r w:rsidR="006603C9">
        <w:rPr>
          <w:color w:val="auto"/>
          <w:szCs w:val="24"/>
        </w:rPr>
        <w:tab/>
      </w:r>
      <w:r w:rsidR="006603C9">
        <w:rPr>
          <w:color w:val="auto"/>
          <w:szCs w:val="24"/>
        </w:rPr>
        <w:tab/>
        <w:t>50</w:t>
      </w:r>
    </w:p>
    <w:p w14:paraId="6AA98EF2" w14:textId="3373A365" w:rsidR="00D01961" w:rsidRPr="00AB7131" w:rsidRDefault="00A30493">
      <w:pPr>
        <w:tabs>
          <w:tab w:val="center" w:pos="3630"/>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006603C9">
        <w:rPr>
          <w:rFonts w:eastAsia="Calibri"/>
          <w:color w:val="auto"/>
          <w:szCs w:val="24"/>
        </w:rPr>
        <w:t xml:space="preserve">           </w:t>
      </w:r>
      <w:r w:rsidR="006603C9">
        <w:rPr>
          <w:color w:val="auto"/>
          <w:szCs w:val="24"/>
        </w:rPr>
        <w:t>Procedimiento de adquisición de evidencia con FTK</w:t>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55</w:t>
      </w:r>
      <w:r w:rsidRPr="00AB7131">
        <w:rPr>
          <w:color w:val="auto"/>
          <w:szCs w:val="24"/>
        </w:rPr>
        <w:tab/>
        <w:t xml:space="preserve"> </w:t>
      </w:r>
    </w:p>
    <w:p w14:paraId="05DDBD59" w14:textId="7C714A1C" w:rsidR="00D01961" w:rsidRPr="00AB7131" w:rsidRDefault="00A30493">
      <w:pPr>
        <w:tabs>
          <w:tab w:val="center" w:pos="2533"/>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AB7131">
        <w:rPr>
          <w:rFonts w:eastAsia="Calibri"/>
          <w:color w:val="auto"/>
          <w:szCs w:val="24"/>
        </w:rPr>
        <w:tab/>
      </w:r>
      <w:r w:rsidRPr="00AB7131">
        <w:rPr>
          <w:color w:val="auto"/>
          <w:szCs w:val="24"/>
        </w:rPr>
        <w:t xml:space="preserve">Conclusión del reporte </w:t>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r>
      <w:r w:rsidR="006603C9">
        <w:rPr>
          <w:color w:val="auto"/>
          <w:szCs w:val="24"/>
        </w:rPr>
        <w:tab/>
        <w:t>63</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p>
    <w:p w14:paraId="20108220" w14:textId="56449E90" w:rsidR="0052063E" w:rsidRDefault="00A30493" w:rsidP="0052063E">
      <w:pPr>
        <w:tabs>
          <w:tab w:val="center" w:pos="2639"/>
          <w:tab w:val="center" w:pos="5041"/>
          <w:tab w:val="center" w:pos="5761"/>
          <w:tab w:val="center" w:pos="6481"/>
          <w:tab w:val="center" w:pos="7201"/>
          <w:tab w:val="right" w:pos="8361"/>
        </w:tabs>
        <w:spacing w:after="160" w:line="259" w:lineRule="auto"/>
        <w:ind w:left="0" w:firstLine="0"/>
        <w:jc w:val="left"/>
        <w:rPr>
          <w:b/>
          <w:color w:val="auto"/>
          <w:szCs w:val="24"/>
        </w:rPr>
      </w:pPr>
      <w:r w:rsidRPr="0052063E">
        <w:rPr>
          <w:b/>
          <w:color w:val="auto"/>
          <w:szCs w:val="24"/>
        </w:rPr>
        <w:lastRenderedPageBreak/>
        <w:t xml:space="preserve">SECCION 5: DISCUSION DEL CASO </w:t>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971689">
        <w:rPr>
          <w:color w:val="auto"/>
          <w:szCs w:val="24"/>
        </w:rPr>
        <w:t>64</w:t>
      </w:r>
      <w:r w:rsidRPr="0052063E">
        <w:rPr>
          <w:b/>
          <w:color w:val="auto"/>
          <w:szCs w:val="24"/>
        </w:rPr>
        <w:t xml:space="preserve"> </w:t>
      </w:r>
      <w:r w:rsidRPr="0052063E">
        <w:rPr>
          <w:b/>
          <w:color w:val="auto"/>
          <w:szCs w:val="24"/>
        </w:rPr>
        <w:tab/>
        <w:t xml:space="preserve"> </w:t>
      </w:r>
    </w:p>
    <w:p w14:paraId="5AB04166" w14:textId="77777777" w:rsidR="00896981" w:rsidRDefault="0052063E" w:rsidP="00896981">
      <w:pPr>
        <w:tabs>
          <w:tab w:val="center" w:pos="2639"/>
          <w:tab w:val="center" w:pos="5041"/>
          <w:tab w:val="center" w:pos="5761"/>
          <w:tab w:val="center" w:pos="6481"/>
          <w:tab w:val="center" w:pos="7201"/>
          <w:tab w:val="right" w:pos="8361"/>
        </w:tabs>
        <w:spacing w:after="160" w:line="259" w:lineRule="auto"/>
        <w:ind w:left="0" w:firstLine="0"/>
        <w:jc w:val="left"/>
        <w:rPr>
          <w:b/>
          <w:color w:val="auto"/>
          <w:szCs w:val="24"/>
        </w:rPr>
      </w:pPr>
      <w:r>
        <w:rPr>
          <w:b/>
          <w:color w:val="auto"/>
          <w:szCs w:val="24"/>
        </w:rPr>
        <w:t>SECCION 6: AUDITORIA Y PREVENCIÓN</w:t>
      </w:r>
    </w:p>
    <w:p w14:paraId="5EBA5033" w14:textId="59ED2826" w:rsidR="00896981" w:rsidRDefault="00540E07" w:rsidP="00896981">
      <w:pPr>
        <w:tabs>
          <w:tab w:val="center" w:pos="2639"/>
          <w:tab w:val="center" w:pos="5041"/>
          <w:tab w:val="center" w:pos="5761"/>
          <w:tab w:val="center" w:pos="6481"/>
          <w:tab w:val="center" w:pos="7201"/>
          <w:tab w:val="right" w:pos="8361"/>
        </w:tabs>
        <w:spacing w:after="160" w:line="259" w:lineRule="auto"/>
        <w:ind w:left="1416" w:firstLine="0"/>
        <w:jc w:val="left"/>
        <w:rPr>
          <w:color w:val="auto"/>
          <w:szCs w:val="24"/>
        </w:rPr>
      </w:pPr>
      <w:r w:rsidRPr="00540E07">
        <w:rPr>
          <w:color w:val="auto"/>
          <w:szCs w:val="24"/>
        </w:rPr>
        <w:t>Introducción</w:t>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t>65</w:t>
      </w:r>
    </w:p>
    <w:p w14:paraId="318BABC1" w14:textId="3CC1A149" w:rsidR="00896981" w:rsidRDefault="00540E07" w:rsidP="00896981">
      <w:pPr>
        <w:tabs>
          <w:tab w:val="center" w:pos="2639"/>
          <w:tab w:val="center" w:pos="5041"/>
          <w:tab w:val="center" w:pos="5761"/>
          <w:tab w:val="center" w:pos="6481"/>
          <w:tab w:val="center" w:pos="7201"/>
          <w:tab w:val="right" w:pos="8361"/>
        </w:tabs>
        <w:spacing w:after="160" w:line="259" w:lineRule="auto"/>
        <w:ind w:left="1416" w:firstLine="0"/>
        <w:jc w:val="left"/>
        <w:rPr>
          <w:color w:val="auto"/>
          <w:szCs w:val="24"/>
        </w:rPr>
      </w:pPr>
      <w:r w:rsidRPr="00540E07">
        <w:rPr>
          <w:color w:val="auto"/>
          <w:szCs w:val="24"/>
        </w:rPr>
        <w:t>Resumen de Hallazgos</w:t>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t>66</w:t>
      </w:r>
    </w:p>
    <w:p w14:paraId="23D01E6A" w14:textId="3F4980FE" w:rsidR="00D01961" w:rsidRPr="00540E07" w:rsidRDefault="00540E07" w:rsidP="00896981">
      <w:pPr>
        <w:tabs>
          <w:tab w:val="center" w:pos="2639"/>
          <w:tab w:val="center" w:pos="5041"/>
          <w:tab w:val="center" w:pos="5761"/>
          <w:tab w:val="center" w:pos="6481"/>
          <w:tab w:val="center" w:pos="7201"/>
          <w:tab w:val="right" w:pos="8361"/>
        </w:tabs>
        <w:spacing w:after="160" w:line="259" w:lineRule="auto"/>
        <w:ind w:left="1416" w:firstLine="0"/>
        <w:jc w:val="left"/>
        <w:rPr>
          <w:color w:val="auto"/>
          <w:szCs w:val="24"/>
        </w:rPr>
      </w:pPr>
      <w:r>
        <w:rPr>
          <w:color w:val="auto"/>
          <w:szCs w:val="24"/>
        </w:rPr>
        <w:t>Opinión de auditoria</w:t>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t>67</w:t>
      </w:r>
    </w:p>
    <w:p w14:paraId="6E34987F" w14:textId="017015F8" w:rsidR="001257B0" w:rsidRDefault="00A30493" w:rsidP="001257B0">
      <w:pPr>
        <w:tabs>
          <w:tab w:val="center" w:pos="2159"/>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52063E">
        <w:rPr>
          <w:b/>
          <w:color w:val="auto"/>
          <w:szCs w:val="24"/>
        </w:rPr>
        <w:t xml:space="preserve">SECCION 7: </w:t>
      </w:r>
      <w:r w:rsidR="00B16361" w:rsidRPr="0052063E">
        <w:rPr>
          <w:b/>
          <w:color w:val="auto"/>
          <w:szCs w:val="24"/>
        </w:rPr>
        <w:t xml:space="preserve">CONCLUSION </w:t>
      </w:r>
      <w:r w:rsidR="00B16361">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52063E">
        <w:rPr>
          <w:b/>
          <w:color w:val="auto"/>
          <w:szCs w:val="24"/>
        </w:rPr>
        <w:tab/>
      </w:r>
      <w:r w:rsidR="00971689">
        <w:rPr>
          <w:color w:val="auto"/>
          <w:szCs w:val="24"/>
        </w:rPr>
        <w:t>69</w:t>
      </w:r>
    </w:p>
    <w:p w14:paraId="5EB2657E" w14:textId="6BC0F00A" w:rsidR="00D01961" w:rsidRPr="001257B0" w:rsidRDefault="00A30493" w:rsidP="001257B0">
      <w:pPr>
        <w:tabs>
          <w:tab w:val="center" w:pos="2159"/>
          <w:tab w:val="center" w:pos="4321"/>
          <w:tab w:val="center" w:pos="5041"/>
          <w:tab w:val="center" w:pos="5761"/>
          <w:tab w:val="center" w:pos="6481"/>
          <w:tab w:val="center" w:pos="7201"/>
          <w:tab w:val="right" w:pos="8361"/>
        </w:tabs>
        <w:spacing w:after="160" w:line="259" w:lineRule="auto"/>
        <w:ind w:left="0" w:firstLine="0"/>
        <w:jc w:val="left"/>
        <w:rPr>
          <w:color w:val="auto"/>
          <w:szCs w:val="24"/>
        </w:rPr>
      </w:pPr>
      <w:r w:rsidRPr="0052063E">
        <w:rPr>
          <w:b/>
          <w:color w:val="auto"/>
          <w:szCs w:val="24"/>
        </w:rPr>
        <w:t>SECCION 8: REFERENCIAS</w:t>
      </w:r>
      <w:r w:rsidRPr="00AB7131">
        <w:rPr>
          <w:color w:val="auto"/>
          <w:szCs w:val="24"/>
        </w:rPr>
        <w:t xml:space="preserve"> </w:t>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r>
      <w:r w:rsidR="00971689">
        <w:rPr>
          <w:color w:val="auto"/>
          <w:szCs w:val="24"/>
        </w:rPr>
        <w:tab/>
        <w:t>70</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r w:rsidRPr="00AB7131">
        <w:rPr>
          <w:color w:val="auto"/>
          <w:szCs w:val="24"/>
        </w:rPr>
        <w:tab/>
        <w:t xml:space="preserve"> </w:t>
      </w:r>
    </w:p>
    <w:p w14:paraId="7CEC8EB4" w14:textId="77777777" w:rsidR="00D01961" w:rsidRPr="00AB7131" w:rsidRDefault="00A30493">
      <w:pPr>
        <w:spacing w:after="0" w:line="259" w:lineRule="auto"/>
        <w:ind w:left="0" w:firstLine="0"/>
        <w:jc w:val="left"/>
        <w:rPr>
          <w:color w:val="auto"/>
          <w:szCs w:val="24"/>
        </w:rPr>
      </w:pPr>
      <w:r w:rsidRPr="00AB7131">
        <w:rPr>
          <w:b/>
          <w:color w:val="auto"/>
          <w:szCs w:val="24"/>
        </w:rPr>
        <w:t xml:space="preserve"> </w:t>
      </w:r>
    </w:p>
    <w:p w14:paraId="1A2B90DF" w14:textId="77777777" w:rsidR="00D01961" w:rsidRPr="00AB7131" w:rsidRDefault="00D01961">
      <w:pPr>
        <w:rPr>
          <w:color w:val="auto"/>
          <w:szCs w:val="24"/>
        </w:rPr>
        <w:sectPr w:rsidR="00D01961" w:rsidRPr="00AB7131" w:rsidSect="007B3762">
          <w:headerReference w:type="even" r:id="rId8"/>
          <w:headerReference w:type="default" r:id="rId9"/>
          <w:footerReference w:type="even" r:id="rId10"/>
          <w:footerReference w:type="default" r:id="rId11"/>
          <w:headerReference w:type="first" r:id="rId12"/>
          <w:footerReference w:type="first" r:id="rId13"/>
          <w:pgSz w:w="12240" w:h="15840" w:code="1"/>
          <w:pgMar w:top="720" w:right="720" w:bottom="720" w:left="720" w:header="720" w:footer="720" w:gutter="0"/>
          <w:cols w:space="720"/>
          <w:docGrid w:linePitch="326"/>
        </w:sectPr>
      </w:pPr>
    </w:p>
    <w:p w14:paraId="146169B2" w14:textId="77777777" w:rsidR="00D01961" w:rsidRPr="006B6228" w:rsidRDefault="003014EF" w:rsidP="003014EF">
      <w:pPr>
        <w:pStyle w:val="Heading1"/>
        <w:rPr>
          <w:color w:val="auto"/>
          <w:sz w:val="28"/>
          <w:szCs w:val="28"/>
          <w:u w:val="none"/>
        </w:rPr>
      </w:pPr>
      <w:r w:rsidRPr="006B6228">
        <w:rPr>
          <w:bCs/>
          <w:sz w:val="28"/>
          <w:szCs w:val="28"/>
          <w:u w:val="none"/>
        </w:rPr>
        <w:lastRenderedPageBreak/>
        <w:t>1. INTRODUCCIÓN Y TRASFONDO</w:t>
      </w:r>
    </w:p>
    <w:p w14:paraId="78208B5B" w14:textId="77777777" w:rsidR="00AD567E" w:rsidRPr="006B6228" w:rsidRDefault="00CE4790" w:rsidP="00AD567E">
      <w:pPr>
        <w:pStyle w:val="Heading4"/>
        <w:spacing w:line="480" w:lineRule="auto"/>
        <w:ind w:left="10" w:right="123"/>
        <w:jc w:val="both"/>
        <w:rPr>
          <w:color w:val="auto"/>
          <w:sz w:val="28"/>
          <w:szCs w:val="28"/>
        </w:rPr>
      </w:pPr>
      <w:r w:rsidRPr="006B6228">
        <w:rPr>
          <w:color w:val="auto"/>
          <w:sz w:val="28"/>
          <w:szCs w:val="28"/>
        </w:rPr>
        <w:t>Introducción</w:t>
      </w:r>
    </w:p>
    <w:p w14:paraId="138F1D05" w14:textId="6E8E7AA6" w:rsidR="0061351F" w:rsidRPr="00AD567E" w:rsidRDefault="00E17919" w:rsidP="00AD567E">
      <w:pPr>
        <w:pStyle w:val="Heading4"/>
        <w:spacing w:line="480" w:lineRule="auto"/>
        <w:ind w:left="10" w:right="123" w:firstLine="695"/>
        <w:jc w:val="both"/>
        <w:rPr>
          <w:b w:val="0"/>
          <w:color w:val="auto"/>
          <w:szCs w:val="24"/>
        </w:rPr>
      </w:pPr>
      <w:r w:rsidRPr="00AD567E">
        <w:rPr>
          <w:b w:val="0"/>
          <w:color w:val="auto"/>
          <w:szCs w:val="24"/>
        </w:rPr>
        <w:t>De acuerdo con</w:t>
      </w:r>
      <w:r w:rsidR="0061351F" w:rsidRPr="00AD567E">
        <w:rPr>
          <w:b w:val="0"/>
          <w:color w:val="auto"/>
          <w:szCs w:val="24"/>
        </w:rPr>
        <w:t xml:space="preserve"> Wells </w:t>
      </w:r>
      <w:r w:rsidR="00260A73" w:rsidRPr="00AD567E">
        <w:rPr>
          <w:b w:val="0"/>
          <w:color w:val="auto"/>
          <w:szCs w:val="24"/>
        </w:rPr>
        <w:t>(2011</w:t>
      </w:r>
      <w:r w:rsidR="00673D90" w:rsidRPr="00AD567E">
        <w:rPr>
          <w:b w:val="0"/>
          <w:color w:val="auto"/>
          <w:szCs w:val="24"/>
        </w:rPr>
        <w:t xml:space="preserve">) </w:t>
      </w:r>
      <w:r w:rsidR="0061351F" w:rsidRPr="00AD567E">
        <w:rPr>
          <w:b w:val="0"/>
          <w:color w:val="auto"/>
          <w:szCs w:val="24"/>
        </w:rPr>
        <w:t>el</w:t>
      </w:r>
      <w:r w:rsidR="0094319F" w:rsidRPr="00AD567E">
        <w:rPr>
          <w:b w:val="0"/>
          <w:color w:val="auto"/>
          <w:szCs w:val="24"/>
        </w:rPr>
        <w:t xml:space="preserve"> </w:t>
      </w:r>
      <w:r w:rsidR="0064051B" w:rsidRPr="00AD567E">
        <w:rPr>
          <w:b w:val="0"/>
          <w:color w:val="auto"/>
          <w:szCs w:val="24"/>
        </w:rPr>
        <w:t xml:space="preserve">fraude </w:t>
      </w:r>
      <w:r w:rsidRPr="00AD567E">
        <w:rPr>
          <w:b w:val="0"/>
          <w:color w:val="auto"/>
          <w:szCs w:val="24"/>
        </w:rPr>
        <w:t xml:space="preserve">se define </w:t>
      </w:r>
      <w:r w:rsidR="0064051B" w:rsidRPr="00AD567E">
        <w:rPr>
          <w:b w:val="0"/>
          <w:color w:val="auto"/>
          <w:szCs w:val="24"/>
        </w:rPr>
        <w:t>como:</w:t>
      </w:r>
      <w:r w:rsidR="0061351F" w:rsidRPr="00AD567E">
        <w:rPr>
          <w:b w:val="0"/>
          <w:color w:val="auto"/>
          <w:szCs w:val="24"/>
        </w:rPr>
        <w:t xml:space="preserve"> </w:t>
      </w:r>
      <w:r w:rsidR="00650CE6" w:rsidRPr="00AD567E">
        <w:rPr>
          <w:b w:val="0"/>
          <w:color w:val="auto"/>
          <w:szCs w:val="24"/>
        </w:rPr>
        <w:t xml:space="preserve">Lo que puede abarcar cualquier delito que </w:t>
      </w:r>
      <w:r w:rsidR="00C9152C" w:rsidRPr="00AD567E">
        <w:rPr>
          <w:b w:val="0"/>
          <w:color w:val="auto"/>
          <w:szCs w:val="24"/>
        </w:rPr>
        <w:t>utiliza</w:t>
      </w:r>
      <w:r w:rsidR="00650CE6" w:rsidRPr="00AD567E">
        <w:rPr>
          <w:b w:val="0"/>
          <w:color w:val="auto"/>
          <w:szCs w:val="24"/>
        </w:rPr>
        <w:t xml:space="preserve"> el </w:t>
      </w:r>
      <w:r w:rsidR="00C9152C" w:rsidRPr="00AD567E">
        <w:rPr>
          <w:b w:val="0"/>
          <w:color w:val="auto"/>
          <w:szCs w:val="24"/>
        </w:rPr>
        <w:t>engaño</w:t>
      </w:r>
      <w:r w:rsidR="00650CE6" w:rsidRPr="00AD567E">
        <w:rPr>
          <w:b w:val="0"/>
          <w:color w:val="auto"/>
          <w:szCs w:val="24"/>
        </w:rPr>
        <w:t xml:space="preserve"> </w:t>
      </w:r>
      <w:r w:rsidR="00C9152C" w:rsidRPr="00AD567E">
        <w:rPr>
          <w:b w:val="0"/>
          <w:color w:val="auto"/>
          <w:szCs w:val="24"/>
        </w:rPr>
        <w:t xml:space="preserve">como su principal esquema de </w:t>
      </w:r>
      <w:r w:rsidR="00DA0E3D" w:rsidRPr="00AD567E">
        <w:rPr>
          <w:b w:val="0"/>
          <w:color w:val="auto"/>
          <w:szCs w:val="24"/>
        </w:rPr>
        <w:t>operación</w:t>
      </w:r>
      <w:r w:rsidR="0061351F" w:rsidRPr="00AD567E">
        <w:rPr>
          <w:b w:val="0"/>
          <w:color w:val="auto"/>
          <w:szCs w:val="24"/>
        </w:rPr>
        <w:t xml:space="preserve">. </w:t>
      </w:r>
      <w:r w:rsidR="00C9152C" w:rsidRPr="00AD567E">
        <w:rPr>
          <w:b w:val="0"/>
          <w:color w:val="auto"/>
          <w:szCs w:val="24"/>
        </w:rPr>
        <w:t xml:space="preserve">Para </w:t>
      </w:r>
      <w:r w:rsidR="0094319F" w:rsidRPr="00AD567E">
        <w:rPr>
          <w:b w:val="0"/>
          <w:color w:val="auto"/>
          <w:szCs w:val="24"/>
        </w:rPr>
        <w:t xml:space="preserve">que exista un fraude deben existir los siguientes </w:t>
      </w:r>
      <w:r w:rsidR="00CA5254" w:rsidRPr="00AD567E">
        <w:rPr>
          <w:b w:val="0"/>
          <w:color w:val="auto"/>
          <w:szCs w:val="24"/>
        </w:rPr>
        <w:t xml:space="preserve">cuatro </w:t>
      </w:r>
      <w:r w:rsidR="0094319F" w:rsidRPr="00AD567E">
        <w:rPr>
          <w:b w:val="0"/>
          <w:color w:val="auto"/>
          <w:szCs w:val="24"/>
        </w:rPr>
        <w:t>elementos</w:t>
      </w:r>
      <w:r w:rsidR="007B6173">
        <w:rPr>
          <w:b w:val="0"/>
          <w:color w:val="auto"/>
          <w:szCs w:val="24"/>
        </w:rPr>
        <w:t xml:space="preserve"> </w:t>
      </w:r>
      <w:r w:rsidR="00CA5254" w:rsidRPr="00AD567E">
        <w:rPr>
          <w:b w:val="0"/>
          <w:color w:val="auto"/>
          <w:szCs w:val="24"/>
        </w:rPr>
        <w:t>reflejados en el mismo</w:t>
      </w:r>
      <w:r w:rsidR="0094319F" w:rsidRPr="00AD567E">
        <w:rPr>
          <w:b w:val="0"/>
          <w:color w:val="auto"/>
          <w:szCs w:val="24"/>
        </w:rPr>
        <w:t xml:space="preserve">: </w:t>
      </w:r>
    </w:p>
    <w:p w14:paraId="7458FF23" w14:textId="77777777" w:rsidR="0061351F" w:rsidRDefault="0061351F" w:rsidP="0061351F">
      <w:pPr>
        <w:spacing w:line="480" w:lineRule="auto"/>
        <w:ind w:left="-15" w:right="112" w:firstLine="720"/>
        <w:rPr>
          <w:color w:val="auto"/>
          <w:szCs w:val="24"/>
        </w:rPr>
      </w:pPr>
      <w:r w:rsidRPr="0061351F">
        <w:rPr>
          <w:color w:val="auto"/>
          <w:szCs w:val="24"/>
        </w:rPr>
        <w:t>1.</w:t>
      </w:r>
      <w:r>
        <w:rPr>
          <w:color w:val="auto"/>
          <w:szCs w:val="24"/>
        </w:rPr>
        <w:t xml:space="preserve"> </w:t>
      </w:r>
      <w:r w:rsidR="0094319F" w:rsidRPr="0061351F">
        <w:rPr>
          <w:color w:val="auto"/>
          <w:szCs w:val="24"/>
        </w:rPr>
        <w:t>Una declaración falsa</w:t>
      </w:r>
      <w:r w:rsidR="007B5572" w:rsidRPr="0061351F">
        <w:rPr>
          <w:color w:val="auto"/>
          <w:szCs w:val="24"/>
        </w:rPr>
        <w:t>.</w:t>
      </w:r>
    </w:p>
    <w:p w14:paraId="1540D602" w14:textId="77777777" w:rsidR="0061351F" w:rsidRDefault="0061351F" w:rsidP="0061351F">
      <w:pPr>
        <w:spacing w:line="480" w:lineRule="auto"/>
        <w:ind w:left="-15" w:right="112" w:firstLine="720"/>
        <w:rPr>
          <w:color w:val="auto"/>
          <w:szCs w:val="24"/>
        </w:rPr>
      </w:pPr>
      <w:r>
        <w:rPr>
          <w:color w:val="auto"/>
          <w:szCs w:val="24"/>
        </w:rPr>
        <w:t xml:space="preserve">2. </w:t>
      </w:r>
      <w:r w:rsidRPr="00AB7131">
        <w:rPr>
          <w:color w:val="auto"/>
          <w:szCs w:val="24"/>
        </w:rPr>
        <w:t xml:space="preserve"> </w:t>
      </w:r>
      <w:r w:rsidR="0094319F" w:rsidRPr="00AB7131">
        <w:rPr>
          <w:color w:val="auto"/>
          <w:szCs w:val="24"/>
        </w:rPr>
        <w:t>Conocimiento de que la declaración era falsa al ser emitida</w:t>
      </w:r>
      <w:r w:rsidR="007B5572" w:rsidRPr="00AB7131">
        <w:rPr>
          <w:color w:val="auto"/>
          <w:szCs w:val="24"/>
        </w:rPr>
        <w:t>.</w:t>
      </w:r>
    </w:p>
    <w:p w14:paraId="735EBA9A" w14:textId="77777777" w:rsidR="0061351F" w:rsidRDefault="0061351F" w:rsidP="0061351F">
      <w:pPr>
        <w:spacing w:line="480" w:lineRule="auto"/>
        <w:ind w:left="-15" w:right="112" w:firstLine="720"/>
        <w:rPr>
          <w:color w:val="auto"/>
          <w:szCs w:val="24"/>
        </w:rPr>
      </w:pPr>
      <w:r>
        <w:rPr>
          <w:color w:val="auto"/>
          <w:szCs w:val="24"/>
        </w:rPr>
        <w:t xml:space="preserve">3. </w:t>
      </w:r>
      <w:r w:rsidR="0094319F" w:rsidRPr="0061351F">
        <w:rPr>
          <w:color w:val="auto"/>
          <w:szCs w:val="24"/>
        </w:rPr>
        <w:t>Dependencia de la víctima sobre la declaración falsa</w:t>
      </w:r>
      <w:r w:rsidR="007B5572" w:rsidRPr="0061351F">
        <w:rPr>
          <w:color w:val="auto"/>
          <w:szCs w:val="24"/>
        </w:rPr>
        <w:t>.</w:t>
      </w:r>
    </w:p>
    <w:p w14:paraId="1429A8C6" w14:textId="77777777" w:rsidR="0061351F" w:rsidRDefault="0061351F" w:rsidP="0061351F">
      <w:pPr>
        <w:spacing w:line="480" w:lineRule="auto"/>
        <w:ind w:left="-15" w:right="112" w:firstLine="720"/>
        <w:rPr>
          <w:color w:val="auto"/>
          <w:szCs w:val="24"/>
        </w:rPr>
      </w:pPr>
      <w:r>
        <w:rPr>
          <w:color w:val="auto"/>
          <w:szCs w:val="24"/>
        </w:rPr>
        <w:t xml:space="preserve">4. </w:t>
      </w:r>
      <w:r w:rsidR="0094319F" w:rsidRPr="0061351F">
        <w:rPr>
          <w:color w:val="auto"/>
          <w:szCs w:val="24"/>
        </w:rPr>
        <w:t>Daños derivados a la víctima a conse</w:t>
      </w:r>
      <w:r w:rsidR="00A663AF">
        <w:rPr>
          <w:color w:val="auto"/>
          <w:szCs w:val="24"/>
        </w:rPr>
        <w:t>cue</w:t>
      </w:r>
      <w:r w:rsidR="0087381E">
        <w:rPr>
          <w:color w:val="auto"/>
          <w:szCs w:val="24"/>
        </w:rPr>
        <w:t>ncia de la afirmación falsa (pp.</w:t>
      </w:r>
      <w:r w:rsidR="00A663AF">
        <w:rPr>
          <w:color w:val="auto"/>
          <w:szCs w:val="24"/>
        </w:rPr>
        <w:t>8-10).</w:t>
      </w:r>
    </w:p>
    <w:p w14:paraId="1D3C6D1A" w14:textId="77777777" w:rsidR="00BF5DCE" w:rsidRDefault="00861635" w:rsidP="00BF5DCE">
      <w:pPr>
        <w:spacing w:line="480" w:lineRule="auto"/>
        <w:ind w:left="-15" w:right="112" w:firstLine="720"/>
        <w:rPr>
          <w:color w:val="auto"/>
          <w:szCs w:val="24"/>
        </w:rPr>
      </w:pPr>
      <w:r>
        <w:rPr>
          <w:color w:val="auto"/>
          <w:szCs w:val="24"/>
        </w:rPr>
        <w:t xml:space="preserve">Los esquemas fraudulentos </w:t>
      </w:r>
      <w:r w:rsidR="00CC792F" w:rsidRPr="0061351F">
        <w:rPr>
          <w:color w:val="auto"/>
          <w:szCs w:val="24"/>
        </w:rPr>
        <w:t xml:space="preserve">en la actividad </w:t>
      </w:r>
      <w:r w:rsidR="0061351F" w:rsidRPr="0061351F">
        <w:rPr>
          <w:color w:val="auto"/>
          <w:szCs w:val="24"/>
        </w:rPr>
        <w:t>b</w:t>
      </w:r>
      <w:r w:rsidR="00107213" w:rsidRPr="0061351F">
        <w:rPr>
          <w:color w:val="auto"/>
          <w:szCs w:val="24"/>
        </w:rPr>
        <w:t xml:space="preserve">ancaria </w:t>
      </w:r>
      <w:r w:rsidR="00A663AF">
        <w:rPr>
          <w:color w:val="auto"/>
          <w:szCs w:val="24"/>
        </w:rPr>
        <w:t>en Puerto Rico tienen diversas modalidades como:</w:t>
      </w:r>
    </w:p>
    <w:p w14:paraId="323248A0" w14:textId="77777777" w:rsidR="00BF5DCE" w:rsidRDefault="00BF5DCE" w:rsidP="00BF5DCE">
      <w:pPr>
        <w:pStyle w:val="ListParagraph"/>
        <w:numPr>
          <w:ilvl w:val="0"/>
          <w:numId w:val="24"/>
        </w:numPr>
        <w:spacing w:line="480" w:lineRule="auto"/>
        <w:ind w:right="112"/>
        <w:rPr>
          <w:color w:val="auto"/>
          <w:szCs w:val="24"/>
        </w:rPr>
      </w:pPr>
      <w:r w:rsidRPr="00BF5DCE">
        <w:rPr>
          <w:color w:val="auto"/>
          <w:szCs w:val="24"/>
        </w:rPr>
        <w:t>L</w:t>
      </w:r>
      <w:r w:rsidR="00CA5254" w:rsidRPr="00BF5DCE">
        <w:rPr>
          <w:color w:val="auto"/>
          <w:szCs w:val="24"/>
        </w:rPr>
        <w:t>a representación falsa de documentos</w:t>
      </w:r>
      <w:r>
        <w:rPr>
          <w:color w:val="auto"/>
          <w:szCs w:val="24"/>
        </w:rPr>
        <w:t>.</w:t>
      </w:r>
    </w:p>
    <w:p w14:paraId="4E18F538" w14:textId="77777777" w:rsidR="00BF5DCE" w:rsidRDefault="00BF5DCE" w:rsidP="00BF5DCE">
      <w:pPr>
        <w:pStyle w:val="ListParagraph"/>
        <w:numPr>
          <w:ilvl w:val="0"/>
          <w:numId w:val="24"/>
        </w:numPr>
        <w:spacing w:line="480" w:lineRule="auto"/>
        <w:ind w:right="112"/>
        <w:rPr>
          <w:color w:val="auto"/>
          <w:szCs w:val="24"/>
        </w:rPr>
      </w:pPr>
      <w:r>
        <w:rPr>
          <w:color w:val="auto"/>
          <w:szCs w:val="24"/>
        </w:rPr>
        <w:t>E</w:t>
      </w:r>
      <w:r w:rsidR="00107213" w:rsidRPr="00BF5DCE">
        <w:rPr>
          <w:color w:val="auto"/>
          <w:szCs w:val="24"/>
        </w:rPr>
        <w:t xml:space="preserve">l </w:t>
      </w:r>
      <w:r w:rsidR="00595CAE" w:rsidRPr="00BF5DCE">
        <w:rPr>
          <w:color w:val="auto"/>
          <w:szCs w:val="24"/>
        </w:rPr>
        <w:t>fraude con dispositivos de acceso</w:t>
      </w:r>
      <w:r w:rsidR="00C9152C" w:rsidRPr="00BF5DCE">
        <w:rPr>
          <w:color w:val="auto"/>
          <w:szCs w:val="24"/>
        </w:rPr>
        <w:t xml:space="preserve"> a los medios electrónicos del banco</w:t>
      </w:r>
      <w:r>
        <w:rPr>
          <w:color w:val="auto"/>
          <w:szCs w:val="24"/>
        </w:rPr>
        <w:t>.</w:t>
      </w:r>
    </w:p>
    <w:p w14:paraId="2E84500B" w14:textId="0B197656" w:rsidR="0061351F" w:rsidRPr="00BF5DCE" w:rsidRDefault="00BF5DCE" w:rsidP="00BF5DCE">
      <w:pPr>
        <w:pStyle w:val="ListParagraph"/>
        <w:numPr>
          <w:ilvl w:val="0"/>
          <w:numId w:val="24"/>
        </w:numPr>
        <w:spacing w:line="480" w:lineRule="auto"/>
        <w:ind w:right="112"/>
        <w:rPr>
          <w:color w:val="auto"/>
          <w:szCs w:val="24"/>
        </w:rPr>
      </w:pPr>
      <w:r>
        <w:rPr>
          <w:color w:val="auto"/>
          <w:szCs w:val="24"/>
        </w:rPr>
        <w:t>E</w:t>
      </w:r>
      <w:r w:rsidR="00C9152C" w:rsidRPr="00BF5DCE">
        <w:rPr>
          <w:color w:val="auto"/>
          <w:szCs w:val="24"/>
        </w:rPr>
        <w:t>l robo de identidad agravada</w:t>
      </w:r>
      <w:r w:rsidR="002F558C" w:rsidRPr="00BF5DCE">
        <w:rPr>
          <w:color w:val="auto"/>
          <w:szCs w:val="24"/>
        </w:rPr>
        <w:t xml:space="preserve"> con el fin de </w:t>
      </w:r>
      <w:r w:rsidR="00CA5254" w:rsidRPr="00BF5DCE">
        <w:rPr>
          <w:color w:val="auto"/>
          <w:szCs w:val="24"/>
        </w:rPr>
        <w:t xml:space="preserve">obtener </w:t>
      </w:r>
      <w:r w:rsidR="00144715" w:rsidRPr="00BF5DCE">
        <w:rPr>
          <w:color w:val="auto"/>
          <w:szCs w:val="24"/>
        </w:rPr>
        <w:t>beneficio económico</w:t>
      </w:r>
      <w:r w:rsidR="00CA5254" w:rsidRPr="00BF5DCE">
        <w:rPr>
          <w:color w:val="auto"/>
          <w:szCs w:val="24"/>
        </w:rPr>
        <w:t xml:space="preserve"> en </w:t>
      </w:r>
      <w:r w:rsidR="00144715" w:rsidRPr="00BF5DCE">
        <w:rPr>
          <w:color w:val="auto"/>
          <w:szCs w:val="24"/>
        </w:rPr>
        <w:t xml:space="preserve">préstamos personales, </w:t>
      </w:r>
      <w:r w:rsidR="00CA5254" w:rsidRPr="00BF5DCE">
        <w:rPr>
          <w:color w:val="auto"/>
          <w:szCs w:val="24"/>
        </w:rPr>
        <w:t xml:space="preserve">tarjetas de crédito </w:t>
      </w:r>
      <w:r w:rsidR="00144715" w:rsidRPr="00BF5DCE">
        <w:rPr>
          <w:color w:val="auto"/>
          <w:szCs w:val="24"/>
        </w:rPr>
        <w:t xml:space="preserve">y </w:t>
      </w:r>
      <w:r w:rsidR="00225D73">
        <w:rPr>
          <w:color w:val="auto"/>
          <w:szCs w:val="24"/>
        </w:rPr>
        <w:t xml:space="preserve">en las </w:t>
      </w:r>
      <w:r w:rsidR="00144715" w:rsidRPr="00BF5DCE">
        <w:rPr>
          <w:color w:val="auto"/>
          <w:szCs w:val="24"/>
        </w:rPr>
        <w:t>líneas de c</w:t>
      </w:r>
      <w:r w:rsidR="00C9152C" w:rsidRPr="00BF5DCE">
        <w:rPr>
          <w:color w:val="auto"/>
          <w:szCs w:val="24"/>
        </w:rPr>
        <w:t>rédito</w:t>
      </w:r>
      <w:r w:rsidR="00144715" w:rsidRPr="00BF5DCE">
        <w:rPr>
          <w:color w:val="auto"/>
          <w:szCs w:val="24"/>
        </w:rPr>
        <w:t>.</w:t>
      </w:r>
    </w:p>
    <w:p w14:paraId="24FF82A6" w14:textId="77777777" w:rsidR="0041014F" w:rsidRDefault="00E92872" w:rsidP="0041014F">
      <w:pPr>
        <w:spacing w:line="480" w:lineRule="auto"/>
        <w:ind w:left="-15" w:right="112" w:firstLine="720"/>
        <w:rPr>
          <w:color w:val="auto"/>
          <w:szCs w:val="24"/>
        </w:rPr>
      </w:pPr>
      <w:r>
        <w:rPr>
          <w:color w:val="auto"/>
          <w:szCs w:val="24"/>
        </w:rPr>
        <w:t>Esta investigación está centrada en el estudio</w:t>
      </w:r>
      <w:r w:rsidR="008352E3">
        <w:rPr>
          <w:color w:val="auto"/>
          <w:szCs w:val="24"/>
        </w:rPr>
        <w:t xml:space="preserve"> de </w:t>
      </w:r>
      <w:r w:rsidR="005504EB">
        <w:rPr>
          <w:color w:val="auto"/>
          <w:szCs w:val="24"/>
        </w:rPr>
        <w:t xml:space="preserve">casos </w:t>
      </w:r>
      <w:r w:rsidR="008352E3">
        <w:rPr>
          <w:color w:val="auto"/>
          <w:szCs w:val="24"/>
        </w:rPr>
        <w:t xml:space="preserve">recientes </w:t>
      </w:r>
      <w:r w:rsidR="005504EB">
        <w:rPr>
          <w:color w:val="auto"/>
          <w:szCs w:val="24"/>
        </w:rPr>
        <w:t>de fraude</w:t>
      </w:r>
      <w:r w:rsidR="008352E3">
        <w:rPr>
          <w:color w:val="auto"/>
          <w:szCs w:val="24"/>
        </w:rPr>
        <w:t>s</w:t>
      </w:r>
      <w:r w:rsidR="005504EB">
        <w:rPr>
          <w:color w:val="auto"/>
          <w:szCs w:val="24"/>
        </w:rPr>
        <w:t xml:space="preserve"> en Puerto Rico a instituciones financieras bancarias.</w:t>
      </w:r>
      <w:r w:rsidR="005504EB" w:rsidRPr="00AB7131">
        <w:rPr>
          <w:color w:val="auto"/>
          <w:szCs w:val="24"/>
        </w:rPr>
        <w:t xml:space="preserve"> </w:t>
      </w:r>
      <w:r w:rsidR="00BF5DCE">
        <w:rPr>
          <w:color w:val="auto"/>
          <w:szCs w:val="24"/>
        </w:rPr>
        <w:t>Existe una percepción general de que e</w:t>
      </w:r>
      <w:r w:rsidR="00CC792F" w:rsidRPr="00AB7131">
        <w:rPr>
          <w:color w:val="auto"/>
          <w:szCs w:val="24"/>
        </w:rPr>
        <w:t xml:space="preserve">l fraude </w:t>
      </w:r>
      <w:r w:rsidR="00102845" w:rsidRPr="00AB7131">
        <w:rPr>
          <w:color w:val="auto"/>
          <w:szCs w:val="24"/>
        </w:rPr>
        <w:t>bancario ha</w:t>
      </w:r>
      <w:r w:rsidR="00CC792F" w:rsidRPr="00AB7131">
        <w:rPr>
          <w:color w:val="auto"/>
          <w:szCs w:val="24"/>
        </w:rPr>
        <w:t xml:space="preserve"> venido c</w:t>
      </w:r>
      <w:r w:rsidR="00102845" w:rsidRPr="00AB7131">
        <w:rPr>
          <w:color w:val="auto"/>
          <w:szCs w:val="24"/>
        </w:rPr>
        <w:t>reciendo</w:t>
      </w:r>
      <w:r w:rsidR="00CC792F" w:rsidRPr="00AB7131">
        <w:rPr>
          <w:color w:val="auto"/>
          <w:szCs w:val="24"/>
        </w:rPr>
        <w:t xml:space="preserve"> durante los últimos años</w:t>
      </w:r>
      <w:r w:rsidR="00BF5DCE">
        <w:rPr>
          <w:color w:val="auto"/>
          <w:szCs w:val="24"/>
        </w:rPr>
        <w:t xml:space="preserve"> en la isla</w:t>
      </w:r>
      <w:r w:rsidR="00CC792F" w:rsidRPr="00AB7131">
        <w:rPr>
          <w:color w:val="auto"/>
          <w:szCs w:val="24"/>
        </w:rPr>
        <w:t xml:space="preserve">, especialmente en lo que se refiere a fraudes </w:t>
      </w:r>
      <w:r w:rsidR="00497187">
        <w:rPr>
          <w:color w:val="auto"/>
          <w:szCs w:val="24"/>
        </w:rPr>
        <w:t>cibernéticos, personal interno</w:t>
      </w:r>
      <w:r w:rsidR="00BF5DCE">
        <w:rPr>
          <w:color w:val="auto"/>
          <w:szCs w:val="24"/>
        </w:rPr>
        <w:t xml:space="preserve"> bancario y e</w:t>
      </w:r>
      <w:r w:rsidR="00102845" w:rsidRPr="00AB7131">
        <w:rPr>
          <w:color w:val="auto"/>
          <w:szCs w:val="24"/>
        </w:rPr>
        <w:t>l crimen organizado</w:t>
      </w:r>
      <w:r w:rsidR="00B028ED" w:rsidRPr="00AB7131">
        <w:rPr>
          <w:color w:val="auto"/>
          <w:szCs w:val="24"/>
        </w:rPr>
        <w:t xml:space="preserve">. </w:t>
      </w:r>
      <w:r w:rsidR="00CC792F" w:rsidRPr="00AB7131">
        <w:rPr>
          <w:color w:val="auto"/>
          <w:szCs w:val="24"/>
        </w:rPr>
        <w:t xml:space="preserve">De ahí la </w:t>
      </w:r>
      <w:r w:rsidR="00E65158" w:rsidRPr="00AB7131">
        <w:rPr>
          <w:color w:val="auto"/>
          <w:szCs w:val="24"/>
        </w:rPr>
        <w:t>importancia de</w:t>
      </w:r>
      <w:r w:rsidR="00102845" w:rsidRPr="00AB7131">
        <w:rPr>
          <w:color w:val="auto"/>
          <w:szCs w:val="24"/>
        </w:rPr>
        <w:t xml:space="preserve"> lo estudiado en </w:t>
      </w:r>
      <w:r w:rsidR="0061351F">
        <w:rPr>
          <w:color w:val="auto"/>
          <w:szCs w:val="24"/>
        </w:rPr>
        <w:t xml:space="preserve">la </w:t>
      </w:r>
      <w:r w:rsidR="00102845" w:rsidRPr="00AB7131">
        <w:rPr>
          <w:color w:val="auto"/>
          <w:szCs w:val="24"/>
        </w:rPr>
        <w:t xml:space="preserve">clase </w:t>
      </w:r>
      <w:r w:rsidR="00CC792F" w:rsidRPr="00AB7131">
        <w:rPr>
          <w:color w:val="auto"/>
          <w:szCs w:val="24"/>
        </w:rPr>
        <w:t xml:space="preserve">de </w:t>
      </w:r>
      <w:r w:rsidR="0061351F">
        <w:rPr>
          <w:color w:val="auto"/>
          <w:szCs w:val="24"/>
        </w:rPr>
        <w:t>a</w:t>
      </w:r>
      <w:r w:rsidR="0061351F" w:rsidRPr="00AB7131">
        <w:rPr>
          <w:color w:val="auto"/>
          <w:szCs w:val="24"/>
        </w:rPr>
        <w:t>uditorí</w:t>
      </w:r>
      <w:r w:rsidR="0061351F">
        <w:rPr>
          <w:color w:val="auto"/>
          <w:szCs w:val="24"/>
        </w:rPr>
        <w:t>a</w:t>
      </w:r>
      <w:r w:rsidR="003D27EA">
        <w:rPr>
          <w:color w:val="auto"/>
          <w:szCs w:val="24"/>
        </w:rPr>
        <w:t xml:space="preserve"> de </w:t>
      </w:r>
      <w:r w:rsidR="00CC792F" w:rsidRPr="00AB7131">
        <w:rPr>
          <w:color w:val="auto"/>
          <w:szCs w:val="24"/>
        </w:rPr>
        <w:t xml:space="preserve">que la detección del fraude deje de ser una actividad reactiva y pase a ser un elemento más dentro de la gestión, planeación y estrategia </w:t>
      </w:r>
      <w:r w:rsidR="003C1B6E" w:rsidRPr="00AB7131">
        <w:rPr>
          <w:color w:val="auto"/>
          <w:szCs w:val="24"/>
        </w:rPr>
        <w:t>de la gerencia</w:t>
      </w:r>
      <w:r w:rsidR="00775650" w:rsidRPr="00AB7131">
        <w:rPr>
          <w:color w:val="auto"/>
          <w:szCs w:val="24"/>
        </w:rPr>
        <w:t xml:space="preserve"> de la</w:t>
      </w:r>
      <w:r w:rsidR="00F53893">
        <w:rPr>
          <w:color w:val="auto"/>
          <w:szCs w:val="24"/>
        </w:rPr>
        <w:t>s</w:t>
      </w:r>
      <w:r w:rsidR="00775650" w:rsidRPr="00AB7131">
        <w:rPr>
          <w:color w:val="auto"/>
          <w:szCs w:val="24"/>
        </w:rPr>
        <w:t xml:space="preserve"> </w:t>
      </w:r>
      <w:r w:rsidR="00497187">
        <w:rPr>
          <w:color w:val="auto"/>
          <w:szCs w:val="24"/>
        </w:rPr>
        <w:t>instituciones financieras</w:t>
      </w:r>
      <w:r w:rsidR="0041014F">
        <w:rPr>
          <w:color w:val="auto"/>
          <w:szCs w:val="24"/>
        </w:rPr>
        <w:t>.</w:t>
      </w:r>
    </w:p>
    <w:p w14:paraId="7943ED2C" w14:textId="77777777" w:rsidR="006967B7" w:rsidRDefault="006967B7" w:rsidP="0041014F">
      <w:pPr>
        <w:spacing w:line="480" w:lineRule="auto"/>
        <w:ind w:left="-15" w:right="112" w:firstLine="720"/>
        <w:rPr>
          <w:color w:val="auto"/>
          <w:szCs w:val="24"/>
        </w:rPr>
      </w:pPr>
    </w:p>
    <w:p w14:paraId="3DEEAD24" w14:textId="367AA6CD" w:rsidR="00CE3232" w:rsidRDefault="0087381E" w:rsidP="0041014F">
      <w:pPr>
        <w:spacing w:line="480" w:lineRule="auto"/>
        <w:ind w:left="-15" w:right="112" w:firstLine="720"/>
        <w:rPr>
          <w:color w:val="auto"/>
          <w:szCs w:val="24"/>
        </w:rPr>
      </w:pPr>
      <w:r>
        <w:rPr>
          <w:color w:val="auto"/>
          <w:szCs w:val="24"/>
        </w:rPr>
        <w:t xml:space="preserve">Las instituciones financieras </w:t>
      </w:r>
      <w:r w:rsidR="00294262">
        <w:rPr>
          <w:color w:val="auto"/>
          <w:szCs w:val="24"/>
        </w:rPr>
        <w:t xml:space="preserve">en Puerto Rico </w:t>
      </w:r>
      <w:r>
        <w:rPr>
          <w:color w:val="auto"/>
          <w:szCs w:val="24"/>
        </w:rPr>
        <w:t>están expuestas a recibir esquemas de fraudes de todo tipo en cualquier momento y</w:t>
      </w:r>
      <w:r w:rsidR="00294262">
        <w:rPr>
          <w:color w:val="auto"/>
          <w:szCs w:val="24"/>
        </w:rPr>
        <w:t xml:space="preserve"> estos pueden ser fraudes internos como externos.</w:t>
      </w:r>
      <w:r w:rsidR="00970744">
        <w:rPr>
          <w:color w:val="auto"/>
          <w:szCs w:val="24"/>
        </w:rPr>
        <w:t xml:space="preserve"> </w:t>
      </w:r>
      <w:r w:rsidR="00537E1B">
        <w:rPr>
          <w:color w:val="auto"/>
          <w:szCs w:val="24"/>
        </w:rPr>
        <w:t xml:space="preserve">Rodríguez (2017) </w:t>
      </w:r>
      <w:r w:rsidR="00537E1B" w:rsidRPr="00AB7131">
        <w:rPr>
          <w:color w:val="auto"/>
          <w:szCs w:val="24"/>
        </w:rPr>
        <w:t>reportó</w:t>
      </w:r>
      <w:r w:rsidR="00C06315" w:rsidRPr="00AB7131">
        <w:rPr>
          <w:color w:val="auto"/>
          <w:szCs w:val="24"/>
        </w:rPr>
        <w:t xml:space="preserve"> que </w:t>
      </w:r>
      <w:r w:rsidR="00DA0E3D" w:rsidRPr="00AB7131">
        <w:rPr>
          <w:color w:val="auto"/>
          <w:szCs w:val="24"/>
        </w:rPr>
        <w:t>se detectó un esqu</w:t>
      </w:r>
      <w:r w:rsidR="00537E1B">
        <w:rPr>
          <w:color w:val="auto"/>
          <w:szCs w:val="24"/>
        </w:rPr>
        <w:t xml:space="preserve">ema de </w:t>
      </w:r>
      <w:r w:rsidR="00537E1B" w:rsidRPr="00537E1B">
        <w:rPr>
          <w:i/>
          <w:color w:val="auto"/>
          <w:szCs w:val="24"/>
        </w:rPr>
        <w:t>Phishing</w:t>
      </w:r>
      <w:r w:rsidR="00DA0E3D" w:rsidRPr="00AB7131">
        <w:rPr>
          <w:color w:val="auto"/>
          <w:szCs w:val="24"/>
        </w:rPr>
        <w:t xml:space="preserve"> por medio de un </w:t>
      </w:r>
      <w:r w:rsidR="007B5572" w:rsidRPr="00537E1B">
        <w:rPr>
          <w:i/>
          <w:color w:val="auto"/>
          <w:szCs w:val="24"/>
        </w:rPr>
        <w:t>h</w:t>
      </w:r>
      <w:r w:rsidR="00DA0E3D" w:rsidRPr="00537E1B">
        <w:rPr>
          <w:i/>
          <w:color w:val="auto"/>
          <w:szCs w:val="24"/>
        </w:rPr>
        <w:t>acke</w:t>
      </w:r>
      <w:r w:rsidR="00DA0E3D" w:rsidRPr="00AB7131">
        <w:rPr>
          <w:color w:val="auto"/>
          <w:szCs w:val="24"/>
        </w:rPr>
        <w:t>r</w:t>
      </w:r>
      <w:r w:rsidR="00C6586B">
        <w:rPr>
          <w:color w:val="auto"/>
          <w:szCs w:val="24"/>
        </w:rPr>
        <w:t xml:space="preserve"> al portal Web del Banco Popular</w:t>
      </w:r>
      <w:r w:rsidR="00970744">
        <w:rPr>
          <w:color w:val="auto"/>
          <w:szCs w:val="24"/>
        </w:rPr>
        <w:t xml:space="preserve"> de P</w:t>
      </w:r>
      <w:r w:rsidR="00301DC9">
        <w:rPr>
          <w:color w:val="auto"/>
          <w:szCs w:val="24"/>
        </w:rPr>
        <w:t>. R</w:t>
      </w:r>
      <w:r w:rsidR="00970744">
        <w:rPr>
          <w:color w:val="auto"/>
          <w:szCs w:val="24"/>
        </w:rPr>
        <w:t>.</w:t>
      </w:r>
      <w:r w:rsidR="00CE3232">
        <w:rPr>
          <w:color w:val="auto"/>
          <w:szCs w:val="24"/>
        </w:rPr>
        <w:t xml:space="preserve"> </w:t>
      </w:r>
      <w:r w:rsidR="00C6586B">
        <w:rPr>
          <w:color w:val="auto"/>
          <w:szCs w:val="24"/>
        </w:rPr>
        <w:t xml:space="preserve">que consistía en </w:t>
      </w:r>
      <w:r w:rsidR="00CE3232">
        <w:rPr>
          <w:color w:val="auto"/>
          <w:szCs w:val="24"/>
        </w:rPr>
        <w:t>emula</w:t>
      </w:r>
      <w:r w:rsidR="00C6586B">
        <w:rPr>
          <w:color w:val="auto"/>
          <w:szCs w:val="24"/>
        </w:rPr>
        <w:t xml:space="preserve">r el portal </w:t>
      </w:r>
      <w:r w:rsidR="00CD0E4B" w:rsidRPr="00AB7131">
        <w:rPr>
          <w:color w:val="auto"/>
          <w:szCs w:val="24"/>
        </w:rPr>
        <w:t>para robar información a los clientes</w:t>
      </w:r>
      <w:r w:rsidR="001448C5" w:rsidRPr="00AB7131">
        <w:rPr>
          <w:color w:val="auto"/>
          <w:szCs w:val="24"/>
        </w:rPr>
        <w:t xml:space="preserve"> que entran a la plataforma digital para realizar sus transacciones bancarias</w:t>
      </w:r>
      <w:r w:rsidR="00B028ED" w:rsidRPr="00AB7131">
        <w:rPr>
          <w:color w:val="auto"/>
          <w:szCs w:val="24"/>
        </w:rPr>
        <w:t xml:space="preserve">.  </w:t>
      </w:r>
      <w:r w:rsidR="00C6586B">
        <w:rPr>
          <w:color w:val="auto"/>
          <w:szCs w:val="24"/>
        </w:rPr>
        <w:t xml:space="preserve">Los controles </w:t>
      </w:r>
      <w:r w:rsidR="00CD0E4B" w:rsidRPr="00AB7131">
        <w:rPr>
          <w:color w:val="auto"/>
          <w:szCs w:val="24"/>
        </w:rPr>
        <w:t xml:space="preserve">de seguridad de la institución </w:t>
      </w:r>
      <w:r w:rsidR="00C6586B">
        <w:rPr>
          <w:color w:val="auto"/>
          <w:szCs w:val="24"/>
        </w:rPr>
        <w:t xml:space="preserve">detectaron al intruso y protegieron </w:t>
      </w:r>
      <w:r w:rsidR="00CD0E4B" w:rsidRPr="00AB7131">
        <w:rPr>
          <w:color w:val="auto"/>
          <w:szCs w:val="24"/>
        </w:rPr>
        <w:t>lo</w:t>
      </w:r>
      <w:r w:rsidR="004B3EF7">
        <w:rPr>
          <w:color w:val="auto"/>
          <w:szCs w:val="24"/>
        </w:rPr>
        <w:t>s sistemas y las bases de datos</w:t>
      </w:r>
      <w:r w:rsidR="00CD0E4B" w:rsidRPr="00AB7131">
        <w:rPr>
          <w:color w:val="auto"/>
          <w:szCs w:val="24"/>
        </w:rPr>
        <w:t>.</w:t>
      </w:r>
    </w:p>
    <w:p w14:paraId="0875172C" w14:textId="77777777" w:rsidR="00CE3232" w:rsidRDefault="00102845" w:rsidP="00CE3232">
      <w:pPr>
        <w:spacing w:after="0" w:line="480" w:lineRule="auto"/>
        <w:ind w:left="0" w:right="475" w:firstLine="360"/>
        <w:rPr>
          <w:color w:val="auto"/>
          <w:szCs w:val="24"/>
        </w:rPr>
      </w:pPr>
      <w:r w:rsidRPr="00AB7131">
        <w:rPr>
          <w:color w:val="auto"/>
          <w:szCs w:val="24"/>
        </w:rPr>
        <w:t>Cuando</w:t>
      </w:r>
      <w:r w:rsidR="00F00210" w:rsidRPr="00AB7131">
        <w:rPr>
          <w:color w:val="auto"/>
          <w:szCs w:val="24"/>
        </w:rPr>
        <w:t xml:space="preserve"> un fraude </w:t>
      </w:r>
      <w:r w:rsidR="00CB2492">
        <w:rPr>
          <w:color w:val="auto"/>
          <w:szCs w:val="24"/>
        </w:rPr>
        <w:t xml:space="preserve">bancario </w:t>
      </w:r>
      <w:r w:rsidR="00F00210" w:rsidRPr="00AB7131">
        <w:rPr>
          <w:color w:val="auto"/>
          <w:szCs w:val="24"/>
        </w:rPr>
        <w:t>se detecta den</w:t>
      </w:r>
      <w:r w:rsidR="00CB2492">
        <w:rPr>
          <w:color w:val="auto"/>
          <w:szCs w:val="24"/>
        </w:rPr>
        <w:t xml:space="preserve">tro de una </w:t>
      </w:r>
      <w:r w:rsidR="00175A2E">
        <w:rPr>
          <w:color w:val="auto"/>
          <w:szCs w:val="24"/>
        </w:rPr>
        <w:t>institución f</w:t>
      </w:r>
      <w:r w:rsidR="00CB2492">
        <w:rPr>
          <w:color w:val="auto"/>
          <w:szCs w:val="24"/>
        </w:rPr>
        <w:t xml:space="preserve">inanciera </w:t>
      </w:r>
      <w:r w:rsidR="002C63A9">
        <w:rPr>
          <w:color w:val="auto"/>
          <w:szCs w:val="24"/>
        </w:rPr>
        <w:t>la población en general pierde por las</w:t>
      </w:r>
      <w:r w:rsidR="007F49C8" w:rsidRPr="00AB7131">
        <w:rPr>
          <w:color w:val="auto"/>
          <w:szCs w:val="24"/>
        </w:rPr>
        <w:t xml:space="preserve"> siguiente</w:t>
      </w:r>
      <w:r w:rsidR="002C63A9">
        <w:rPr>
          <w:color w:val="auto"/>
          <w:szCs w:val="24"/>
        </w:rPr>
        <w:t>s razones</w:t>
      </w:r>
      <w:r w:rsidR="007F49C8" w:rsidRPr="00AB7131">
        <w:rPr>
          <w:color w:val="auto"/>
          <w:szCs w:val="24"/>
        </w:rPr>
        <w:t>:</w:t>
      </w:r>
    </w:p>
    <w:p w14:paraId="0F06A557" w14:textId="77777777" w:rsidR="00CC792F" w:rsidRPr="00CE3232" w:rsidRDefault="00CC792F" w:rsidP="00CE3232">
      <w:pPr>
        <w:pStyle w:val="ListParagraph"/>
        <w:numPr>
          <w:ilvl w:val="0"/>
          <w:numId w:val="5"/>
        </w:numPr>
        <w:spacing w:after="0" w:line="480" w:lineRule="auto"/>
        <w:ind w:right="475"/>
        <w:rPr>
          <w:color w:val="auto"/>
          <w:szCs w:val="24"/>
        </w:rPr>
      </w:pPr>
      <w:r w:rsidRPr="00CE3232">
        <w:rPr>
          <w:color w:val="auto"/>
          <w:szCs w:val="24"/>
        </w:rPr>
        <w:t>Los directi</w:t>
      </w:r>
      <w:r w:rsidR="009A487E" w:rsidRPr="00CE3232">
        <w:rPr>
          <w:color w:val="auto"/>
          <w:szCs w:val="24"/>
        </w:rPr>
        <w:t xml:space="preserve">vos, </w:t>
      </w:r>
      <w:r w:rsidR="007F49C8" w:rsidRPr="00CE3232">
        <w:rPr>
          <w:color w:val="auto"/>
          <w:szCs w:val="24"/>
        </w:rPr>
        <w:t>ejecutivos</w:t>
      </w:r>
      <w:r w:rsidR="002C63A9">
        <w:rPr>
          <w:color w:val="auto"/>
          <w:szCs w:val="24"/>
        </w:rPr>
        <w:t xml:space="preserve"> y </w:t>
      </w:r>
      <w:r w:rsidR="009A487E" w:rsidRPr="00CE3232">
        <w:rPr>
          <w:color w:val="auto"/>
          <w:szCs w:val="24"/>
        </w:rPr>
        <w:t xml:space="preserve">empleados del área </w:t>
      </w:r>
      <w:r w:rsidR="007B5572" w:rsidRPr="00CE3232">
        <w:rPr>
          <w:color w:val="auto"/>
          <w:szCs w:val="24"/>
        </w:rPr>
        <w:t>tecnológica por</w:t>
      </w:r>
      <w:r w:rsidR="00F72ADB" w:rsidRPr="00CE3232">
        <w:rPr>
          <w:color w:val="auto"/>
          <w:szCs w:val="24"/>
        </w:rPr>
        <w:t xml:space="preserve"> el efecto en nuestra </w:t>
      </w:r>
      <w:r w:rsidR="007F49C8" w:rsidRPr="00CE3232">
        <w:rPr>
          <w:color w:val="auto"/>
          <w:szCs w:val="24"/>
        </w:rPr>
        <w:t>reputación y la</w:t>
      </w:r>
      <w:r w:rsidRPr="00CE3232">
        <w:rPr>
          <w:color w:val="auto"/>
          <w:szCs w:val="24"/>
        </w:rPr>
        <w:t xml:space="preserve"> pérdida de confianza por p</w:t>
      </w:r>
      <w:r w:rsidR="00F72ADB" w:rsidRPr="00CE3232">
        <w:rPr>
          <w:color w:val="auto"/>
          <w:szCs w:val="24"/>
        </w:rPr>
        <w:t>arte de los accionistas y de los</w:t>
      </w:r>
      <w:r w:rsidRPr="00CE3232">
        <w:rPr>
          <w:color w:val="auto"/>
          <w:szCs w:val="24"/>
        </w:rPr>
        <w:t xml:space="preserve"> mismos colegas</w:t>
      </w:r>
      <w:r w:rsidR="00B369DA" w:rsidRPr="00CE3232">
        <w:rPr>
          <w:color w:val="auto"/>
          <w:szCs w:val="24"/>
        </w:rPr>
        <w:t xml:space="preserve"> dentro de </w:t>
      </w:r>
      <w:r w:rsidR="007F49C8" w:rsidRPr="00CE3232">
        <w:rPr>
          <w:color w:val="auto"/>
          <w:szCs w:val="24"/>
        </w:rPr>
        <w:t>la industria</w:t>
      </w:r>
      <w:r w:rsidR="002C63A9">
        <w:rPr>
          <w:color w:val="auto"/>
          <w:szCs w:val="24"/>
        </w:rPr>
        <w:t xml:space="preserve"> bancaria</w:t>
      </w:r>
      <w:r w:rsidRPr="00CE3232">
        <w:rPr>
          <w:color w:val="auto"/>
          <w:szCs w:val="24"/>
        </w:rPr>
        <w:t>.</w:t>
      </w:r>
    </w:p>
    <w:p w14:paraId="0D01B07B" w14:textId="77777777" w:rsidR="00CC792F" w:rsidRPr="00AB7131" w:rsidRDefault="007F49C8" w:rsidP="00BF1796">
      <w:pPr>
        <w:pStyle w:val="ListParagraph"/>
        <w:numPr>
          <w:ilvl w:val="0"/>
          <w:numId w:val="5"/>
        </w:numPr>
        <w:spacing w:after="0" w:line="480" w:lineRule="auto"/>
        <w:ind w:right="475"/>
        <w:jc w:val="left"/>
        <w:rPr>
          <w:color w:val="auto"/>
          <w:szCs w:val="24"/>
        </w:rPr>
      </w:pPr>
      <w:r w:rsidRPr="00AB7131">
        <w:rPr>
          <w:color w:val="auto"/>
          <w:szCs w:val="24"/>
        </w:rPr>
        <w:t>Los empleados</w:t>
      </w:r>
      <w:r w:rsidR="002C63A9">
        <w:rPr>
          <w:color w:val="auto"/>
          <w:szCs w:val="24"/>
        </w:rPr>
        <w:t xml:space="preserve"> del banco</w:t>
      </w:r>
      <w:r w:rsidRPr="00AB7131">
        <w:rPr>
          <w:color w:val="auto"/>
          <w:szCs w:val="24"/>
        </w:rPr>
        <w:t xml:space="preserve"> </w:t>
      </w:r>
      <w:r w:rsidR="00CC792F" w:rsidRPr="00AB7131">
        <w:rPr>
          <w:color w:val="auto"/>
          <w:szCs w:val="24"/>
        </w:rPr>
        <w:t>se ven afectados por la desmoraliz</w:t>
      </w:r>
      <w:r w:rsidR="00B369DA" w:rsidRPr="00AB7131">
        <w:rPr>
          <w:color w:val="auto"/>
          <w:szCs w:val="24"/>
        </w:rPr>
        <w:t xml:space="preserve">ación que un fraude genera en el </w:t>
      </w:r>
      <w:r w:rsidR="00CC792F" w:rsidRPr="00AB7131">
        <w:rPr>
          <w:color w:val="auto"/>
          <w:szCs w:val="24"/>
        </w:rPr>
        <w:t>grupo de trabajo.</w:t>
      </w:r>
    </w:p>
    <w:p w14:paraId="14DC292A" w14:textId="77777777" w:rsidR="00D02CDA" w:rsidRDefault="00CC792F" w:rsidP="00BF1796">
      <w:pPr>
        <w:pStyle w:val="ListParagraph"/>
        <w:numPr>
          <w:ilvl w:val="0"/>
          <w:numId w:val="5"/>
        </w:numPr>
        <w:spacing w:after="0" w:line="480" w:lineRule="auto"/>
        <w:ind w:right="475"/>
        <w:jc w:val="left"/>
        <w:rPr>
          <w:color w:val="auto"/>
          <w:szCs w:val="24"/>
        </w:rPr>
      </w:pPr>
      <w:r w:rsidRPr="00AB7131">
        <w:rPr>
          <w:color w:val="auto"/>
          <w:szCs w:val="24"/>
        </w:rPr>
        <w:t>Los accion</w:t>
      </w:r>
      <w:r w:rsidR="00D02CDA">
        <w:rPr>
          <w:color w:val="auto"/>
          <w:szCs w:val="24"/>
        </w:rPr>
        <w:t xml:space="preserve">istas, por el efecto </w:t>
      </w:r>
      <w:r w:rsidR="007F49C8" w:rsidRPr="00AB7131">
        <w:rPr>
          <w:color w:val="auto"/>
          <w:szCs w:val="24"/>
        </w:rPr>
        <w:t>en los resultados financieros anuales</w:t>
      </w:r>
      <w:r w:rsidR="00D02CDA">
        <w:rPr>
          <w:color w:val="auto"/>
          <w:szCs w:val="24"/>
        </w:rPr>
        <w:t xml:space="preserve"> y </w:t>
      </w:r>
      <w:r w:rsidRPr="00AB7131">
        <w:rPr>
          <w:color w:val="auto"/>
          <w:szCs w:val="24"/>
        </w:rPr>
        <w:t>en el valor de la</w:t>
      </w:r>
      <w:r w:rsidR="00D02CDA">
        <w:rPr>
          <w:color w:val="auto"/>
          <w:szCs w:val="24"/>
        </w:rPr>
        <w:t xml:space="preserve">s acciones. </w:t>
      </w:r>
    </w:p>
    <w:p w14:paraId="5D23F8DD" w14:textId="65B3A66B" w:rsidR="00CC792F" w:rsidRPr="00AB7131" w:rsidRDefault="00D02CDA" w:rsidP="00BF1796">
      <w:pPr>
        <w:pStyle w:val="ListParagraph"/>
        <w:numPr>
          <w:ilvl w:val="0"/>
          <w:numId w:val="5"/>
        </w:numPr>
        <w:spacing w:after="0" w:line="480" w:lineRule="auto"/>
        <w:ind w:right="475"/>
        <w:jc w:val="left"/>
        <w:rPr>
          <w:color w:val="auto"/>
          <w:szCs w:val="24"/>
        </w:rPr>
      </w:pPr>
      <w:r>
        <w:rPr>
          <w:color w:val="auto"/>
          <w:szCs w:val="24"/>
        </w:rPr>
        <w:t xml:space="preserve">Se afecta </w:t>
      </w:r>
      <w:r w:rsidR="007F49C8" w:rsidRPr="00AB7131">
        <w:rPr>
          <w:color w:val="auto"/>
          <w:szCs w:val="24"/>
        </w:rPr>
        <w:t xml:space="preserve">la imagen de la institución bancaria </w:t>
      </w:r>
      <w:r w:rsidR="00CC792F" w:rsidRPr="00AB7131">
        <w:rPr>
          <w:color w:val="auto"/>
          <w:szCs w:val="24"/>
        </w:rPr>
        <w:t>en el mercado</w:t>
      </w:r>
      <w:r w:rsidR="00B369DA" w:rsidRPr="00AB7131">
        <w:rPr>
          <w:color w:val="auto"/>
          <w:szCs w:val="24"/>
        </w:rPr>
        <w:t xml:space="preserve"> financiero</w:t>
      </w:r>
      <w:r>
        <w:rPr>
          <w:color w:val="auto"/>
          <w:szCs w:val="24"/>
        </w:rPr>
        <w:t xml:space="preserve"> local y en </w:t>
      </w:r>
      <w:r w:rsidR="007B6173">
        <w:rPr>
          <w:color w:val="auto"/>
          <w:szCs w:val="24"/>
        </w:rPr>
        <w:t xml:space="preserve">la </w:t>
      </w:r>
      <w:r w:rsidR="007B6173" w:rsidRPr="00AB7131">
        <w:rPr>
          <w:color w:val="auto"/>
          <w:szCs w:val="24"/>
        </w:rPr>
        <w:t>bolsa</w:t>
      </w:r>
      <w:r w:rsidR="00B369DA" w:rsidRPr="00AB7131">
        <w:rPr>
          <w:color w:val="auto"/>
          <w:szCs w:val="24"/>
        </w:rPr>
        <w:t xml:space="preserve"> de valores</w:t>
      </w:r>
      <w:r w:rsidR="00CC792F" w:rsidRPr="00AB7131">
        <w:rPr>
          <w:color w:val="auto"/>
          <w:szCs w:val="24"/>
        </w:rPr>
        <w:t>.</w:t>
      </w:r>
    </w:p>
    <w:p w14:paraId="480F1080" w14:textId="77777777" w:rsidR="00CC792F" w:rsidRPr="00AB7131" w:rsidRDefault="00CC792F" w:rsidP="00BF1796">
      <w:pPr>
        <w:pStyle w:val="ListParagraph"/>
        <w:numPr>
          <w:ilvl w:val="0"/>
          <w:numId w:val="5"/>
        </w:numPr>
        <w:spacing w:after="0" w:line="480" w:lineRule="auto"/>
        <w:ind w:right="475"/>
        <w:jc w:val="left"/>
        <w:rPr>
          <w:color w:val="auto"/>
          <w:szCs w:val="24"/>
        </w:rPr>
      </w:pPr>
      <w:r w:rsidRPr="00AB7131">
        <w:rPr>
          <w:color w:val="auto"/>
          <w:szCs w:val="24"/>
        </w:rPr>
        <w:t>Los auditores</w:t>
      </w:r>
      <w:r w:rsidR="00E06FA8">
        <w:rPr>
          <w:color w:val="auto"/>
          <w:szCs w:val="24"/>
        </w:rPr>
        <w:t xml:space="preserve"> internos y externos de la institución,</w:t>
      </w:r>
      <w:r w:rsidRPr="00AB7131">
        <w:rPr>
          <w:color w:val="auto"/>
          <w:szCs w:val="24"/>
        </w:rPr>
        <w:t xml:space="preserve"> quienes muchas veces no han podido o no h</w:t>
      </w:r>
      <w:r w:rsidR="00B369DA" w:rsidRPr="00AB7131">
        <w:rPr>
          <w:color w:val="auto"/>
          <w:szCs w:val="24"/>
        </w:rPr>
        <w:t xml:space="preserve">an sabido reconocer los </w:t>
      </w:r>
      <w:r w:rsidR="00400C0F" w:rsidRPr="00AB7131">
        <w:rPr>
          <w:color w:val="auto"/>
          <w:szCs w:val="24"/>
        </w:rPr>
        <w:t>síntomas</w:t>
      </w:r>
      <w:r w:rsidR="00E06FA8">
        <w:rPr>
          <w:color w:val="auto"/>
          <w:szCs w:val="24"/>
        </w:rPr>
        <w:t xml:space="preserve"> de fraude</w:t>
      </w:r>
      <w:r w:rsidRPr="00AB7131">
        <w:rPr>
          <w:color w:val="auto"/>
          <w:szCs w:val="24"/>
        </w:rPr>
        <w:t>.</w:t>
      </w:r>
    </w:p>
    <w:p w14:paraId="04F8CCA7" w14:textId="77777777" w:rsidR="00CC792F" w:rsidRPr="00AB7131" w:rsidRDefault="00CC792F" w:rsidP="00BF1796">
      <w:pPr>
        <w:pStyle w:val="ListParagraph"/>
        <w:numPr>
          <w:ilvl w:val="0"/>
          <w:numId w:val="5"/>
        </w:numPr>
        <w:spacing w:after="0" w:line="480" w:lineRule="auto"/>
        <w:ind w:right="475"/>
        <w:jc w:val="left"/>
        <w:rPr>
          <w:color w:val="auto"/>
          <w:szCs w:val="24"/>
        </w:rPr>
      </w:pPr>
      <w:r w:rsidRPr="00AB7131">
        <w:rPr>
          <w:color w:val="auto"/>
          <w:szCs w:val="24"/>
        </w:rPr>
        <w:t>Las compañías aseguradoras por las indemnizaciones que pagan</w:t>
      </w:r>
      <w:r w:rsidR="00BE636E" w:rsidRPr="00AB7131">
        <w:rPr>
          <w:color w:val="auto"/>
          <w:szCs w:val="24"/>
        </w:rPr>
        <w:t xml:space="preserve"> a las instituciones</w:t>
      </w:r>
      <w:r w:rsidR="00E06FA8">
        <w:rPr>
          <w:color w:val="auto"/>
          <w:szCs w:val="24"/>
        </w:rPr>
        <w:t xml:space="preserve"> f</w:t>
      </w:r>
      <w:r w:rsidR="00366E45" w:rsidRPr="00AB7131">
        <w:rPr>
          <w:color w:val="auto"/>
          <w:szCs w:val="24"/>
        </w:rPr>
        <w:t>inancieras</w:t>
      </w:r>
      <w:r w:rsidR="00E06FA8">
        <w:rPr>
          <w:color w:val="auto"/>
          <w:szCs w:val="24"/>
        </w:rPr>
        <w:t xml:space="preserve"> por el costo y danos causados por motivos del fraude bancario</w:t>
      </w:r>
      <w:r w:rsidRPr="00AB7131">
        <w:rPr>
          <w:color w:val="auto"/>
          <w:szCs w:val="24"/>
        </w:rPr>
        <w:t>.</w:t>
      </w:r>
    </w:p>
    <w:p w14:paraId="57CFE773" w14:textId="77777777" w:rsidR="00366E45" w:rsidRPr="00F61A8A" w:rsidRDefault="00CC792F" w:rsidP="00F61A8A">
      <w:pPr>
        <w:pStyle w:val="ListParagraph"/>
        <w:numPr>
          <w:ilvl w:val="0"/>
          <w:numId w:val="5"/>
        </w:numPr>
        <w:spacing w:after="0" w:line="480" w:lineRule="auto"/>
        <w:ind w:right="475"/>
        <w:jc w:val="left"/>
        <w:rPr>
          <w:color w:val="auto"/>
          <w:szCs w:val="24"/>
        </w:rPr>
      </w:pPr>
      <w:r w:rsidRPr="00AB7131">
        <w:rPr>
          <w:color w:val="auto"/>
          <w:szCs w:val="24"/>
        </w:rPr>
        <w:lastRenderedPageBreak/>
        <w:t xml:space="preserve">Por último, todos nosotros como miembros de la </w:t>
      </w:r>
      <w:r w:rsidR="00366E45" w:rsidRPr="00AB7131">
        <w:rPr>
          <w:color w:val="auto"/>
          <w:szCs w:val="24"/>
        </w:rPr>
        <w:t xml:space="preserve">sociedad </w:t>
      </w:r>
      <w:r w:rsidR="001C4304">
        <w:rPr>
          <w:color w:val="auto"/>
          <w:szCs w:val="24"/>
        </w:rPr>
        <w:t xml:space="preserve">puertorriqueña </w:t>
      </w:r>
      <w:r w:rsidR="00366E45" w:rsidRPr="00AB7131">
        <w:rPr>
          <w:color w:val="auto"/>
          <w:szCs w:val="24"/>
        </w:rPr>
        <w:t>en</w:t>
      </w:r>
      <w:r w:rsidR="007F49C8" w:rsidRPr="00AB7131">
        <w:rPr>
          <w:color w:val="auto"/>
          <w:szCs w:val="24"/>
        </w:rPr>
        <w:t xml:space="preserve"> que vivimos, donde s</w:t>
      </w:r>
      <w:r w:rsidR="001C4304">
        <w:rPr>
          <w:color w:val="auto"/>
          <w:szCs w:val="24"/>
        </w:rPr>
        <w:t xml:space="preserve">e generaliza una imagen </w:t>
      </w:r>
      <w:r w:rsidR="00FC175F">
        <w:rPr>
          <w:color w:val="auto"/>
          <w:szCs w:val="24"/>
        </w:rPr>
        <w:t xml:space="preserve">negativa </w:t>
      </w:r>
      <w:r w:rsidR="001C4304">
        <w:rPr>
          <w:color w:val="auto"/>
          <w:szCs w:val="24"/>
        </w:rPr>
        <w:t>de que somos una sociedad corrupta</w:t>
      </w:r>
      <w:r w:rsidR="00F61A8A">
        <w:rPr>
          <w:color w:val="auto"/>
          <w:szCs w:val="24"/>
        </w:rPr>
        <w:t xml:space="preserve"> y falta de valores</w:t>
      </w:r>
      <w:r w:rsidR="00B369DA" w:rsidRPr="00AB7131">
        <w:rPr>
          <w:color w:val="auto"/>
          <w:szCs w:val="24"/>
        </w:rPr>
        <w:t>.</w:t>
      </w:r>
    </w:p>
    <w:p w14:paraId="5DEF1D3D" w14:textId="19C9A218" w:rsidR="00C244DD" w:rsidRDefault="000320AF" w:rsidP="00C244DD">
      <w:pPr>
        <w:spacing w:after="0" w:line="480" w:lineRule="auto"/>
        <w:ind w:left="0" w:right="475" w:firstLine="708"/>
        <w:rPr>
          <w:color w:val="auto"/>
          <w:szCs w:val="24"/>
        </w:rPr>
      </w:pPr>
      <w:r>
        <w:rPr>
          <w:color w:val="auto"/>
          <w:szCs w:val="24"/>
        </w:rPr>
        <w:t>De otra parte m</w:t>
      </w:r>
      <w:r w:rsidR="00B420D9" w:rsidRPr="00AB7131">
        <w:rPr>
          <w:color w:val="auto"/>
          <w:szCs w:val="24"/>
        </w:rPr>
        <w:t xml:space="preserve">uchos de los fraudes en Puerto Rico no </w:t>
      </w:r>
      <w:r w:rsidR="00CC792F" w:rsidRPr="00AB7131">
        <w:rPr>
          <w:color w:val="auto"/>
          <w:szCs w:val="24"/>
        </w:rPr>
        <w:t>son repor</w:t>
      </w:r>
      <w:r w:rsidR="00B420D9" w:rsidRPr="00AB7131">
        <w:rPr>
          <w:color w:val="auto"/>
          <w:szCs w:val="24"/>
        </w:rPr>
        <w:t xml:space="preserve">tados a las autoridades </w:t>
      </w:r>
      <w:r>
        <w:rPr>
          <w:color w:val="auto"/>
          <w:szCs w:val="24"/>
        </w:rPr>
        <w:t xml:space="preserve">pertinentes </w:t>
      </w:r>
      <w:r w:rsidR="00CC792F" w:rsidRPr="00AB7131">
        <w:rPr>
          <w:color w:val="auto"/>
          <w:szCs w:val="24"/>
        </w:rPr>
        <w:t xml:space="preserve">porque </w:t>
      </w:r>
      <w:r w:rsidR="00F3240F" w:rsidRPr="00AB7131">
        <w:rPr>
          <w:color w:val="auto"/>
          <w:szCs w:val="24"/>
        </w:rPr>
        <w:t>la</w:t>
      </w:r>
      <w:r>
        <w:rPr>
          <w:color w:val="auto"/>
          <w:szCs w:val="24"/>
        </w:rPr>
        <w:t>s</w:t>
      </w:r>
      <w:r w:rsidR="00F3240F" w:rsidRPr="00AB7131">
        <w:rPr>
          <w:color w:val="auto"/>
          <w:szCs w:val="24"/>
        </w:rPr>
        <w:t xml:space="preserve"> empresa</w:t>
      </w:r>
      <w:r>
        <w:rPr>
          <w:color w:val="auto"/>
          <w:szCs w:val="24"/>
        </w:rPr>
        <w:t>s</w:t>
      </w:r>
      <w:r w:rsidR="00294262">
        <w:rPr>
          <w:color w:val="auto"/>
          <w:szCs w:val="24"/>
        </w:rPr>
        <w:t xml:space="preserve">, gobierno e instituciones </w:t>
      </w:r>
      <w:r w:rsidR="008907CC">
        <w:rPr>
          <w:color w:val="auto"/>
          <w:szCs w:val="24"/>
        </w:rPr>
        <w:t>financieras afectadas</w:t>
      </w:r>
      <w:r w:rsidR="00F3240F" w:rsidRPr="00AB7131">
        <w:rPr>
          <w:color w:val="auto"/>
          <w:szCs w:val="24"/>
        </w:rPr>
        <w:t xml:space="preserve"> no sabe</w:t>
      </w:r>
      <w:r w:rsidR="00294262">
        <w:rPr>
          <w:color w:val="auto"/>
          <w:szCs w:val="24"/>
        </w:rPr>
        <w:t>n</w:t>
      </w:r>
      <w:r w:rsidR="00B420D9" w:rsidRPr="00AB7131">
        <w:rPr>
          <w:color w:val="auto"/>
          <w:szCs w:val="24"/>
        </w:rPr>
        <w:t xml:space="preserve"> cómo reaccionar ante el mismo</w:t>
      </w:r>
      <w:r w:rsidR="00CC792F" w:rsidRPr="00AB7131">
        <w:rPr>
          <w:color w:val="auto"/>
          <w:szCs w:val="24"/>
        </w:rPr>
        <w:t>, o bie</w:t>
      </w:r>
      <w:r w:rsidR="00B420D9" w:rsidRPr="00AB7131">
        <w:rPr>
          <w:color w:val="auto"/>
          <w:szCs w:val="24"/>
        </w:rPr>
        <w:t xml:space="preserve">n porque </w:t>
      </w:r>
      <w:r w:rsidR="00EE26A0" w:rsidRPr="00AB7131">
        <w:rPr>
          <w:color w:val="auto"/>
          <w:szCs w:val="24"/>
        </w:rPr>
        <w:t xml:space="preserve">no </w:t>
      </w:r>
      <w:r w:rsidR="00B420D9" w:rsidRPr="00AB7131">
        <w:rPr>
          <w:color w:val="auto"/>
          <w:szCs w:val="24"/>
        </w:rPr>
        <w:t>quiere</w:t>
      </w:r>
      <w:r w:rsidR="00EE26A0" w:rsidRPr="00AB7131">
        <w:rPr>
          <w:color w:val="auto"/>
          <w:szCs w:val="24"/>
        </w:rPr>
        <w:t xml:space="preserve">n </w:t>
      </w:r>
      <w:r>
        <w:rPr>
          <w:color w:val="auto"/>
          <w:szCs w:val="24"/>
        </w:rPr>
        <w:t>exponer</w:t>
      </w:r>
      <w:r w:rsidR="00B420D9" w:rsidRPr="00AB7131">
        <w:rPr>
          <w:color w:val="auto"/>
          <w:szCs w:val="24"/>
        </w:rPr>
        <w:t xml:space="preserve"> </w:t>
      </w:r>
      <w:r w:rsidR="00C244DD">
        <w:rPr>
          <w:color w:val="auto"/>
          <w:szCs w:val="24"/>
        </w:rPr>
        <w:t>su imagen</w:t>
      </w:r>
      <w:r>
        <w:rPr>
          <w:color w:val="auto"/>
          <w:szCs w:val="24"/>
        </w:rPr>
        <w:t xml:space="preserve"> negativa</w:t>
      </w:r>
      <w:r w:rsidR="00C244DD">
        <w:rPr>
          <w:color w:val="auto"/>
          <w:szCs w:val="24"/>
        </w:rPr>
        <w:t xml:space="preserve"> </w:t>
      </w:r>
      <w:r w:rsidR="00CC792F" w:rsidRPr="00AB7131">
        <w:rPr>
          <w:color w:val="auto"/>
          <w:szCs w:val="24"/>
        </w:rPr>
        <w:t>ante la opinión pública</w:t>
      </w:r>
      <w:r w:rsidR="00B420D9" w:rsidRPr="00AB7131">
        <w:rPr>
          <w:color w:val="auto"/>
          <w:szCs w:val="24"/>
        </w:rPr>
        <w:t xml:space="preserve"> del </w:t>
      </w:r>
      <w:r w:rsidR="00E03E30" w:rsidRPr="00AB7131">
        <w:rPr>
          <w:color w:val="auto"/>
          <w:szCs w:val="24"/>
        </w:rPr>
        <w:t>país</w:t>
      </w:r>
      <w:r w:rsidR="00C244DD">
        <w:rPr>
          <w:color w:val="auto"/>
          <w:szCs w:val="24"/>
        </w:rPr>
        <w:t>.</w:t>
      </w:r>
    </w:p>
    <w:p w14:paraId="39418DAB" w14:textId="3374CD94" w:rsidR="00D01961" w:rsidRPr="00AB7131" w:rsidRDefault="00C70B0D" w:rsidP="00C244DD">
      <w:pPr>
        <w:spacing w:after="0" w:line="480" w:lineRule="auto"/>
        <w:ind w:left="0" w:right="475" w:firstLine="708"/>
        <w:rPr>
          <w:color w:val="auto"/>
          <w:szCs w:val="24"/>
        </w:rPr>
      </w:pPr>
      <w:r w:rsidRPr="00AB7131">
        <w:rPr>
          <w:color w:val="auto"/>
          <w:szCs w:val="24"/>
        </w:rPr>
        <w:t xml:space="preserve">Lo más que se afecta </w:t>
      </w:r>
      <w:r w:rsidR="00B420D9" w:rsidRPr="00AB7131">
        <w:rPr>
          <w:color w:val="auto"/>
          <w:szCs w:val="24"/>
        </w:rPr>
        <w:t xml:space="preserve">cuando se detecta un fraude </w:t>
      </w:r>
      <w:r w:rsidR="008202D6">
        <w:rPr>
          <w:color w:val="auto"/>
          <w:szCs w:val="24"/>
        </w:rPr>
        <w:t>en una institución financiera</w:t>
      </w:r>
      <w:r w:rsidR="00AE6FB3">
        <w:rPr>
          <w:color w:val="auto"/>
          <w:szCs w:val="24"/>
        </w:rPr>
        <w:t xml:space="preserve"> </w:t>
      </w:r>
      <w:r w:rsidRPr="00AB7131">
        <w:rPr>
          <w:color w:val="auto"/>
          <w:szCs w:val="24"/>
        </w:rPr>
        <w:t>es la i</w:t>
      </w:r>
      <w:r w:rsidR="00AE6FB3">
        <w:rPr>
          <w:color w:val="auto"/>
          <w:szCs w:val="24"/>
        </w:rPr>
        <w:t xml:space="preserve">magen pública </w:t>
      </w:r>
      <w:r w:rsidRPr="00AB7131">
        <w:rPr>
          <w:color w:val="auto"/>
          <w:szCs w:val="24"/>
        </w:rPr>
        <w:t xml:space="preserve">porque </w:t>
      </w:r>
      <w:r w:rsidR="00413BF5">
        <w:rPr>
          <w:color w:val="auto"/>
          <w:szCs w:val="24"/>
        </w:rPr>
        <w:t>solamente mencionar la palabra fraude</w:t>
      </w:r>
      <w:r w:rsidR="00241F80" w:rsidRPr="00AB7131">
        <w:rPr>
          <w:color w:val="auto"/>
          <w:szCs w:val="24"/>
        </w:rPr>
        <w:t>,</w:t>
      </w:r>
      <w:r w:rsidR="00AE6FB3">
        <w:rPr>
          <w:color w:val="auto"/>
          <w:szCs w:val="24"/>
        </w:rPr>
        <w:t xml:space="preserve"> </w:t>
      </w:r>
      <w:r w:rsidRPr="00AB7131">
        <w:rPr>
          <w:color w:val="auto"/>
          <w:szCs w:val="24"/>
        </w:rPr>
        <w:t xml:space="preserve">conlleva deficiencias operacionales </w:t>
      </w:r>
      <w:r w:rsidR="00AE6FB3">
        <w:rPr>
          <w:color w:val="auto"/>
          <w:szCs w:val="24"/>
        </w:rPr>
        <w:t xml:space="preserve">dentro de </w:t>
      </w:r>
      <w:r w:rsidRPr="00AB7131">
        <w:rPr>
          <w:color w:val="auto"/>
          <w:szCs w:val="24"/>
        </w:rPr>
        <w:t>la op</w:t>
      </w:r>
      <w:r w:rsidR="00B420D9" w:rsidRPr="00AB7131">
        <w:rPr>
          <w:color w:val="auto"/>
          <w:szCs w:val="24"/>
        </w:rPr>
        <w:t>eración diaria</w:t>
      </w:r>
      <w:r w:rsidR="00B028ED" w:rsidRPr="00AB7131">
        <w:rPr>
          <w:color w:val="auto"/>
          <w:szCs w:val="24"/>
        </w:rPr>
        <w:t xml:space="preserve">.  </w:t>
      </w:r>
      <w:r w:rsidR="00AE6FB3">
        <w:rPr>
          <w:color w:val="auto"/>
          <w:szCs w:val="24"/>
        </w:rPr>
        <w:t xml:space="preserve">Un ejemplo </w:t>
      </w:r>
      <w:r w:rsidR="00294262">
        <w:rPr>
          <w:color w:val="auto"/>
          <w:szCs w:val="24"/>
        </w:rPr>
        <w:t xml:space="preserve">que podemos indicar </w:t>
      </w:r>
      <w:r w:rsidR="00AE6FB3">
        <w:rPr>
          <w:color w:val="auto"/>
          <w:szCs w:val="24"/>
        </w:rPr>
        <w:t>de este impacto negativo en la imagen pública</w:t>
      </w:r>
      <w:r w:rsidR="00294262">
        <w:rPr>
          <w:color w:val="auto"/>
          <w:szCs w:val="24"/>
        </w:rPr>
        <w:t xml:space="preserve"> </w:t>
      </w:r>
      <w:r w:rsidR="008202D6">
        <w:rPr>
          <w:color w:val="auto"/>
          <w:szCs w:val="24"/>
        </w:rPr>
        <w:t>es en el</w:t>
      </w:r>
      <w:r w:rsidR="00294262">
        <w:rPr>
          <w:color w:val="auto"/>
          <w:szCs w:val="24"/>
        </w:rPr>
        <w:t xml:space="preserve"> gobierno,</w:t>
      </w:r>
      <w:r w:rsidR="008202D6">
        <w:rPr>
          <w:color w:val="auto"/>
          <w:szCs w:val="24"/>
        </w:rPr>
        <w:t xml:space="preserve"> </w:t>
      </w:r>
      <w:r w:rsidR="00AE6FB3">
        <w:rPr>
          <w:color w:val="auto"/>
          <w:szCs w:val="24"/>
        </w:rPr>
        <w:t>que l</w:t>
      </w:r>
      <w:r w:rsidR="00413BF5">
        <w:rPr>
          <w:color w:val="auto"/>
          <w:szCs w:val="24"/>
        </w:rPr>
        <w:t xml:space="preserve">uego del paso del </w:t>
      </w:r>
      <w:r w:rsidR="00A13129">
        <w:rPr>
          <w:color w:val="auto"/>
          <w:szCs w:val="24"/>
        </w:rPr>
        <w:t>h</w:t>
      </w:r>
      <w:r w:rsidR="00413BF5">
        <w:rPr>
          <w:color w:val="auto"/>
          <w:szCs w:val="24"/>
        </w:rPr>
        <w:t xml:space="preserve">uracán María </w:t>
      </w:r>
      <w:r w:rsidR="00225CBF">
        <w:rPr>
          <w:color w:val="auto"/>
          <w:szCs w:val="24"/>
        </w:rPr>
        <w:t xml:space="preserve"> </w:t>
      </w:r>
      <w:r w:rsidR="00225CBF" w:rsidRPr="00225CBF">
        <w:rPr>
          <w:color w:val="auto"/>
          <w:szCs w:val="24"/>
        </w:rPr>
        <w:t xml:space="preserve">en septiembre 2017 </w:t>
      </w:r>
      <w:r w:rsidR="00413BF5">
        <w:rPr>
          <w:color w:val="auto"/>
          <w:szCs w:val="24"/>
        </w:rPr>
        <w:t>sobre</w:t>
      </w:r>
      <w:r w:rsidRPr="00AB7131">
        <w:rPr>
          <w:color w:val="auto"/>
          <w:szCs w:val="24"/>
        </w:rPr>
        <w:t xml:space="preserve"> Puerto Rico</w:t>
      </w:r>
      <w:r w:rsidR="00AE6FB3">
        <w:rPr>
          <w:color w:val="auto"/>
          <w:szCs w:val="24"/>
        </w:rPr>
        <w:t xml:space="preserve">, </w:t>
      </w:r>
      <w:r w:rsidR="00D8725A">
        <w:rPr>
          <w:color w:val="auto"/>
          <w:szCs w:val="24"/>
        </w:rPr>
        <w:t>se ha llevado a luz pública</w:t>
      </w:r>
      <w:r w:rsidR="00AE6FB3">
        <w:rPr>
          <w:color w:val="auto"/>
          <w:szCs w:val="24"/>
        </w:rPr>
        <w:t xml:space="preserve"> del país</w:t>
      </w:r>
      <w:r w:rsidRPr="00AB7131">
        <w:rPr>
          <w:color w:val="auto"/>
          <w:szCs w:val="24"/>
        </w:rPr>
        <w:t xml:space="preserve"> el contrato </w:t>
      </w:r>
      <w:r w:rsidR="00241F80" w:rsidRPr="00AB7131">
        <w:rPr>
          <w:color w:val="auto"/>
          <w:szCs w:val="24"/>
        </w:rPr>
        <w:t xml:space="preserve">de la Autoridad de </w:t>
      </w:r>
      <w:r w:rsidR="00E03E30" w:rsidRPr="00AB7131">
        <w:rPr>
          <w:color w:val="auto"/>
          <w:szCs w:val="24"/>
        </w:rPr>
        <w:t>Energía</w:t>
      </w:r>
      <w:r w:rsidR="00241F80" w:rsidRPr="00AB7131">
        <w:rPr>
          <w:color w:val="auto"/>
          <w:szCs w:val="24"/>
        </w:rPr>
        <w:t xml:space="preserve"> </w:t>
      </w:r>
      <w:r w:rsidR="007B5572" w:rsidRPr="00AB7131">
        <w:rPr>
          <w:color w:val="auto"/>
          <w:szCs w:val="24"/>
        </w:rPr>
        <w:t>Eléctrica con</w:t>
      </w:r>
      <w:r w:rsidR="00241F80" w:rsidRPr="00AB7131">
        <w:rPr>
          <w:color w:val="auto"/>
          <w:szCs w:val="24"/>
        </w:rPr>
        <w:t xml:space="preserve"> la emp</w:t>
      </w:r>
      <w:r w:rsidR="00E03E30" w:rsidRPr="00AB7131">
        <w:rPr>
          <w:color w:val="auto"/>
          <w:szCs w:val="24"/>
        </w:rPr>
        <w:t xml:space="preserve">resa </w:t>
      </w:r>
      <w:r w:rsidR="007B5572" w:rsidRPr="00AB7131">
        <w:rPr>
          <w:color w:val="auto"/>
          <w:szCs w:val="24"/>
        </w:rPr>
        <w:t>estadounidense</w:t>
      </w:r>
      <w:r w:rsidR="00241F80" w:rsidRPr="00AB7131">
        <w:rPr>
          <w:color w:val="auto"/>
          <w:szCs w:val="24"/>
        </w:rPr>
        <w:t xml:space="preserve"> </w:t>
      </w:r>
      <w:proofErr w:type="spellStart"/>
      <w:r w:rsidR="00BB3237" w:rsidRPr="00413BF5">
        <w:rPr>
          <w:i/>
          <w:color w:val="auto"/>
          <w:szCs w:val="24"/>
        </w:rPr>
        <w:t>Whitef</w:t>
      </w:r>
      <w:r w:rsidR="00413BF5" w:rsidRPr="00413BF5">
        <w:rPr>
          <w:i/>
          <w:color w:val="auto"/>
          <w:szCs w:val="24"/>
        </w:rPr>
        <w:t>ish</w:t>
      </w:r>
      <w:proofErr w:type="spellEnd"/>
      <w:r w:rsidR="00E03E30" w:rsidRPr="00AB7131">
        <w:rPr>
          <w:color w:val="auto"/>
          <w:szCs w:val="24"/>
        </w:rPr>
        <w:t>,</w:t>
      </w:r>
      <w:r w:rsidRPr="00AB7131">
        <w:rPr>
          <w:color w:val="auto"/>
          <w:szCs w:val="24"/>
        </w:rPr>
        <w:t xml:space="preserve"> </w:t>
      </w:r>
      <w:r w:rsidR="00D8725A">
        <w:rPr>
          <w:color w:val="auto"/>
          <w:szCs w:val="24"/>
        </w:rPr>
        <w:t xml:space="preserve">a través del cual </w:t>
      </w:r>
      <w:r w:rsidRPr="00AB7131">
        <w:rPr>
          <w:color w:val="auto"/>
          <w:szCs w:val="24"/>
        </w:rPr>
        <w:t xml:space="preserve">se </w:t>
      </w:r>
      <w:r w:rsidR="003C7F90" w:rsidRPr="00AB7131">
        <w:rPr>
          <w:color w:val="auto"/>
          <w:szCs w:val="24"/>
        </w:rPr>
        <w:t>h</w:t>
      </w:r>
      <w:r w:rsidRPr="00AB7131">
        <w:rPr>
          <w:color w:val="auto"/>
          <w:szCs w:val="24"/>
        </w:rPr>
        <w:t xml:space="preserve">a lacerado la imagen del </w:t>
      </w:r>
      <w:r w:rsidR="00D8725A">
        <w:rPr>
          <w:color w:val="auto"/>
          <w:szCs w:val="24"/>
        </w:rPr>
        <w:t>P</w:t>
      </w:r>
      <w:r w:rsidR="00E03E30" w:rsidRPr="00AB7131">
        <w:rPr>
          <w:color w:val="auto"/>
          <w:szCs w:val="24"/>
        </w:rPr>
        <w:t>residente de los Estados Unidos D</w:t>
      </w:r>
      <w:r w:rsidR="00BB3237" w:rsidRPr="00AB7131">
        <w:rPr>
          <w:color w:val="auto"/>
          <w:szCs w:val="24"/>
        </w:rPr>
        <w:t>onald Trump</w:t>
      </w:r>
      <w:r w:rsidR="00E03E30" w:rsidRPr="00AB7131">
        <w:rPr>
          <w:color w:val="auto"/>
          <w:szCs w:val="24"/>
        </w:rPr>
        <w:t xml:space="preserve"> y la del </w:t>
      </w:r>
      <w:r w:rsidRPr="00AB7131">
        <w:rPr>
          <w:color w:val="auto"/>
          <w:szCs w:val="24"/>
        </w:rPr>
        <w:t>gobierno de Puerto Ric</w:t>
      </w:r>
      <w:r w:rsidR="003C7F90" w:rsidRPr="00AB7131">
        <w:rPr>
          <w:color w:val="auto"/>
          <w:szCs w:val="24"/>
        </w:rPr>
        <w:t>o</w:t>
      </w:r>
      <w:r w:rsidR="00D8725A">
        <w:rPr>
          <w:color w:val="auto"/>
          <w:szCs w:val="24"/>
        </w:rPr>
        <w:t xml:space="preserve">, de forma tal que el público en general los percibe </w:t>
      </w:r>
      <w:r w:rsidR="003C7F90" w:rsidRPr="00AB7131">
        <w:rPr>
          <w:color w:val="auto"/>
          <w:szCs w:val="24"/>
        </w:rPr>
        <w:t xml:space="preserve"> </w:t>
      </w:r>
      <w:r w:rsidR="00E03E30" w:rsidRPr="00AB7131">
        <w:rPr>
          <w:color w:val="auto"/>
          <w:szCs w:val="24"/>
        </w:rPr>
        <w:t>como uno</w:t>
      </w:r>
      <w:r w:rsidR="00AE6FB3">
        <w:rPr>
          <w:color w:val="auto"/>
          <w:szCs w:val="24"/>
        </w:rPr>
        <w:t>s</w:t>
      </w:r>
      <w:r w:rsidR="00E03E30" w:rsidRPr="00AB7131">
        <w:rPr>
          <w:color w:val="auto"/>
          <w:szCs w:val="24"/>
        </w:rPr>
        <w:t xml:space="preserve"> corrupto</w:t>
      </w:r>
      <w:r w:rsidR="00AE6FB3">
        <w:rPr>
          <w:color w:val="auto"/>
          <w:szCs w:val="24"/>
        </w:rPr>
        <w:t>s</w:t>
      </w:r>
      <w:r w:rsidR="00E03E30" w:rsidRPr="00AB7131">
        <w:rPr>
          <w:color w:val="auto"/>
          <w:szCs w:val="24"/>
        </w:rPr>
        <w:t xml:space="preserve"> y en el cual no se puede confiar los </w:t>
      </w:r>
      <w:r w:rsidR="00D8725A">
        <w:rPr>
          <w:color w:val="auto"/>
          <w:szCs w:val="24"/>
        </w:rPr>
        <w:t xml:space="preserve">fondos públicos para afrontar </w:t>
      </w:r>
      <w:r w:rsidR="00E03E30" w:rsidRPr="00AB7131">
        <w:rPr>
          <w:color w:val="auto"/>
          <w:szCs w:val="24"/>
        </w:rPr>
        <w:t xml:space="preserve"> emergencia</w:t>
      </w:r>
      <w:r w:rsidR="00D8725A">
        <w:rPr>
          <w:color w:val="auto"/>
          <w:szCs w:val="24"/>
        </w:rPr>
        <w:t>s</w:t>
      </w:r>
      <w:r w:rsidR="00E03E30" w:rsidRPr="00AB7131">
        <w:rPr>
          <w:color w:val="auto"/>
          <w:szCs w:val="24"/>
        </w:rPr>
        <w:t xml:space="preserve"> nacional</w:t>
      </w:r>
      <w:r w:rsidR="00D8725A">
        <w:rPr>
          <w:color w:val="auto"/>
          <w:szCs w:val="24"/>
        </w:rPr>
        <w:t>es.</w:t>
      </w:r>
    </w:p>
    <w:p w14:paraId="22E4B12A" w14:textId="77777777" w:rsidR="00D949F1" w:rsidRPr="00AB7131" w:rsidRDefault="00413BF5" w:rsidP="00BD760E">
      <w:pPr>
        <w:spacing w:after="0" w:line="480" w:lineRule="auto"/>
        <w:ind w:left="0" w:right="475" w:firstLine="708"/>
        <w:rPr>
          <w:color w:val="auto"/>
          <w:szCs w:val="24"/>
        </w:rPr>
      </w:pPr>
      <w:r>
        <w:rPr>
          <w:color w:val="auto"/>
          <w:szCs w:val="24"/>
        </w:rPr>
        <w:t xml:space="preserve">Según la </w:t>
      </w:r>
      <w:r w:rsidRPr="00413BF5">
        <w:rPr>
          <w:i/>
          <w:color w:val="auto"/>
          <w:szCs w:val="24"/>
        </w:rPr>
        <w:t xml:space="preserve">teoría de </w:t>
      </w:r>
      <w:proofErr w:type="spellStart"/>
      <w:r w:rsidRPr="00413BF5">
        <w:rPr>
          <w:i/>
          <w:color w:val="auto"/>
          <w:szCs w:val="24"/>
        </w:rPr>
        <w:t>Cressey</w:t>
      </w:r>
      <w:proofErr w:type="spellEnd"/>
      <w:r>
        <w:rPr>
          <w:color w:val="auto"/>
          <w:szCs w:val="24"/>
        </w:rPr>
        <w:t>, l</w:t>
      </w:r>
      <w:r w:rsidR="00BD760E" w:rsidRPr="00AB7131">
        <w:rPr>
          <w:color w:val="auto"/>
          <w:szCs w:val="24"/>
        </w:rPr>
        <w:t>os fraudes ocurren porque los individuos ven una oportunidad de enriquecerse</w:t>
      </w:r>
      <w:r>
        <w:rPr>
          <w:color w:val="auto"/>
          <w:szCs w:val="24"/>
        </w:rPr>
        <w:t xml:space="preserve">.  </w:t>
      </w:r>
      <w:r w:rsidR="00BD760E" w:rsidRPr="00AB7131">
        <w:rPr>
          <w:color w:val="auto"/>
          <w:szCs w:val="24"/>
        </w:rPr>
        <w:t xml:space="preserve">Lo más alarmante es </w:t>
      </w:r>
      <w:r w:rsidR="00AE6FB3">
        <w:rPr>
          <w:color w:val="auto"/>
          <w:szCs w:val="24"/>
        </w:rPr>
        <w:t xml:space="preserve">la percepción general de </w:t>
      </w:r>
      <w:r w:rsidR="00BD760E" w:rsidRPr="00AB7131">
        <w:rPr>
          <w:color w:val="auto"/>
          <w:szCs w:val="24"/>
        </w:rPr>
        <w:t>que son personas respetadas en la sociedad y muchos con grados de estu</w:t>
      </w:r>
      <w:r w:rsidR="00620879" w:rsidRPr="00AB7131">
        <w:rPr>
          <w:color w:val="auto"/>
          <w:szCs w:val="24"/>
        </w:rPr>
        <w:t xml:space="preserve">dios universitarios y </w:t>
      </w:r>
      <w:r w:rsidR="007B5572" w:rsidRPr="00AB7131">
        <w:rPr>
          <w:color w:val="auto"/>
          <w:szCs w:val="24"/>
        </w:rPr>
        <w:t>postgraduados</w:t>
      </w:r>
      <w:r w:rsidR="00620879" w:rsidRPr="00AB7131">
        <w:rPr>
          <w:color w:val="auto"/>
          <w:szCs w:val="24"/>
        </w:rPr>
        <w:t xml:space="preserve"> que se ven influenciados por las presiones sociales y el </w:t>
      </w:r>
      <w:r w:rsidR="00ED2329">
        <w:rPr>
          <w:color w:val="auto"/>
          <w:szCs w:val="24"/>
        </w:rPr>
        <w:t xml:space="preserve">poder mantener el </w:t>
      </w:r>
      <w:r w:rsidR="00620879" w:rsidRPr="00AB7131">
        <w:rPr>
          <w:color w:val="auto"/>
          <w:szCs w:val="24"/>
        </w:rPr>
        <w:t>modo de vida social</w:t>
      </w:r>
      <w:r w:rsidR="001F1B9C" w:rsidRPr="00AB7131">
        <w:rPr>
          <w:color w:val="auto"/>
          <w:szCs w:val="24"/>
        </w:rPr>
        <w:t xml:space="preserve"> en que viven</w:t>
      </w:r>
      <w:r w:rsidR="0088140D">
        <w:rPr>
          <w:color w:val="auto"/>
          <w:szCs w:val="24"/>
        </w:rPr>
        <w:t xml:space="preserve"> </w:t>
      </w:r>
      <w:r w:rsidR="00A13129">
        <w:rPr>
          <w:color w:val="auto"/>
          <w:szCs w:val="24"/>
        </w:rPr>
        <w:t>(citado en Wells,2011).</w:t>
      </w:r>
    </w:p>
    <w:p w14:paraId="3A6D5C25" w14:textId="3D7F0B46" w:rsidR="00BC6FCE" w:rsidRPr="00AB7131" w:rsidRDefault="00BC6FCE" w:rsidP="00BD760E">
      <w:pPr>
        <w:spacing w:after="0" w:line="480" w:lineRule="auto"/>
        <w:ind w:left="0" w:right="475" w:firstLine="708"/>
        <w:rPr>
          <w:color w:val="auto"/>
          <w:szCs w:val="24"/>
        </w:rPr>
      </w:pPr>
      <w:r w:rsidRPr="00AB7131">
        <w:rPr>
          <w:color w:val="auto"/>
          <w:szCs w:val="24"/>
        </w:rPr>
        <w:t xml:space="preserve"> </w:t>
      </w:r>
      <w:r w:rsidR="00094763">
        <w:rPr>
          <w:color w:val="auto"/>
          <w:szCs w:val="24"/>
        </w:rPr>
        <w:t xml:space="preserve">De acuerdo a </w:t>
      </w:r>
      <w:r w:rsidR="00FF25E5">
        <w:rPr>
          <w:color w:val="auto"/>
          <w:szCs w:val="24"/>
        </w:rPr>
        <w:t>Wells (2011)</w:t>
      </w:r>
      <w:r w:rsidR="00E45946">
        <w:rPr>
          <w:color w:val="auto"/>
          <w:szCs w:val="24"/>
        </w:rPr>
        <w:t xml:space="preserve"> </w:t>
      </w:r>
      <w:r w:rsidR="00A13129">
        <w:rPr>
          <w:color w:val="auto"/>
          <w:szCs w:val="24"/>
        </w:rPr>
        <w:t>l</w:t>
      </w:r>
      <w:r w:rsidRPr="00AB7131">
        <w:rPr>
          <w:color w:val="auto"/>
          <w:szCs w:val="24"/>
        </w:rPr>
        <w:t xml:space="preserve">as personas de confianza se convierten en infractores cuando se conciben a </w:t>
      </w:r>
      <w:r w:rsidR="007B5572" w:rsidRPr="00AB7131">
        <w:rPr>
          <w:color w:val="auto"/>
          <w:szCs w:val="24"/>
        </w:rPr>
        <w:t>sí</w:t>
      </w:r>
      <w:r w:rsidRPr="00AB7131">
        <w:rPr>
          <w:color w:val="auto"/>
          <w:szCs w:val="24"/>
        </w:rPr>
        <w:t xml:space="preserve"> mismo como un problema financiero que no se puede compartir con </w:t>
      </w:r>
      <w:r w:rsidRPr="00AB7131">
        <w:rPr>
          <w:color w:val="auto"/>
          <w:szCs w:val="24"/>
        </w:rPr>
        <w:lastRenderedPageBreak/>
        <w:t xml:space="preserve">los demás, y entienden que esta situación se puede resolver mediante la violación de la confianza </w:t>
      </w:r>
      <w:r w:rsidR="00C5750D" w:rsidRPr="00AB7131">
        <w:rPr>
          <w:color w:val="auto"/>
          <w:szCs w:val="24"/>
        </w:rPr>
        <w:t>del puesto que ocupa la persona</w:t>
      </w:r>
      <w:r w:rsidR="00754E0C">
        <w:rPr>
          <w:color w:val="auto"/>
          <w:szCs w:val="24"/>
        </w:rPr>
        <w:t>.</w:t>
      </w:r>
      <w:r w:rsidR="00AE6FB3">
        <w:rPr>
          <w:color w:val="auto"/>
          <w:szCs w:val="24"/>
        </w:rPr>
        <w:t xml:space="preserve"> </w:t>
      </w:r>
      <w:r w:rsidR="00094763">
        <w:rPr>
          <w:color w:val="auto"/>
          <w:szCs w:val="24"/>
        </w:rPr>
        <w:t>(p</w:t>
      </w:r>
      <w:r w:rsidR="00AE6FB3">
        <w:rPr>
          <w:color w:val="auto"/>
          <w:szCs w:val="24"/>
        </w:rPr>
        <w:t>p</w:t>
      </w:r>
      <w:r w:rsidR="003B7956">
        <w:rPr>
          <w:color w:val="auto"/>
          <w:szCs w:val="24"/>
        </w:rPr>
        <w:t>.</w:t>
      </w:r>
      <w:r w:rsidR="00754E0C">
        <w:rPr>
          <w:color w:val="auto"/>
          <w:szCs w:val="24"/>
        </w:rPr>
        <w:t xml:space="preserve"> </w:t>
      </w:r>
      <w:r w:rsidR="00094763">
        <w:rPr>
          <w:color w:val="auto"/>
          <w:szCs w:val="24"/>
        </w:rPr>
        <w:t>15)</w:t>
      </w:r>
    </w:p>
    <w:p w14:paraId="1074C0A6" w14:textId="4DFBFC98" w:rsidR="006728E7" w:rsidRPr="00AB7131" w:rsidRDefault="00620879" w:rsidP="00BD760E">
      <w:pPr>
        <w:spacing w:after="0" w:line="480" w:lineRule="auto"/>
        <w:ind w:left="0" w:right="475" w:firstLine="708"/>
        <w:rPr>
          <w:color w:val="auto"/>
          <w:szCs w:val="24"/>
        </w:rPr>
      </w:pPr>
      <w:r w:rsidRPr="00AB7131">
        <w:rPr>
          <w:color w:val="auto"/>
          <w:szCs w:val="24"/>
        </w:rPr>
        <w:t xml:space="preserve">El caso </w:t>
      </w:r>
      <w:r w:rsidR="008907CC" w:rsidRPr="00AB7131">
        <w:rPr>
          <w:color w:val="auto"/>
          <w:szCs w:val="24"/>
        </w:rPr>
        <w:t>criminal</w:t>
      </w:r>
      <w:r w:rsidR="008907CC">
        <w:rPr>
          <w:color w:val="auto"/>
          <w:szCs w:val="24"/>
        </w:rPr>
        <w:t xml:space="preserve"> que</w:t>
      </w:r>
      <w:r w:rsidR="003B7956">
        <w:rPr>
          <w:color w:val="auto"/>
          <w:szCs w:val="24"/>
        </w:rPr>
        <w:t xml:space="preserve"> se presenta en esta </w:t>
      </w:r>
      <w:r w:rsidR="00EB2D50">
        <w:rPr>
          <w:color w:val="auto"/>
          <w:szCs w:val="24"/>
        </w:rPr>
        <w:t>investigación</w:t>
      </w:r>
      <w:r w:rsidR="000E0111">
        <w:rPr>
          <w:color w:val="auto"/>
          <w:szCs w:val="24"/>
        </w:rPr>
        <w:t xml:space="preserve"> de </w:t>
      </w:r>
      <w:r w:rsidR="00E65158" w:rsidRPr="00AB7131">
        <w:rPr>
          <w:color w:val="auto"/>
          <w:szCs w:val="24"/>
        </w:rPr>
        <w:t>U</w:t>
      </w:r>
      <w:r w:rsidR="002D6DCE">
        <w:rPr>
          <w:color w:val="auto"/>
          <w:szCs w:val="24"/>
        </w:rPr>
        <w:t xml:space="preserve">SA </w:t>
      </w:r>
      <w:r w:rsidR="007B5572" w:rsidRPr="00AB7131">
        <w:rPr>
          <w:color w:val="auto"/>
          <w:szCs w:val="24"/>
        </w:rPr>
        <w:t xml:space="preserve">Vs Carlos </w:t>
      </w:r>
      <w:proofErr w:type="spellStart"/>
      <w:r w:rsidR="000E0111">
        <w:rPr>
          <w:color w:val="auto"/>
          <w:szCs w:val="24"/>
        </w:rPr>
        <w:t>Bauzó</w:t>
      </w:r>
      <w:proofErr w:type="spellEnd"/>
      <w:r w:rsidR="00A56A1E" w:rsidRPr="00AB7131">
        <w:rPr>
          <w:color w:val="auto"/>
          <w:szCs w:val="24"/>
        </w:rPr>
        <w:t xml:space="preserve"> </w:t>
      </w:r>
      <w:r w:rsidR="000E0111" w:rsidRPr="00AB7131">
        <w:rPr>
          <w:color w:val="auto"/>
          <w:szCs w:val="24"/>
        </w:rPr>
        <w:t>Vázquez</w:t>
      </w:r>
      <w:r w:rsidR="000E0111">
        <w:rPr>
          <w:color w:val="auto"/>
          <w:szCs w:val="24"/>
        </w:rPr>
        <w:t xml:space="preserve">, nos </w:t>
      </w:r>
      <w:r w:rsidR="00960DAD" w:rsidRPr="00AB7131">
        <w:rPr>
          <w:color w:val="auto"/>
          <w:szCs w:val="24"/>
        </w:rPr>
        <w:t>refleja</w:t>
      </w:r>
      <w:r w:rsidRPr="00AB7131">
        <w:rPr>
          <w:color w:val="auto"/>
          <w:szCs w:val="24"/>
        </w:rPr>
        <w:t xml:space="preserve"> como un individuo ve una oportunid</w:t>
      </w:r>
      <w:r w:rsidR="00E501B3">
        <w:rPr>
          <w:color w:val="auto"/>
          <w:szCs w:val="24"/>
        </w:rPr>
        <w:t>ad de defraudar a la institución financiera</w:t>
      </w:r>
      <w:r w:rsidRPr="00AB7131">
        <w:rPr>
          <w:color w:val="auto"/>
          <w:szCs w:val="24"/>
        </w:rPr>
        <w:t xml:space="preserve"> y su plataforma de Telemercadeo Digital</w:t>
      </w:r>
      <w:r w:rsidR="001F1B9C" w:rsidRPr="00AB7131">
        <w:rPr>
          <w:color w:val="auto"/>
          <w:szCs w:val="24"/>
        </w:rPr>
        <w:t xml:space="preserve">, para el </w:t>
      </w:r>
      <w:r w:rsidR="00C00D7C" w:rsidRPr="00AB7131">
        <w:rPr>
          <w:color w:val="auto"/>
          <w:szCs w:val="24"/>
        </w:rPr>
        <w:t xml:space="preserve">beneficio propio y </w:t>
      </w:r>
      <w:r w:rsidR="003B7956">
        <w:rPr>
          <w:color w:val="auto"/>
          <w:szCs w:val="24"/>
        </w:rPr>
        <w:t xml:space="preserve">el </w:t>
      </w:r>
      <w:r w:rsidR="00C00D7C" w:rsidRPr="00AB7131">
        <w:rPr>
          <w:color w:val="auto"/>
          <w:szCs w:val="24"/>
        </w:rPr>
        <w:t>de un grupo de otros</w:t>
      </w:r>
      <w:r w:rsidR="00A13129">
        <w:rPr>
          <w:color w:val="auto"/>
          <w:szCs w:val="24"/>
        </w:rPr>
        <w:t xml:space="preserve"> ochos</w:t>
      </w:r>
      <w:r w:rsidR="00C00D7C" w:rsidRPr="00AB7131">
        <w:rPr>
          <w:color w:val="auto"/>
          <w:szCs w:val="24"/>
        </w:rPr>
        <w:t xml:space="preserve"> </w:t>
      </w:r>
      <w:r w:rsidR="004634EF">
        <w:rPr>
          <w:color w:val="auto"/>
          <w:szCs w:val="24"/>
        </w:rPr>
        <w:t>(</w:t>
      </w:r>
      <w:r w:rsidR="00C00D7C" w:rsidRPr="00AB7131">
        <w:rPr>
          <w:color w:val="auto"/>
          <w:szCs w:val="24"/>
        </w:rPr>
        <w:t>8</w:t>
      </w:r>
      <w:r w:rsidR="004634EF">
        <w:rPr>
          <w:color w:val="auto"/>
          <w:szCs w:val="24"/>
        </w:rPr>
        <w:t>)</w:t>
      </w:r>
      <w:r w:rsidR="00C00D7C" w:rsidRPr="00AB7131">
        <w:rPr>
          <w:color w:val="auto"/>
          <w:szCs w:val="24"/>
        </w:rPr>
        <w:t xml:space="preserve"> individuos</w:t>
      </w:r>
      <w:r w:rsidR="00ED7268" w:rsidRPr="00AB7131">
        <w:rPr>
          <w:color w:val="auto"/>
          <w:szCs w:val="24"/>
        </w:rPr>
        <w:t xml:space="preserve"> </w:t>
      </w:r>
      <w:r w:rsidR="003B7956">
        <w:rPr>
          <w:color w:val="auto"/>
          <w:szCs w:val="24"/>
        </w:rPr>
        <w:t xml:space="preserve">que conformaban </w:t>
      </w:r>
      <w:r w:rsidR="00ED7268" w:rsidRPr="00AB7131">
        <w:rPr>
          <w:color w:val="auto"/>
          <w:szCs w:val="24"/>
        </w:rPr>
        <w:t xml:space="preserve">la organización </w:t>
      </w:r>
      <w:r w:rsidR="00640066" w:rsidRPr="00AB7131">
        <w:rPr>
          <w:color w:val="auto"/>
          <w:szCs w:val="24"/>
        </w:rPr>
        <w:t>criminal</w:t>
      </w:r>
      <w:r w:rsidR="00E501B3">
        <w:rPr>
          <w:color w:val="auto"/>
          <w:szCs w:val="24"/>
        </w:rPr>
        <w:t xml:space="preserve"> </w:t>
      </w:r>
      <w:r w:rsidR="00A13129">
        <w:rPr>
          <w:color w:val="auto"/>
          <w:szCs w:val="24"/>
        </w:rPr>
        <w:t xml:space="preserve">familiar </w:t>
      </w:r>
      <w:r w:rsidR="00E501B3">
        <w:rPr>
          <w:color w:val="auto"/>
          <w:szCs w:val="24"/>
        </w:rPr>
        <w:t xml:space="preserve">que </w:t>
      </w:r>
      <w:r w:rsidR="00A13129">
        <w:rPr>
          <w:color w:val="auto"/>
          <w:szCs w:val="24"/>
        </w:rPr>
        <w:t>él</w:t>
      </w:r>
      <w:r w:rsidR="00E501B3">
        <w:rPr>
          <w:color w:val="auto"/>
          <w:szCs w:val="24"/>
        </w:rPr>
        <w:t xml:space="preserve"> dirigía</w:t>
      </w:r>
      <w:r w:rsidR="00B028ED" w:rsidRPr="00AB7131">
        <w:rPr>
          <w:color w:val="auto"/>
          <w:szCs w:val="24"/>
        </w:rPr>
        <w:t xml:space="preserve">.  </w:t>
      </w:r>
      <w:r w:rsidR="00FE660A" w:rsidRPr="00AB7131">
        <w:rPr>
          <w:color w:val="auto"/>
          <w:szCs w:val="24"/>
        </w:rPr>
        <w:t xml:space="preserve">Este esquema perpetrado por el acusado entre </w:t>
      </w:r>
      <w:r w:rsidR="00E65158" w:rsidRPr="00AB7131">
        <w:rPr>
          <w:color w:val="auto"/>
          <w:szCs w:val="24"/>
        </w:rPr>
        <w:t>j</w:t>
      </w:r>
      <w:r w:rsidR="00FE660A" w:rsidRPr="00AB7131">
        <w:rPr>
          <w:color w:val="auto"/>
          <w:szCs w:val="24"/>
        </w:rPr>
        <w:t xml:space="preserve">ulio de 2014 y </w:t>
      </w:r>
      <w:r w:rsidR="00E65158" w:rsidRPr="00AB7131">
        <w:rPr>
          <w:color w:val="auto"/>
          <w:szCs w:val="24"/>
        </w:rPr>
        <w:t>abril</w:t>
      </w:r>
      <w:r w:rsidR="00FE660A" w:rsidRPr="00AB7131">
        <w:rPr>
          <w:color w:val="auto"/>
          <w:szCs w:val="24"/>
        </w:rPr>
        <w:t xml:space="preserve"> de 2015 para proporcionar información falsa de empleo, de ingresos y</w:t>
      </w:r>
      <w:r w:rsidR="00E501B3">
        <w:rPr>
          <w:color w:val="auto"/>
          <w:szCs w:val="24"/>
        </w:rPr>
        <w:t xml:space="preserve"> de residencia </w:t>
      </w:r>
      <w:r w:rsidR="00FE660A" w:rsidRPr="00AB7131">
        <w:rPr>
          <w:color w:val="auto"/>
          <w:szCs w:val="24"/>
        </w:rPr>
        <w:t xml:space="preserve">con el fin de recibir varios </w:t>
      </w:r>
      <w:r w:rsidR="00653E78" w:rsidRPr="00AB7131">
        <w:rPr>
          <w:color w:val="auto"/>
          <w:szCs w:val="24"/>
        </w:rPr>
        <w:t>préstamos</w:t>
      </w:r>
      <w:r w:rsidR="00FE660A" w:rsidRPr="00AB7131">
        <w:rPr>
          <w:color w:val="auto"/>
          <w:szCs w:val="24"/>
        </w:rPr>
        <w:t xml:space="preserve"> personales y de líneas de crédito</w:t>
      </w:r>
      <w:r w:rsidR="00A13129">
        <w:rPr>
          <w:color w:val="auto"/>
          <w:szCs w:val="24"/>
        </w:rPr>
        <w:t xml:space="preserve"> utilizando los documentos de identificación de otros de los acusados</w:t>
      </w:r>
      <w:r w:rsidR="00B028ED" w:rsidRPr="00AB7131">
        <w:rPr>
          <w:color w:val="auto"/>
          <w:szCs w:val="24"/>
        </w:rPr>
        <w:t xml:space="preserve">.  </w:t>
      </w:r>
      <w:r w:rsidR="00FE660A" w:rsidRPr="00AB7131">
        <w:rPr>
          <w:color w:val="auto"/>
          <w:szCs w:val="24"/>
        </w:rPr>
        <w:t xml:space="preserve">El valor total del fraude fue por la cantidad de $92,600.00 </w:t>
      </w:r>
      <w:r w:rsidR="00DD318D" w:rsidRPr="00AB7131">
        <w:rPr>
          <w:color w:val="auto"/>
          <w:szCs w:val="24"/>
        </w:rPr>
        <w:t>dólares</w:t>
      </w:r>
      <w:r w:rsidR="00FE660A" w:rsidRPr="00AB7131">
        <w:rPr>
          <w:color w:val="auto"/>
          <w:szCs w:val="24"/>
        </w:rPr>
        <w:t>.</w:t>
      </w:r>
    </w:p>
    <w:p w14:paraId="6BB732AD" w14:textId="1ED30035" w:rsidR="00BB2B5A" w:rsidRDefault="00754E0C" w:rsidP="005129AD">
      <w:pPr>
        <w:spacing w:after="0" w:line="480" w:lineRule="auto"/>
        <w:ind w:left="0" w:right="475" w:firstLine="708"/>
        <w:rPr>
          <w:color w:val="auto"/>
          <w:szCs w:val="24"/>
        </w:rPr>
      </w:pPr>
      <w:r>
        <w:rPr>
          <w:color w:val="auto"/>
          <w:szCs w:val="24"/>
        </w:rPr>
        <w:t xml:space="preserve">De acuerdo con Wells </w:t>
      </w:r>
      <w:r w:rsidR="000962A9">
        <w:rPr>
          <w:color w:val="auto"/>
          <w:szCs w:val="24"/>
        </w:rPr>
        <w:t xml:space="preserve">(2011) y el </w:t>
      </w:r>
      <w:r w:rsidR="00BC6FCE" w:rsidRPr="00AB7131">
        <w:rPr>
          <w:color w:val="auto"/>
          <w:szCs w:val="24"/>
        </w:rPr>
        <w:t>esquema d</w:t>
      </w:r>
      <w:r w:rsidR="00FB15F6">
        <w:rPr>
          <w:color w:val="auto"/>
          <w:szCs w:val="24"/>
        </w:rPr>
        <w:t xml:space="preserve">e </w:t>
      </w:r>
      <w:proofErr w:type="spellStart"/>
      <w:r w:rsidR="000962A9">
        <w:rPr>
          <w:i/>
          <w:color w:val="auto"/>
          <w:szCs w:val="24"/>
        </w:rPr>
        <w:t>Occupational</w:t>
      </w:r>
      <w:proofErr w:type="spellEnd"/>
      <w:r w:rsidR="000962A9">
        <w:rPr>
          <w:i/>
          <w:color w:val="auto"/>
          <w:szCs w:val="24"/>
        </w:rPr>
        <w:t xml:space="preserve"> </w:t>
      </w:r>
      <w:proofErr w:type="spellStart"/>
      <w:r w:rsidR="000962A9">
        <w:rPr>
          <w:i/>
          <w:color w:val="auto"/>
          <w:szCs w:val="24"/>
        </w:rPr>
        <w:t>Fraud</w:t>
      </w:r>
      <w:proofErr w:type="spellEnd"/>
      <w:r w:rsidR="000962A9">
        <w:rPr>
          <w:i/>
          <w:color w:val="auto"/>
          <w:szCs w:val="24"/>
        </w:rPr>
        <w:t xml:space="preserve"> and A</w:t>
      </w:r>
      <w:r w:rsidR="00A64F6C" w:rsidRPr="00FB15F6">
        <w:rPr>
          <w:i/>
          <w:color w:val="auto"/>
          <w:szCs w:val="24"/>
        </w:rPr>
        <w:t>buse</w:t>
      </w:r>
      <w:r w:rsidR="00285EA3">
        <w:rPr>
          <w:i/>
          <w:color w:val="auto"/>
          <w:szCs w:val="24"/>
        </w:rPr>
        <w:t xml:space="preserve"> (ver figura 1)</w:t>
      </w:r>
      <w:r w:rsidR="00A13129">
        <w:rPr>
          <w:i/>
          <w:color w:val="auto"/>
          <w:szCs w:val="24"/>
        </w:rPr>
        <w:t>,</w:t>
      </w:r>
      <w:r w:rsidR="00BC6FCE" w:rsidRPr="00AB7131">
        <w:rPr>
          <w:color w:val="auto"/>
          <w:szCs w:val="24"/>
        </w:rPr>
        <w:t xml:space="preserve"> este caso </w:t>
      </w:r>
      <w:r w:rsidR="00D6347B">
        <w:rPr>
          <w:color w:val="auto"/>
          <w:szCs w:val="24"/>
        </w:rPr>
        <w:t>de fraude lo podemos catalogar dentro de l</w:t>
      </w:r>
      <w:r w:rsidR="00FB15F6">
        <w:rPr>
          <w:color w:val="auto"/>
          <w:szCs w:val="24"/>
        </w:rPr>
        <w:t xml:space="preserve">a categoría de </w:t>
      </w:r>
      <w:proofErr w:type="spellStart"/>
      <w:r w:rsidR="002F4395" w:rsidRPr="009846BA">
        <w:rPr>
          <w:i/>
          <w:color w:val="auto"/>
          <w:szCs w:val="24"/>
        </w:rPr>
        <w:t>Fraudulent</w:t>
      </w:r>
      <w:proofErr w:type="spellEnd"/>
      <w:r w:rsidR="00FB15F6" w:rsidRPr="009846BA">
        <w:rPr>
          <w:i/>
          <w:color w:val="auto"/>
          <w:szCs w:val="24"/>
        </w:rPr>
        <w:t xml:space="preserve"> </w:t>
      </w:r>
      <w:proofErr w:type="spellStart"/>
      <w:r w:rsidR="00FB15F6" w:rsidRPr="009846BA">
        <w:rPr>
          <w:i/>
          <w:color w:val="auto"/>
          <w:szCs w:val="24"/>
        </w:rPr>
        <w:t>Statement</w:t>
      </w:r>
      <w:proofErr w:type="spellEnd"/>
      <w:r w:rsidR="00BC6FCE" w:rsidRPr="009846BA">
        <w:rPr>
          <w:i/>
          <w:color w:val="auto"/>
          <w:szCs w:val="24"/>
        </w:rPr>
        <w:t xml:space="preserve"> </w:t>
      </w:r>
      <w:proofErr w:type="spellStart"/>
      <w:r w:rsidR="00BD7A62" w:rsidRPr="009846BA">
        <w:rPr>
          <w:i/>
          <w:color w:val="auto"/>
          <w:szCs w:val="24"/>
        </w:rPr>
        <w:t>NonFinancial</w:t>
      </w:r>
      <w:proofErr w:type="spellEnd"/>
      <w:r w:rsidR="00BD7A62" w:rsidRPr="009846BA">
        <w:rPr>
          <w:i/>
          <w:color w:val="auto"/>
          <w:szCs w:val="24"/>
        </w:rPr>
        <w:t xml:space="preserve"> </w:t>
      </w:r>
      <w:r w:rsidR="003B1CEB">
        <w:rPr>
          <w:color w:val="auto"/>
          <w:szCs w:val="24"/>
        </w:rPr>
        <w:t xml:space="preserve">(p. 2) </w:t>
      </w:r>
      <w:r w:rsidR="00BC6FCE" w:rsidRPr="00AB7131">
        <w:rPr>
          <w:color w:val="auto"/>
          <w:szCs w:val="24"/>
        </w:rPr>
        <w:t xml:space="preserve">porque </w:t>
      </w:r>
      <w:r w:rsidR="00A13129" w:rsidRPr="00AB7131">
        <w:rPr>
          <w:color w:val="auto"/>
          <w:szCs w:val="24"/>
        </w:rPr>
        <w:t>conllevó</w:t>
      </w:r>
      <w:r w:rsidR="00BC6FCE" w:rsidRPr="00AB7131">
        <w:rPr>
          <w:color w:val="auto"/>
          <w:szCs w:val="24"/>
        </w:rPr>
        <w:t xml:space="preserve"> la falsificación de documentos financieros </w:t>
      </w:r>
      <w:r w:rsidR="000962A9">
        <w:rPr>
          <w:color w:val="auto"/>
          <w:szCs w:val="24"/>
        </w:rPr>
        <w:t xml:space="preserve">falsos </w:t>
      </w:r>
      <w:r w:rsidR="00BD7A62">
        <w:rPr>
          <w:color w:val="auto"/>
          <w:szCs w:val="24"/>
        </w:rPr>
        <w:t xml:space="preserve">por los individuos </w:t>
      </w:r>
      <w:r w:rsidR="00A13129">
        <w:rPr>
          <w:color w:val="auto"/>
          <w:szCs w:val="24"/>
        </w:rPr>
        <w:t xml:space="preserve">de la organización </w:t>
      </w:r>
      <w:r w:rsidR="00BC6FCE" w:rsidRPr="00AB7131">
        <w:rPr>
          <w:color w:val="auto"/>
          <w:szCs w:val="24"/>
        </w:rPr>
        <w:t xml:space="preserve">para sostener la otorgación de los </w:t>
      </w:r>
      <w:r w:rsidR="00897228" w:rsidRPr="00AB7131">
        <w:rPr>
          <w:color w:val="auto"/>
          <w:szCs w:val="24"/>
        </w:rPr>
        <w:t>présta</w:t>
      </w:r>
      <w:r w:rsidR="00897228">
        <w:rPr>
          <w:color w:val="auto"/>
          <w:szCs w:val="24"/>
        </w:rPr>
        <w:t>mos</w:t>
      </w:r>
      <w:r w:rsidR="00B028ED" w:rsidRPr="00AB7131">
        <w:rPr>
          <w:color w:val="auto"/>
          <w:szCs w:val="24"/>
        </w:rPr>
        <w:t xml:space="preserve">.  </w:t>
      </w:r>
      <w:r w:rsidR="00FE660A" w:rsidRPr="00AB7131">
        <w:rPr>
          <w:color w:val="auto"/>
          <w:szCs w:val="24"/>
        </w:rPr>
        <w:t xml:space="preserve">Una vez el préstamo era aprobado, los acusados entregaban documentos falsos al banco como evidencia de la información proporcionada por teléfono al departamento de </w:t>
      </w:r>
      <w:r w:rsidR="00E65158" w:rsidRPr="00AB7131">
        <w:rPr>
          <w:color w:val="auto"/>
          <w:szCs w:val="24"/>
        </w:rPr>
        <w:t>Telemercadeo</w:t>
      </w:r>
      <w:r w:rsidR="00FE660A" w:rsidRPr="00AB7131">
        <w:rPr>
          <w:color w:val="auto"/>
          <w:szCs w:val="24"/>
        </w:rPr>
        <w:t>.</w:t>
      </w:r>
    </w:p>
    <w:p w14:paraId="5D6C5EB6" w14:textId="37D2E60A" w:rsidR="007B5572" w:rsidRDefault="006728E7" w:rsidP="00260342">
      <w:pPr>
        <w:spacing w:after="0" w:line="480" w:lineRule="auto"/>
        <w:ind w:left="0" w:right="475" w:firstLine="708"/>
        <w:rPr>
          <w:color w:val="auto"/>
          <w:szCs w:val="24"/>
        </w:rPr>
      </w:pPr>
      <w:r w:rsidRPr="00AB7131">
        <w:rPr>
          <w:color w:val="auto"/>
          <w:szCs w:val="24"/>
        </w:rPr>
        <w:t>A través de la investigación s</w:t>
      </w:r>
      <w:r w:rsidR="003A5680">
        <w:rPr>
          <w:color w:val="auto"/>
          <w:szCs w:val="24"/>
        </w:rPr>
        <w:t>e presentará el caso y</w:t>
      </w:r>
      <w:r w:rsidR="009B472E" w:rsidRPr="00AB7131">
        <w:rPr>
          <w:color w:val="auto"/>
          <w:szCs w:val="24"/>
        </w:rPr>
        <w:t xml:space="preserve"> </w:t>
      </w:r>
      <w:r w:rsidR="00983766">
        <w:rPr>
          <w:color w:val="auto"/>
          <w:szCs w:val="24"/>
        </w:rPr>
        <w:t xml:space="preserve">las </w:t>
      </w:r>
      <w:r w:rsidR="009B472E" w:rsidRPr="00AB7131">
        <w:rPr>
          <w:color w:val="auto"/>
          <w:szCs w:val="24"/>
        </w:rPr>
        <w:t xml:space="preserve">consecuencias de estos actos fraudulentos </w:t>
      </w:r>
      <w:r w:rsidR="00983766">
        <w:rPr>
          <w:color w:val="auto"/>
          <w:szCs w:val="24"/>
        </w:rPr>
        <w:t xml:space="preserve">tanto </w:t>
      </w:r>
      <w:r w:rsidR="009B472E" w:rsidRPr="00AB7131">
        <w:rPr>
          <w:color w:val="auto"/>
          <w:szCs w:val="24"/>
        </w:rPr>
        <w:t>para él imputado</w:t>
      </w:r>
      <w:r w:rsidRPr="00AB7131">
        <w:rPr>
          <w:color w:val="auto"/>
          <w:szCs w:val="24"/>
        </w:rPr>
        <w:t xml:space="preserve"> Sr</w:t>
      </w:r>
      <w:r w:rsidR="009547B2">
        <w:rPr>
          <w:color w:val="auto"/>
          <w:szCs w:val="24"/>
        </w:rPr>
        <w:t xml:space="preserve">. </w:t>
      </w:r>
      <w:r w:rsidRPr="00AB7131">
        <w:rPr>
          <w:color w:val="auto"/>
          <w:szCs w:val="24"/>
        </w:rPr>
        <w:t xml:space="preserve">Carlos </w:t>
      </w:r>
      <w:proofErr w:type="spellStart"/>
      <w:r w:rsidR="0087707F">
        <w:rPr>
          <w:color w:val="auto"/>
          <w:szCs w:val="24"/>
        </w:rPr>
        <w:t>Bauzó</w:t>
      </w:r>
      <w:proofErr w:type="spellEnd"/>
      <w:r w:rsidR="0087707F">
        <w:rPr>
          <w:color w:val="auto"/>
          <w:szCs w:val="24"/>
        </w:rPr>
        <w:t xml:space="preserve"> </w:t>
      </w:r>
      <w:r w:rsidR="009547B2" w:rsidRPr="00AB7131">
        <w:rPr>
          <w:color w:val="auto"/>
          <w:szCs w:val="24"/>
        </w:rPr>
        <w:t>Vázquez</w:t>
      </w:r>
      <w:r w:rsidR="00270B47">
        <w:rPr>
          <w:color w:val="auto"/>
          <w:szCs w:val="24"/>
        </w:rPr>
        <w:t xml:space="preserve">, </w:t>
      </w:r>
      <w:r w:rsidR="00983766">
        <w:rPr>
          <w:color w:val="auto"/>
          <w:szCs w:val="24"/>
        </w:rPr>
        <w:t xml:space="preserve">así como para </w:t>
      </w:r>
      <w:r w:rsidR="009B472E" w:rsidRPr="00AB7131">
        <w:rPr>
          <w:color w:val="auto"/>
          <w:szCs w:val="24"/>
        </w:rPr>
        <w:t xml:space="preserve">sus </w:t>
      </w:r>
      <w:r w:rsidRPr="00AB7131">
        <w:rPr>
          <w:color w:val="auto"/>
          <w:szCs w:val="24"/>
        </w:rPr>
        <w:t xml:space="preserve">ocho (8) </w:t>
      </w:r>
      <w:r w:rsidR="009B472E" w:rsidRPr="00AB7131">
        <w:rPr>
          <w:color w:val="auto"/>
          <w:szCs w:val="24"/>
        </w:rPr>
        <w:t>asociados</w:t>
      </w:r>
      <w:r w:rsidRPr="00AB7131">
        <w:rPr>
          <w:color w:val="auto"/>
          <w:szCs w:val="24"/>
        </w:rPr>
        <w:t xml:space="preserve"> en el fraude</w:t>
      </w:r>
      <w:r w:rsidR="00B028ED" w:rsidRPr="00AB7131">
        <w:rPr>
          <w:color w:val="auto"/>
          <w:szCs w:val="24"/>
        </w:rPr>
        <w:t xml:space="preserve">.  </w:t>
      </w:r>
      <w:r w:rsidR="00F34694">
        <w:rPr>
          <w:sz w:val="23"/>
          <w:szCs w:val="23"/>
        </w:rPr>
        <w:t xml:space="preserve">Se </w:t>
      </w:r>
      <w:r w:rsidR="0038659B">
        <w:rPr>
          <w:sz w:val="23"/>
          <w:szCs w:val="23"/>
        </w:rPr>
        <w:t>analizarán</w:t>
      </w:r>
      <w:r w:rsidR="00F34694">
        <w:rPr>
          <w:sz w:val="23"/>
          <w:szCs w:val="23"/>
        </w:rPr>
        <w:t xml:space="preserve"> </w:t>
      </w:r>
      <w:r w:rsidR="00983766">
        <w:rPr>
          <w:sz w:val="23"/>
          <w:szCs w:val="23"/>
        </w:rPr>
        <w:t xml:space="preserve">las fallas </w:t>
      </w:r>
      <w:r w:rsidR="00F34694">
        <w:rPr>
          <w:sz w:val="23"/>
          <w:szCs w:val="23"/>
        </w:rPr>
        <w:t>y se recreará el esquema del fraude en la creación de documentos falsos</w:t>
      </w:r>
      <w:r w:rsidR="004A74B1">
        <w:rPr>
          <w:sz w:val="23"/>
          <w:szCs w:val="23"/>
        </w:rPr>
        <w:t xml:space="preserve"> y </w:t>
      </w:r>
      <w:r w:rsidR="00F34694">
        <w:rPr>
          <w:sz w:val="23"/>
          <w:szCs w:val="23"/>
        </w:rPr>
        <w:t>se realizará una investigación forense digital para detectar la evidencia encontrada utilizando</w:t>
      </w:r>
      <w:r w:rsidR="00F34694" w:rsidRPr="00AB7131">
        <w:rPr>
          <w:color w:val="auto"/>
          <w:szCs w:val="24"/>
        </w:rPr>
        <w:t xml:space="preserve"> la tecnología de virtualización para la reproducción de los documentos que se utilizaron durante el proceso de análisis de evidencia inculpatoria a los acusados.</w:t>
      </w:r>
      <w:r w:rsidR="00F34694">
        <w:rPr>
          <w:color w:val="auto"/>
          <w:szCs w:val="24"/>
        </w:rPr>
        <w:t xml:space="preserve"> </w:t>
      </w:r>
      <w:r w:rsidR="0038659B">
        <w:rPr>
          <w:color w:val="auto"/>
          <w:szCs w:val="24"/>
        </w:rPr>
        <w:lastRenderedPageBreak/>
        <w:t>Analizaré</w:t>
      </w:r>
      <w:r w:rsidRPr="00AB7131">
        <w:rPr>
          <w:color w:val="auto"/>
          <w:szCs w:val="24"/>
        </w:rPr>
        <w:t xml:space="preserve"> las</w:t>
      </w:r>
      <w:r w:rsidR="009B472E" w:rsidRPr="00AB7131">
        <w:rPr>
          <w:color w:val="auto"/>
          <w:szCs w:val="24"/>
        </w:rPr>
        <w:t xml:space="preserve"> fallas en </w:t>
      </w:r>
      <w:r w:rsidR="00983766">
        <w:rPr>
          <w:color w:val="auto"/>
          <w:szCs w:val="24"/>
        </w:rPr>
        <w:t xml:space="preserve">la </w:t>
      </w:r>
      <w:r w:rsidR="009B472E" w:rsidRPr="00AB7131">
        <w:rPr>
          <w:color w:val="auto"/>
          <w:szCs w:val="24"/>
        </w:rPr>
        <w:t xml:space="preserve">seguridad </w:t>
      </w:r>
      <w:r w:rsidRPr="00AB7131">
        <w:rPr>
          <w:color w:val="auto"/>
          <w:szCs w:val="24"/>
        </w:rPr>
        <w:t xml:space="preserve">de la plataforma </w:t>
      </w:r>
      <w:r w:rsidR="007B5572" w:rsidRPr="00AB7131">
        <w:rPr>
          <w:color w:val="auto"/>
          <w:szCs w:val="24"/>
        </w:rPr>
        <w:t xml:space="preserve">digital </w:t>
      </w:r>
      <w:r w:rsidR="004A74B1">
        <w:rPr>
          <w:color w:val="auto"/>
          <w:szCs w:val="24"/>
        </w:rPr>
        <w:t xml:space="preserve">del </w:t>
      </w:r>
      <w:r w:rsidR="008907CC">
        <w:rPr>
          <w:color w:val="auto"/>
          <w:szCs w:val="24"/>
        </w:rPr>
        <w:t>banco que</w:t>
      </w:r>
      <w:r w:rsidR="009B472E" w:rsidRPr="00AB7131">
        <w:rPr>
          <w:color w:val="auto"/>
          <w:szCs w:val="24"/>
        </w:rPr>
        <w:t xml:space="preserve"> provocaron que esta situación se m</w:t>
      </w:r>
      <w:r w:rsidR="00F2322D">
        <w:rPr>
          <w:color w:val="auto"/>
          <w:szCs w:val="24"/>
        </w:rPr>
        <w:t>aterializara en la institución b</w:t>
      </w:r>
      <w:r w:rsidR="009B472E" w:rsidRPr="00AB7131">
        <w:rPr>
          <w:color w:val="auto"/>
          <w:szCs w:val="24"/>
        </w:rPr>
        <w:t>ancaria</w:t>
      </w:r>
      <w:r w:rsidR="002C5644">
        <w:rPr>
          <w:color w:val="auto"/>
          <w:szCs w:val="24"/>
        </w:rPr>
        <w:t>.</w:t>
      </w:r>
      <w:r w:rsidR="00F34694">
        <w:rPr>
          <w:color w:val="auto"/>
          <w:szCs w:val="24"/>
        </w:rPr>
        <w:t xml:space="preserve"> </w:t>
      </w:r>
    </w:p>
    <w:p w14:paraId="30CFDFD5" w14:textId="7171FEC3" w:rsidR="00285EA3" w:rsidRDefault="00285EA3" w:rsidP="00260342">
      <w:pPr>
        <w:spacing w:after="0" w:line="480" w:lineRule="auto"/>
        <w:ind w:left="0" w:right="475" w:firstLine="708"/>
        <w:rPr>
          <w:color w:val="auto"/>
          <w:szCs w:val="24"/>
        </w:rPr>
      </w:pPr>
      <w:r w:rsidRPr="00BB2B5A">
        <w:rPr>
          <w:noProof/>
          <w:color w:val="auto"/>
          <w:szCs w:val="24"/>
          <w:lang w:val="en-US" w:eastAsia="en-US"/>
        </w:rPr>
        <w:drawing>
          <wp:inline distT="0" distB="0" distL="0" distR="0" wp14:anchorId="4460B4EC" wp14:editId="1A5558A8">
            <wp:extent cx="5591175" cy="3371850"/>
            <wp:effectExtent l="0" t="0" r="9525" b="0"/>
            <wp:docPr id="35" name="Picture 35" descr="C:\Users\josec\Desktop\caso federal\OCCUPATIONAL GRAFIC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c\Desktop\caso federal\OCCUPATIONAL GRAFICS.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91175" cy="3371850"/>
                    </a:xfrm>
                    <a:prstGeom prst="rect">
                      <a:avLst/>
                    </a:prstGeom>
                    <a:noFill/>
                    <a:ln>
                      <a:noFill/>
                    </a:ln>
                  </pic:spPr>
                </pic:pic>
              </a:graphicData>
            </a:graphic>
          </wp:inline>
        </w:drawing>
      </w:r>
    </w:p>
    <w:p w14:paraId="3D4767BD" w14:textId="59235E98" w:rsidR="005129AD" w:rsidRPr="003114B0" w:rsidRDefault="005129AD" w:rsidP="003114B0">
      <w:pPr>
        <w:pStyle w:val="BodyText"/>
        <w:tabs>
          <w:tab w:val="left" w:pos="492"/>
        </w:tabs>
        <w:spacing w:before="15" w:line="503" w:lineRule="auto"/>
        <w:ind w:left="0" w:right="120"/>
        <w:jc w:val="both"/>
        <w:rPr>
          <w:b/>
          <w:i/>
          <w:szCs w:val="24"/>
          <w:lang w:val="es-PR"/>
        </w:rPr>
      </w:pPr>
      <w:r w:rsidRPr="0014633F">
        <w:rPr>
          <w:rFonts w:cs="Times New Roman"/>
          <w:i/>
          <w:sz w:val="24"/>
          <w:szCs w:val="24"/>
          <w:lang w:val="es-PR"/>
        </w:rPr>
        <w:t xml:space="preserve">Figura </w:t>
      </w:r>
      <w:r>
        <w:rPr>
          <w:rFonts w:cs="Times New Roman"/>
          <w:i/>
          <w:sz w:val="24"/>
          <w:szCs w:val="24"/>
          <w:lang w:val="es-PR"/>
        </w:rPr>
        <w:t>1: Grafica de fraude ocupacional y abuso</w:t>
      </w:r>
    </w:p>
    <w:p w14:paraId="217A4F40" w14:textId="77777777" w:rsidR="00836EF5" w:rsidRPr="001A38E1" w:rsidRDefault="005C126C" w:rsidP="00836EF5">
      <w:pPr>
        <w:pStyle w:val="Heading2"/>
        <w:spacing w:after="113"/>
        <w:ind w:left="0" w:right="122" w:firstLine="0"/>
        <w:jc w:val="both"/>
        <w:rPr>
          <w:bCs/>
          <w:sz w:val="28"/>
          <w:szCs w:val="28"/>
        </w:rPr>
      </w:pPr>
      <w:r w:rsidRPr="001A38E1">
        <w:rPr>
          <w:bCs/>
          <w:sz w:val="28"/>
          <w:szCs w:val="28"/>
        </w:rPr>
        <w:t>Descripción del Caso</w:t>
      </w:r>
    </w:p>
    <w:p w14:paraId="6C3F09A3" w14:textId="77777777" w:rsidR="005C126C" w:rsidRPr="00836EF5" w:rsidRDefault="005C126C" w:rsidP="00836EF5">
      <w:pPr>
        <w:pStyle w:val="Heading2"/>
        <w:spacing w:after="113"/>
        <w:ind w:left="0" w:right="122" w:firstLine="708"/>
        <w:jc w:val="both"/>
        <w:rPr>
          <w:rFonts w:eastAsiaTheme="minorEastAsia"/>
          <w:b w:val="0"/>
          <w:i/>
          <w:szCs w:val="24"/>
        </w:rPr>
      </w:pPr>
      <w:r w:rsidRPr="00836EF5">
        <w:rPr>
          <w:rFonts w:eastAsiaTheme="minorEastAsia"/>
          <w:b w:val="0"/>
          <w:i/>
          <w:szCs w:val="24"/>
        </w:rPr>
        <w:t xml:space="preserve">Número de Caso: </w:t>
      </w:r>
    </w:p>
    <w:p w14:paraId="4961A5AE" w14:textId="77777777" w:rsidR="00836EF5" w:rsidRDefault="005C126C" w:rsidP="00485386">
      <w:pPr>
        <w:autoSpaceDE w:val="0"/>
        <w:autoSpaceDN w:val="0"/>
        <w:adjustRightInd w:val="0"/>
        <w:spacing w:after="0" w:line="480" w:lineRule="auto"/>
        <w:ind w:left="708" w:firstLine="708"/>
        <w:jc w:val="left"/>
        <w:rPr>
          <w:color w:val="auto"/>
          <w:szCs w:val="24"/>
        </w:rPr>
      </w:pPr>
      <w:r>
        <w:rPr>
          <w:sz w:val="23"/>
          <w:szCs w:val="23"/>
        </w:rPr>
        <w:t>El número de caso</w:t>
      </w:r>
      <w:r w:rsidR="00260342">
        <w:rPr>
          <w:sz w:val="23"/>
          <w:szCs w:val="23"/>
        </w:rPr>
        <w:t xml:space="preserve"> en el Tribunal de Distrito de P</w:t>
      </w:r>
      <w:r>
        <w:rPr>
          <w:sz w:val="23"/>
          <w:szCs w:val="23"/>
        </w:rPr>
        <w:t xml:space="preserve">uerto Rico es el </w:t>
      </w:r>
      <w:r w:rsidR="00441E57" w:rsidRPr="00AB7131">
        <w:rPr>
          <w:color w:val="auto"/>
          <w:szCs w:val="24"/>
        </w:rPr>
        <w:t>15-</w:t>
      </w:r>
      <w:r w:rsidR="00ED74FF" w:rsidRPr="00AB7131">
        <w:rPr>
          <w:color w:val="auto"/>
          <w:szCs w:val="24"/>
        </w:rPr>
        <w:t>00</w:t>
      </w:r>
      <w:r w:rsidR="00441E57" w:rsidRPr="00AB7131">
        <w:rPr>
          <w:color w:val="auto"/>
          <w:szCs w:val="24"/>
        </w:rPr>
        <w:t>612</w:t>
      </w:r>
      <w:r w:rsidR="00F05887" w:rsidRPr="00AB7131">
        <w:rPr>
          <w:color w:val="auto"/>
          <w:szCs w:val="24"/>
        </w:rPr>
        <w:t>-</w:t>
      </w:r>
      <w:r w:rsidR="002E76BE" w:rsidRPr="00AB7131">
        <w:rPr>
          <w:color w:val="auto"/>
          <w:szCs w:val="24"/>
        </w:rPr>
        <w:t>0</w:t>
      </w:r>
      <w:r w:rsidR="00F05887" w:rsidRPr="00AB7131">
        <w:rPr>
          <w:color w:val="auto"/>
          <w:szCs w:val="24"/>
        </w:rPr>
        <w:t>1</w:t>
      </w:r>
      <w:r w:rsidR="00D433B0">
        <w:rPr>
          <w:color w:val="auto"/>
          <w:szCs w:val="24"/>
        </w:rPr>
        <w:t xml:space="preserve"> </w:t>
      </w:r>
      <w:r w:rsidR="005415C3">
        <w:rPr>
          <w:color w:val="auto"/>
          <w:szCs w:val="24"/>
        </w:rPr>
        <w:t xml:space="preserve">   </w:t>
      </w:r>
    </w:p>
    <w:p w14:paraId="421DDA9A" w14:textId="510951A2" w:rsidR="00260342" w:rsidRPr="00485386" w:rsidRDefault="00260342" w:rsidP="00836EF5">
      <w:pPr>
        <w:autoSpaceDE w:val="0"/>
        <w:autoSpaceDN w:val="0"/>
        <w:adjustRightInd w:val="0"/>
        <w:spacing w:after="0" w:line="480" w:lineRule="auto"/>
        <w:ind w:left="0" w:firstLine="0"/>
        <w:jc w:val="left"/>
        <w:rPr>
          <w:color w:val="auto"/>
          <w:szCs w:val="24"/>
        </w:rPr>
      </w:pPr>
      <w:r>
        <w:rPr>
          <w:color w:val="auto"/>
          <w:szCs w:val="24"/>
        </w:rPr>
        <w:t>USA</w:t>
      </w:r>
      <w:r w:rsidR="005C126C">
        <w:rPr>
          <w:color w:val="auto"/>
          <w:szCs w:val="24"/>
        </w:rPr>
        <w:t xml:space="preserve"> </w:t>
      </w:r>
      <w:r w:rsidR="00650193" w:rsidRPr="00AB7131">
        <w:rPr>
          <w:color w:val="auto"/>
          <w:szCs w:val="24"/>
        </w:rPr>
        <w:t>vs</w:t>
      </w:r>
      <w:r w:rsidR="00ED49A9">
        <w:rPr>
          <w:color w:val="auto"/>
          <w:szCs w:val="24"/>
        </w:rPr>
        <w:t xml:space="preserve">. </w:t>
      </w:r>
      <w:r w:rsidR="00650193" w:rsidRPr="00AB7131">
        <w:rPr>
          <w:color w:val="auto"/>
          <w:szCs w:val="24"/>
        </w:rPr>
        <w:t xml:space="preserve">Carlos </w:t>
      </w:r>
      <w:proofErr w:type="spellStart"/>
      <w:r w:rsidR="0087707F">
        <w:rPr>
          <w:color w:val="auto"/>
          <w:szCs w:val="24"/>
        </w:rPr>
        <w:t>Bauzó</w:t>
      </w:r>
      <w:proofErr w:type="spellEnd"/>
      <w:r w:rsidR="0087707F">
        <w:rPr>
          <w:color w:val="auto"/>
          <w:szCs w:val="24"/>
        </w:rPr>
        <w:t xml:space="preserve"> </w:t>
      </w:r>
      <w:r w:rsidR="00650193" w:rsidRPr="00AB7131">
        <w:rPr>
          <w:color w:val="auto"/>
          <w:szCs w:val="24"/>
        </w:rPr>
        <w:t>Vázquez</w:t>
      </w:r>
      <w:r w:rsidR="00A30493" w:rsidRPr="00AB7131">
        <w:rPr>
          <w:color w:val="auto"/>
          <w:szCs w:val="24"/>
        </w:rPr>
        <w:t xml:space="preserve"> </w:t>
      </w:r>
    </w:p>
    <w:p w14:paraId="0E583059" w14:textId="77777777" w:rsidR="00D01961" w:rsidRPr="00836EF5" w:rsidRDefault="00B86105" w:rsidP="00836EF5">
      <w:pPr>
        <w:autoSpaceDE w:val="0"/>
        <w:autoSpaceDN w:val="0"/>
        <w:adjustRightInd w:val="0"/>
        <w:spacing w:after="0" w:line="480" w:lineRule="auto"/>
        <w:ind w:left="0" w:firstLine="708"/>
        <w:jc w:val="left"/>
        <w:rPr>
          <w:rFonts w:eastAsiaTheme="minorEastAsia"/>
          <w:i/>
          <w:szCs w:val="24"/>
        </w:rPr>
      </w:pPr>
      <w:r w:rsidRPr="00836EF5">
        <w:rPr>
          <w:rFonts w:eastAsiaTheme="minorEastAsia"/>
          <w:i/>
          <w:szCs w:val="24"/>
        </w:rPr>
        <w:t>Partes en el Caso:</w:t>
      </w:r>
    </w:p>
    <w:p w14:paraId="6843771C" w14:textId="284F2736" w:rsidR="00D01961" w:rsidRPr="00AB7131" w:rsidRDefault="008907CC" w:rsidP="00260342">
      <w:pPr>
        <w:autoSpaceDE w:val="0"/>
        <w:autoSpaceDN w:val="0"/>
        <w:adjustRightInd w:val="0"/>
        <w:spacing w:after="0" w:line="480" w:lineRule="auto"/>
        <w:ind w:left="708" w:firstLine="708"/>
        <w:jc w:val="left"/>
        <w:rPr>
          <w:color w:val="auto"/>
          <w:szCs w:val="24"/>
        </w:rPr>
      </w:pPr>
      <w:r>
        <w:rPr>
          <w:rFonts w:eastAsiaTheme="minorEastAsia"/>
          <w:szCs w:val="24"/>
        </w:rPr>
        <w:t>Las siguientes nueves</w:t>
      </w:r>
      <w:r w:rsidR="00EB5ECA">
        <w:rPr>
          <w:rFonts w:eastAsiaTheme="minorEastAsia"/>
          <w:szCs w:val="24"/>
        </w:rPr>
        <w:t xml:space="preserve"> (9</w:t>
      </w:r>
      <w:r w:rsidR="000C1391">
        <w:rPr>
          <w:rFonts w:eastAsiaTheme="minorEastAsia"/>
          <w:szCs w:val="24"/>
        </w:rPr>
        <w:t>) personas fueron las</w:t>
      </w:r>
      <w:r w:rsidR="00996A76">
        <w:rPr>
          <w:rFonts w:eastAsiaTheme="minorEastAsia"/>
          <w:szCs w:val="24"/>
        </w:rPr>
        <w:t xml:space="preserve"> </w:t>
      </w:r>
      <w:r w:rsidR="00B86105" w:rsidRPr="00B86105">
        <w:rPr>
          <w:rFonts w:eastAsiaTheme="minorEastAsia"/>
          <w:szCs w:val="24"/>
        </w:rPr>
        <w:t>acusadas en el caso de fraude</w:t>
      </w:r>
      <w:r w:rsidR="00996A76">
        <w:rPr>
          <w:rFonts w:eastAsiaTheme="minorEastAsia"/>
          <w:szCs w:val="24"/>
        </w:rPr>
        <w:t>:</w:t>
      </w:r>
      <w:r w:rsidR="00A30493" w:rsidRPr="00AB7131">
        <w:rPr>
          <w:color w:val="auto"/>
          <w:szCs w:val="24"/>
        </w:rPr>
        <w:t xml:space="preserve"> </w:t>
      </w:r>
    </w:p>
    <w:p w14:paraId="7F3D5086" w14:textId="77777777" w:rsidR="00823DF2" w:rsidRPr="00AB7131" w:rsidRDefault="00823DF2" w:rsidP="00996A76">
      <w:pPr>
        <w:numPr>
          <w:ilvl w:val="0"/>
          <w:numId w:val="2"/>
        </w:numPr>
        <w:spacing w:after="118" w:line="480" w:lineRule="auto"/>
        <w:ind w:right="112" w:hanging="240"/>
        <w:rPr>
          <w:color w:val="auto"/>
          <w:szCs w:val="24"/>
        </w:rPr>
      </w:pPr>
      <w:r w:rsidRPr="00AB7131">
        <w:rPr>
          <w:color w:val="auto"/>
          <w:szCs w:val="24"/>
        </w:rPr>
        <w:t xml:space="preserve">Carlos </w:t>
      </w:r>
      <w:proofErr w:type="spellStart"/>
      <w:r w:rsidR="0087707F">
        <w:rPr>
          <w:color w:val="auto"/>
          <w:szCs w:val="24"/>
        </w:rPr>
        <w:t>Bauzó</w:t>
      </w:r>
      <w:proofErr w:type="spellEnd"/>
      <w:r w:rsidR="0087707F">
        <w:rPr>
          <w:color w:val="auto"/>
          <w:szCs w:val="24"/>
        </w:rPr>
        <w:t xml:space="preserve"> </w:t>
      </w:r>
      <w:r w:rsidR="002404CF" w:rsidRPr="00AB7131">
        <w:rPr>
          <w:color w:val="auto"/>
          <w:szCs w:val="24"/>
        </w:rPr>
        <w:t>Vázquez</w:t>
      </w:r>
      <w:r w:rsidRPr="00AB7131">
        <w:rPr>
          <w:color w:val="auto"/>
          <w:szCs w:val="24"/>
        </w:rPr>
        <w:t>, alias ‘Carlitos’</w:t>
      </w:r>
    </w:p>
    <w:p w14:paraId="6E471F56" w14:textId="77777777" w:rsidR="00D01961" w:rsidRPr="00AB7131" w:rsidRDefault="00ED74FF" w:rsidP="00996A76">
      <w:pPr>
        <w:numPr>
          <w:ilvl w:val="0"/>
          <w:numId w:val="2"/>
        </w:numPr>
        <w:spacing w:after="118" w:line="480" w:lineRule="auto"/>
        <w:ind w:right="112" w:hanging="240"/>
        <w:rPr>
          <w:color w:val="auto"/>
          <w:szCs w:val="24"/>
        </w:rPr>
      </w:pPr>
      <w:r w:rsidRPr="00AB7131">
        <w:rPr>
          <w:color w:val="auto"/>
          <w:szCs w:val="24"/>
        </w:rPr>
        <w:t xml:space="preserve"> </w:t>
      </w:r>
      <w:proofErr w:type="spellStart"/>
      <w:r w:rsidR="00E65158" w:rsidRPr="00AB7131">
        <w:rPr>
          <w:color w:val="auto"/>
          <w:szCs w:val="24"/>
        </w:rPr>
        <w:t>Lesville</w:t>
      </w:r>
      <w:proofErr w:type="spellEnd"/>
      <w:r w:rsidR="00E65158" w:rsidRPr="00AB7131">
        <w:rPr>
          <w:color w:val="auto"/>
          <w:szCs w:val="24"/>
        </w:rPr>
        <w:t xml:space="preserve"> Matos </w:t>
      </w:r>
      <w:proofErr w:type="spellStart"/>
      <w:r w:rsidR="0087707F">
        <w:rPr>
          <w:color w:val="auto"/>
          <w:szCs w:val="24"/>
        </w:rPr>
        <w:t>Bauzó</w:t>
      </w:r>
      <w:proofErr w:type="spellEnd"/>
      <w:r w:rsidR="0087707F">
        <w:rPr>
          <w:color w:val="auto"/>
          <w:szCs w:val="24"/>
        </w:rPr>
        <w:t xml:space="preserve"> </w:t>
      </w:r>
      <w:r w:rsidR="00823DF2" w:rsidRPr="00AB7131">
        <w:rPr>
          <w:color w:val="auto"/>
          <w:szCs w:val="24"/>
        </w:rPr>
        <w:t>, alias ‘Billy’</w:t>
      </w:r>
    </w:p>
    <w:p w14:paraId="398A0D6B" w14:textId="1547D9A1" w:rsidR="00823DF2" w:rsidRPr="00AB7131" w:rsidRDefault="00823DF2" w:rsidP="00996A76">
      <w:pPr>
        <w:numPr>
          <w:ilvl w:val="0"/>
          <w:numId w:val="2"/>
        </w:numPr>
        <w:spacing w:after="118" w:line="480" w:lineRule="auto"/>
        <w:ind w:right="112" w:hanging="240"/>
        <w:rPr>
          <w:color w:val="auto"/>
          <w:szCs w:val="24"/>
        </w:rPr>
      </w:pPr>
      <w:r w:rsidRPr="00AB7131">
        <w:rPr>
          <w:color w:val="auto"/>
          <w:szCs w:val="24"/>
        </w:rPr>
        <w:t xml:space="preserve">Gloria </w:t>
      </w:r>
      <w:proofErr w:type="spellStart"/>
      <w:r w:rsidR="0087707F">
        <w:rPr>
          <w:color w:val="auto"/>
          <w:szCs w:val="24"/>
        </w:rPr>
        <w:t>Bauzó</w:t>
      </w:r>
      <w:proofErr w:type="spellEnd"/>
      <w:r w:rsidR="0087707F">
        <w:rPr>
          <w:color w:val="auto"/>
          <w:szCs w:val="24"/>
        </w:rPr>
        <w:t xml:space="preserve"> </w:t>
      </w:r>
      <w:r w:rsidR="002404CF" w:rsidRPr="00AB7131">
        <w:rPr>
          <w:color w:val="auto"/>
          <w:szCs w:val="24"/>
        </w:rPr>
        <w:t>Vázquez</w:t>
      </w:r>
      <w:r w:rsidRPr="00AB7131">
        <w:rPr>
          <w:color w:val="auto"/>
          <w:szCs w:val="24"/>
        </w:rPr>
        <w:t>, alias ‘Milagritos’</w:t>
      </w:r>
    </w:p>
    <w:p w14:paraId="0031A05C" w14:textId="77777777" w:rsidR="00823DF2" w:rsidRPr="00AB7131" w:rsidRDefault="00823DF2" w:rsidP="00996A76">
      <w:pPr>
        <w:numPr>
          <w:ilvl w:val="0"/>
          <w:numId w:val="2"/>
        </w:numPr>
        <w:spacing w:after="118" w:line="480" w:lineRule="auto"/>
        <w:ind w:right="112" w:hanging="240"/>
        <w:rPr>
          <w:color w:val="auto"/>
          <w:szCs w:val="24"/>
        </w:rPr>
      </w:pPr>
      <w:r w:rsidRPr="00AB7131">
        <w:rPr>
          <w:color w:val="auto"/>
          <w:szCs w:val="24"/>
        </w:rPr>
        <w:t xml:space="preserve">Enrique </w:t>
      </w:r>
      <w:r w:rsidR="002404CF" w:rsidRPr="00AB7131">
        <w:rPr>
          <w:color w:val="auto"/>
          <w:szCs w:val="24"/>
        </w:rPr>
        <w:t>Pérez</w:t>
      </w:r>
      <w:r w:rsidRPr="00AB7131">
        <w:rPr>
          <w:color w:val="auto"/>
          <w:szCs w:val="24"/>
        </w:rPr>
        <w:t xml:space="preserve"> </w:t>
      </w:r>
      <w:r w:rsidR="002404CF" w:rsidRPr="00AB7131">
        <w:rPr>
          <w:color w:val="auto"/>
          <w:szCs w:val="24"/>
        </w:rPr>
        <w:t>Díaz</w:t>
      </w:r>
    </w:p>
    <w:p w14:paraId="0AE19EC6" w14:textId="77777777" w:rsidR="00823DF2" w:rsidRPr="00AB7131" w:rsidRDefault="00823DF2" w:rsidP="00996A76">
      <w:pPr>
        <w:numPr>
          <w:ilvl w:val="0"/>
          <w:numId w:val="2"/>
        </w:numPr>
        <w:spacing w:after="118" w:line="480" w:lineRule="auto"/>
        <w:ind w:right="112" w:hanging="240"/>
        <w:rPr>
          <w:color w:val="auto"/>
          <w:szCs w:val="24"/>
        </w:rPr>
      </w:pPr>
      <w:proofErr w:type="spellStart"/>
      <w:r w:rsidRPr="00AB7131">
        <w:rPr>
          <w:color w:val="auto"/>
          <w:szCs w:val="24"/>
        </w:rPr>
        <w:lastRenderedPageBreak/>
        <w:t>Laydy</w:t>
      </w:r>
      <w:proofErr w:type="spellEnd"/>
      <w:r w:rsidRPr="00AB7131">
        <w:rPr>
          <w:color w:val="auto"/>
          <w:szCs w:val="24"/>
        </w:rPr>
        <w:t xml:space="preserve"> Mar Feliciano Miranda</w:t>
      </w:r>
    </w:p>
    <w:p w14:paraId="0C94D200" w14:textId="77777777" w:rsidR="00823DF2" w:rsidRPr="00AB7131" w:rsidRDefault="002404CF" w:rsidP="00996A76">
      <w:pPr>
        <w:numPr>
          <w:ilvl w:val="0"/>
          <w:numId w:val="2"/>
        </w:numPr>
        <w:spacing w:after="118" w:line="480" w:lineRule="auto"/>
        <w:ind w:right="112" w:hanging="240"/>
        <w:rPr>
          <w:color w:val="auto"/>
          <w:szCs w:val="24"/>
        </w:rPr>
      </w:pPr>
      <w:r w:rsidRPr="00AB7131">
        <w:rPr>
          <w:color w:val="auto"/>
          <w:szCs w:val="24"/>
        </w:rPr>
        <w:t>Héctor</w:t>
      </w:r>
      <w:r w:rsidR="00823DF2" w:rsidRPr="00AB7131">
        <w:rPr>
          <w:color w:val="auto"/>
          <w:szCs w:val="24"/>
        </w:rPr>
        <w:t xml:space="preserve"> </w:t>
      </w:r>
      <w:r w:rsidRPr="00AB7131">
        <w:rPr>
          <w:color w:val="auto"/>
          <w:szCs w:val="24"/>
        </w:rPr>
        <w:t xml:space="preserve">Vega Rivera, alias </w:t>
      </w:r>
      <w:r w:rsidR="007B5572" w:rsidRPr="00AB7131">
        <w:rPr>
          <w:color w:val="auto"/>
          <w:szCs w:val="24"/>
        </w:rPr>
        <w:t>“El</w:t>
      </w:r>
      <w:r w:rsidRPr="00AB7131">
        <w:rPr>
          <w:color w:val="auto"/>
          <w:szCs w:val="24"/>
        </w:rPr>
        <w:t xml:space="preserve"> </w:t>
      </w:r>
      <w:proofErr w:type="spellStart"/>
      <w:r w:rsidRPr="00AB7131">
        <w:rPr>
          <w:color w:val="auto"/>
          <w:szCs w:val="24"/>
        </w:rPr>
        <w:t>Grinjo</w:t>
      </w:r>
      <w:proofErr w:type="spellEnd"/>
      <w:r w:rsidRPr="00AB7131">
        <w:rPr>
          <w:color w:val="auto"/>
          <w:szCs w:val="24"/>
        </w:rPr>
        <w:t>”</w:t>
      </w:r>
    </w:p>
    <w:p w14:paraId="4448F11A" w14:textId="77777777" w:rsidR="002404CF" w:rsidRPr="00AB7131" w:rsidRDefault="002404CF" w:rsidP="00996A76">
      <w:pPr>
        <w:numPr>
          <w:ilvl w:val="0"/>
          <w:numId w:val="2"/>
        </w:numPr>
        <w:spacing w:after="118" w:line="480" w:lineRule="auto"/>
        <w:ind w:right="112" w:hanging="240"/>
        <w:rPr>
          <w:color w:val="auto"/>
          <w:szCs w:val="24"/>
        </w:rPr>
      </w:pPr>
      <w:r w:rsidRPr="00AB7131">
        <w:rPr>
          <w:color w:val="auto"/>
          <w:szCs w:val="24"/>
        </w:rPr>
        <w:t>José Díaz Caraballo, alias “</w:t>
      </w:r>
      <w:proofErr w:type="spellStart"/>
      <w:r w:rsidRPr="00AB7131">
        <w:rPr>
          <w:color w:val="auto"/>
          <w:szCs w:val="24"/>
        </w:rPr>
        <w:t>Timana</w:t>
      </w:r>
      <w:proofErr w:type="spellEnd"/>
      <w:r w:rsidRPr="00AB7131">
        <w:rPr>
          <w:color w:val="auto"/>
          <w:szCs w:val="24"/>
        </w:rPr>
        <w:t>”</w:t>
      </w:r>
    </w:p>
    <w:p w14:paraId="3D565C59" w14:textId="77777777" w:rsidR="002404CF" w:rsidRDefault="002404CF" w:rsidP="00996A76">
      <w:pPr>
        <w:numPr>
          <w:ilvl w:val="0"/>
          <w:numId w:val="2"/>
        </w:numPr>
        <w:spacing w:after="118" w:line="480" w:lineRule="auto"/>
        <w:ind w:right="112" w:hanging="240"/>
        <w:rPr>
          <w:color w:val="auto"/>
          <w:szCs w:val="24"/>
        </w:rPr>
      </w:pPr>
      <w:r w:rsidRPr="00AB7131">
        <w:rPr>
          <w:color w:val="auto"/>
          <w:szCs w:val="24"/>
        </w:rPr>
        <w:t>David González Ferrer</w:t>
      </w:r>
    </w:p>
    <w:p w14:paraId="3521967A" w14:textId="77777777" w:rsidR="005415C3" w:rsidRPr="00AB7131" w:rsidRDefault="005415C3" w:rsidP="00996A76">
      <w:pPr>
        <w:numPr>
          <w:ilvl w:val="0"/>
          <w:numId w:val="2"/>
        </w:numPr>
        <w:spacing w:after="118" w:line="480" w:lineRule="auto"/>
        <w:ind w:right="112" w:hanging="240"/>
        <w:rPr>
          <w:color w:val="auto"/>
          <w:szCs w:val="24"/>
        </w:rPr>
      </w:pPr>
      <w:r>
        <w:rPr>
          <w:color w:val="auto"/>
          <w:szCs w:val="24"/>
        </w:rPr>
        <w:t>Rafael González Ferrer</w:t>
      </w:r>
    </w:p>
    <w:p w14:paraId="64969F7C" w14:textId="77777777" w:rsidR="00B30ADE" w:rsidRPr="00836EF5" w:rsidRDefault="00B30ADE" w:rsidP="00836EF5">
      <w:pPr>
        <w:autoSpaceDE w:val="0"/>
        <w:autoSpaceDN w:val="0"/>
        <w:adjustRightInd w:val="0"/>
        <w:spacing w:after="0" w:line="480" w:lineRule="auto"/>
        <w:ind w:left="0" w:firstLine="708"/>
        <w:jc w:val="left"/>
        <w:rPr>
          <w:rFonts w:eastAsiaTheme="minorEastAsia"/>
          <w:i/>
          <w:szCs w:val="24"/>
        </w:rPr>
      </w:pPr>
      <w:r w:rsidRPr="00836EF5">
        <w:rPr>
          <w:rFonts w:eastAsiaTheme="minorEastAsia"/>
          <w:i/>
          <w:szCs w:val="24"/>
        </w:rPr>
        <w:t xml:space="preserve">Investigadores </w:t>
      </w:r>
    </w:p>
    <w:p w14:paraId="017137BC" w14:textId="4823048C" w:rsidR="00B30ADE" w:rsidRPr="00A90C05" w:rsidRDefault="00ED49A9" w:rsidP="00ED49A9">
      <w:pPr>
        <w:autoSpaceDE w:val="0"/>
        <w:autoSpaceDN w:val="0"/>
        <w:adjustRightInd w:val="0"/>
        <w:spacing w:after="0" w:line="480" w:lineRule="auto"/>
        <w:ind w:left="0" w:firstLine="0"/>
        <w:jc w:val="left"/>
        <w:rPr>
          <w:color w:val="auto"/>
          <w:szCs w:val="24"/>
        </w:rPr>
      </w:pPr>
      <w:r>
        <w:rPr>
          <w:color w:val="auto"/>
          <w:szCs w:val="24"/>
        </w:rPr>
        <w:tab/>
      </w:r>
      <w:r w:rsidR="004D7257" w:rsidRPr="00A90C05">
        <w:rPr>
          <w:color w:val="auto"/>
          <w:szCs w:val="24"/>
        </w:rPr>
        <w:t xml:space="preserve">De acuerdo al </w:t>
      </w:r>
      <w:r w:rsidR="00967C80">
        <w:rPr>
          <w:color w:val="auto"/>
          <w:szCs w:val="24"/>
        </w:rPr>
        <w:t xml:space="preserve">documento de </w:t>
      </w:r>
      <w:proofErr w:type="spellStart"/>
      <w:r w:rsidRPr="004805B2">
        <w:rPr>
          <w:i/>
          <w:color w:val="auto"/>
          <w:szCs w:val="24"/>
        </w:rPr>
        <w:t>Indictment</w:t>
      </w:r>
      <w:proofErr w:type="spellEnd"/>
      <w:r>
        <w:rPr>
          <w:color w:val="auto"/>
          <w:szCs w:val="24"/>
        </w:rPr>
        <w:t xml:space="preserve"> del</w:t>
      </w:r>
      <w:r w:rsidR="006B28F9">
        <w:rPr>
          <w:color w:val="auto"/>
          <w:szCs w:val="24"/>
        </w:rPr>
        <w:t xml:space="preserve"> caso </w:t>
      </w:r>
      <w:r>
        <w:rPr>
          <w:color w:val="auto"/>
          <w:szCs w:val="24"/>
        </w:rPr>
        <w:t xml:space="preserve">USA </w:t>
      </w:r>
      <w:r w:rsidRPr="00AB7131">
        <w:rPr>
          <w:color w:val="auto"/>
          <w:szCs w:val="24"/>
        </w:rPr>
        <w:t>vs</w:t>
      </w:r>
      <w:r>
        <w:rPr>
          <w:color w:val="auto"/>
          <w:szCs w:val="24"/>
        </w:rPr>
        <w:t xml:space="preserve">. </w:t>
      </w:r>
      <w:r w:rsidRPr="00AB7131">
        <w:rPr>
          <w:color w:val="auto"/>
          <w:szCs w:val="24"/>
        </w:rPr>
        <w:t xml:space="preserve">Carlos </w:t>
      </w:r>
      <w:proofErr w:type="spellStart"/>
      <w:r>
        <w:rPr>
          <w:color w:val="auto"/>
          <w:szCs w:val="24"/>
        </w:rPr>
        <w:t>Bauzó</w:t>
      </w:r>
      <w:proofErr w:type="spellEnd"/>
      <w:r>
        <w:rPr>
          <w:color w:val="auto"/>
          <w:szCs w:val="24"/>
        </w:rPr>
        <w:t xml:space="preserve"> </w:t>
      </w:r>
      <w:r w:rsidRPr="00AB7131">
        <w:rPr>
          <w:color w:val="auto"/>
          <w:szCs w:val="24"/>
        </w:rPr>
        <w:t xml:space="preserve">Vázquez </w:t>
      </w:r>
      <w:r>
        <w:rPr>
          <w:color w:val="auto"/>
          <w:szCs w:val="24"/>
        </w:rPr>
        <w:t>(2015)</w:t>
      </w:r>
      <w:r w:rsidR="004805B2">
        <w:rPr>
          <w:color w:val="auto"/>
          <w:szCs w:val="24"/>
        </w:rPr>
        <w:t>,</w:t>
      </w:r>
      <w:r w:rsidR="00DB4AD6">
        <w:rPr>
          <w:color w:val="auto"/>
          <w:szCs w:val="24"/>
        </w:rPr>
        <w:t xml:space="preserve"> </w:t>
      </w:r>
      <w:r w:rsidR="004D7257" w:rsidRPr="00A90C05">
        <w:rPr>
          <w:color w:val="auto"/>
          <w:szCs w:val="24"/>
        </w:rPr>
        <w:t>l</w:t>
      </w:r>
      <w:r w:rsidR="00B30ADE" w:rsidRPr="00A90C05">
        <w:rPr>
          <w:color w:val="auto"/>
          <w:szCs w:val="24"/>
        </w:rPr>
        <w:t xml:space="preserve">os </w:t>
      </w:r>
      <w:r w:rsidR="004D7257" w:rsidRPr="00A90C05">
        <w:rPr>
          <w:color w:val="auto"/>
          <w:szCs w:val="24"/>
        </w:rPr>
        <w:t>a</w:t>
      </w:r>
      <w:r w:rsidR="00836EF5">
        <w:rPr>
          <w:color w:val="auto"/>
          <w:szCs w:val="24"/>
        </w:rPr>
        <w:t xml:space="preserve">gentes a cargo </w:t>
      </w:r>
      <w:r w:rsidR="00B30ADE" w:rsidRPr="00A90C05">
        <w:rPr>
          <w:color w:val="auto"/>
          <w:szCs w:val="24"/>
        </w:rPr>
        <w:t xml:space="preserve">de la investigación y Fiscales </w:t>
      </w:r>
      <w:r w:rsidR="00DB4AD6">
        <w:rPr>
          <w:color w:val="auto"/>
          <w:szCs w:val="24"/>
        </w:rPr>
        <w:t xml:space="preserve">de la corte del distrito de Puerto Rico </w:t>
      </w:r>
      <w:r w:rsidR="00B30ADE" w:rsidRPr="00A90C05">
        <w:rPr>
          <w:color w:val="auto"/>
          <w:szCs w:val="24"/>
        </w:rPr>
        <w:t xml:space="preserve">fueron: </w:t>
      </w:r>
    </w:p>
    <w:p w14:paraId="6F73D90C" w14:textId="692786C4" w:rsidR="00B30ADE" w:rsidRPr="000748AD" w:rsidRDefault="00B30ADE" w:rsidP="00937E1D">
      <w:pPr>
        <w:pStyle w:val="ListParagraph"/>
        <w:numPr>
          <w:ilvl w:val="0"/>
          <w:numId w:val="26"/>
        </w:numPr>
        <w:spacing w:after="115" w:line="480" w:lineRule="auto"/>
        <w:ind w:right="112"/>
        <w:rPr>
          <w:color w:val="auto"/>
          <w:szCs w:val="24"/>
          <w:lang w:val="en-US"/>
        </w:rPr>
      </w:pPr>
      <w:r w:rsidRPr="000748AD">
        <w:rPr>
          <w:color w:val="auto"/>
          <w:szCs w:val="24"/>
          <w:lang w:val="en-US"/>
        </w:rPr>
        <w:t xml:space="preserve">Rosa Emilia </w:t>
      </w:r>
      <w:r w:rsidR="0091710E" w:rsidRPr="000748AD">
        <w:rPr>
          <w:color w:val="auto"/>
          <w:szCs w:val="24"/>
          <w:lang w:val="en-US"/>
        </w:rPr>
        <w:t>Rodríguez</w:t>
      </w:r>
      <w:r w:rsidRPr="000748AD">
        <w:rPr>
          <w:color w:val="auto"/>
          <w:szCs w:val="24"/>
          <w:lang w:val="en-US"/>
        </w:rPr>
        <w:t xml:space="preserve"> </w:t>
      </w:r>
      <w:proofErr w:type="spellStart"/>
      <w:r w:rsidR="0091710E" w:rsidRPr="000748AD">
        <w:rPr>
          <w:color w:val="auto"/>
          <w:szCs w:val="24"/>
          <w:lang w:val="en-US"/>
        </w:rPr>
        <w:t>Vélez</w:t>
      </w:r>
      <w:proofErr w:type="spellEnd"/>
      <w:r w:rsidRPr="000748AD">
        <w:rPr>
          <w:color w:val="auto"/>
          <w:szCs w:val="24"/>
          <w:lang w:val="en-US"/>
        </w:rPr>
        <w:t xml:space="preserve"> – United States Attorney</w:t>
      </w:r>
      <w:r w:rsidR="000748AD">
        <w:rPr>
          <w:color w:val="auto"/>
          <w:szCs w:val="24"/>
          <w:lang w:val="en-US"/>
        </w:rPr>
        <w:t>,</w:t>
      </w:r>
      <w:r w:rsidR="000748AD" w:rsidRPr="000748AD">
        <w:rPr>
          <w:color w:val="auto"/>
          <w:szCs w:val="24"/>
          <w:lang w:val="en-US"/>
        </w:rPr>
        <w:t xml:space="preserve"> </w:t>
      </w:r>
      <w:r w:rsidR="000748AD">
        <w:rPr>
          <w:color w:val="auto"/>
          <w:szCs w:val="24"/>
          <w:lang w:val="en-US"/>
        </w:rPr>
        <w:t>US District Court of P.R.</w:t>
      </w:r>
    </w:p>
    <w:p w14:paraId="4A5A9294" w14:textId="77777777" w:rsidR="006D7824" w:rsidRPr="00A90C05" w:rsidRDefault="006D7824" w:rsidP="005415C3">
      <w:pPr>
        <w:spacing w:after="115" w:line="480" w:lineRule="auto"/>
        <w:ind w:left="708" w:right="112" w:firstLine="708"/>
        <w:rPr>
          <w:color w:val="auto"/>
          <w:szCs w:val="24"/>
        </w:rPr>
      </w:pPr>
      <w:r w:rsidRPr="00A90C05">
        <w:rPr>
          <w:rStyle w:val="notranslate"/>
          <w:color w:val="171E24"/>
          <w:szCs w:val="24"/>
          <w:shd w:val="clear" w:color="auto" w:fill="FFFFFF"/>
        </w:rPr>
        <w:t>La abogada estadounidense Rosa Emilia R</w:t>
      </w:r>
      <w:r w:rsidR="0091710E">
        <w:rPr>
          <w:rStyle w:val="notranslate"/>
          <w:color w:val="171E24"/>
          <w:szCs w:val="24"/>
          <w:shd w:val="clear" w:color="auto" w:fill="FFFFFF"/>
        </w:rPr>
        <w:t xml:space="preserve">odríguez </w:t>
      </w:r>
      <w:r w:rsidRPr="00A90C05">
        <w:rPr>
          <w:rStyle w:val="notranslate"/>
          <w:color w:val="171E24"/>
          <w:szCs w:val="24"/>
          <w:shd w:val="clear" w:color="auto" w:fill="FFFFFF"/>
        </w:rPr>
        <w:t>Vélez recibió una Maestría en Justicia Penal (</w:t>
      </w:r>
      <w:proofErr w:type="spellStart"/>
      <w:r w:rsidRPr="00A90C05">
        <w:rPr>
          <w:rStyle w:val="notranslate"/>
          <w:color w:val="171E24"/>
          <w:szCs w:val="24"/>
          <w:shd w:val="clear" w:color="auto" w:fill="FFFFFF"/>
        </w:rPr>
        <w:t>summa</w:t>
      </w:r>
      <w:proofErr w:type="spellEnd"/>
      <w:r w:rsidRPr="00A90C05">
        <w:rPr>
          <w:rStyle w:val="notranslate"/>
          <w:color w:val="171E24"/>
          <w:szCs w:val="24"/>
          <w:shd w:val="clear" w:color="auto" w:fill="FFFFFF"/>
        </w:rPr>
        <w:t xml:space="preserve"> cum laude) en 1974, y su Doctorado en Derecho de la Universidad Interamericana de Puerto Rico en 1977. Desde el 2006 es la jefa de </w:t>
      </w:r>
      <w:proofErr w:type="spellStart"/>
      <w:r w:rsidRPr="00A90C05">
        <w:rPr>
          <w:rStyle w:val="notranslate"/>
          <w:color w:val="171E24"/>
          <w:szCs w:val="24"/>
          <w:shd w:val="clear" w:color="auto" w:fill="FFFFFF"/>
        </w:rPr>
        <w:t>Fiscal</w:t>
      </w:r>
      <w:r w:rsidR="005415C3">
        <w:rPr>
          <w:rStyle w:val="notranslate"/>
          <w:color w:val="171E24"/>
          <w:szCs w:val="24"/>
          <w:shd w:val="clear" w:color="auto" w:fill="FFFFFF"/>
        </w:rPr>
        <w:t>ia</w:t>
      </w:r>
      <w:proofErr w:type="spellEnd"/>
      <w:r w:rsidRPr="00A90C05">
        <w:rPr>
          <w:rStyle w:val="notranslate"/>
          <w:color w:val="171E24"/>
          <w:szCs w:val="24"/>
          <w:shd w:val="clear" w:color="auto" w:fill="FFFFFF"/>
        </w:rPr>
        <w:t xml:space="preserve"> Federal para la corte del distrito de P.R.</w:t>
      </w:r>
    </w:p>
    <w:p w14:paraId="0FB60877" w14:textId="7D21D2FB" w:rsidR="00B30ADE" w:rsidRPr="00937E1D" w:rsidRDefault="00B30ADE" w:rsidP="00937E1D">
      <w:pPr>
        <w:pStyle w:val="ListParagraph"/>
        <w:numPr>
          <w:ilvl w:val="0"/>
          <w:numId w:val="26"/>
        </w:numPr>
        <w:spacing w:after="115" w:line="480" w:lineRule="auto"/>
        <w:ind w:right="112"/>
        <w:rPr>
          <w:color w:val="auto"/>
          <w:szCs w:val="24"/>
          <w:lang w:val="en-US"/>
        </w:rPr>
      </w:pPr>
      <w:r w:rsidRPr="00937E1D">
        <w:rPr>
          <w:color w:val="auto"/>
          <w:szCs w:val="24"/>
          <w:lang w:val="en-US"/>
        </w:rPr>
        <w:t>José A. Ruiz Santiago – Assistant United States Attorney Chief, Criminal Division</w:t>
      </w:r>
      <w:r w:rsidR="000748AD">
        <w:rPr>
          <w:color w:val="auto"/>
          <w:szCs w:val="24"/>
          <w:lang w:val="en-US"/>
        </w:rPr>
        <w:t>, US District Court of P.R.</w:t>
      </w:r>
      <w:r w:rsidRPr="00937E1D">
        <w:rPr>
          <w:color w:val="auto"/>
          <w:szCs w:val="24"/>
          <w:lang w:val="en-US"/>
        </w:rPr>
        <w:t xml:space="preserve"> </w:t>
      </w:r>
    </w:p>
    <w:p w14:paraId="556F88C2" w14:textId="77777777" w:rsidR="00B30ADE" w:rsidRPr="00937E1D" w:rsidRDefault="00B30ADE" w:rsidP="00937E1D">
      <w:pPr>
        <w:pStyle w:val="ListParagraph"/>
        <w:numPr>
          <w:ilvl w:val="0"/>
          <w:numId w:val="26"/>
        </w:numPr>
        <w:spacing w:after="115" w:line="480" w:lineRule="auto"/>
        <w:ind w:right="112"/>
        <w:rPr>
          <w:color w:val="auto"/>
          <w:szCs w:val="24"/>
          <w:lang w:val="en-US"/>
        </w:rPr>
      </w:pPr>
      <w:r w:rsidRPr="00937E1D">
        <w:rPr>
          <w:color w:val="auto"/>
          <w:szCs w:val="24"/>
          <w:lang w:val="en-US"/>
        </w:rPr>
        <w:t xml:space="preserve">Jose Capo </w:t>
      </w:r>
      <w:proofErr w:type="spellStart"/>
      <w:r w:rsidRPr="00937E1D">
        <w:rPr>
          <w:color w:val="auto"/>
          <w:szCs w:val="24"/>
          <w:lang w:val="en-US"/>
        </w:rPr>
        <w:t>Iriarte</w:t>
      </w:r>
      <w:proofErr w:type="spellEnd"/>
      <w:r w:rsidRPr="00937E1D">
        <w:rPr>
          <w:color w:val="auto"/>
          <w:szCs w:val="24"/>
          <w:lang w:val="en-US"/>
        </w:rPr>
        <w:t xml:space="preserve"> – Assistant United States Attorney Deputy Chief, Financial Fraud &amp; Corruption Unit</w:t>
      </w:r>
    </w:p>
    <w:p w14:paraId="38250559" w14:textId="7273368F" w:rsidR="00F55034" w:rsidRPr="0068200B" w:rsidRDefault="00B30ADE" w:rsidP="00F55034">
      <w:pPr>
        <w:pStyle w:val="ListParagraph"/>
        <w:numPr>
          <w:ilvl w:val="0"/>
          <w:numId w:val="26"/>
        </w:numPr>
        <w:spacing w:after="115" w:line="480" w:lineRule="auto"/>
        <w:ind w:right="112"/>
        <w:rPr>
          <w:rStyle w:val="original"/>
        </w:rPr>
      </w:pPr>
      <w:r w:rsidRPr="00C85B1F">
        <w:rPr>
          <w:color w:val="auto"/>
          <w:szCs w:val="24"/>
          <w:lang w:val="en-US"/>
        </w:rPr>
        <w:t xml:space="preserve">Seth A. </w:t>
      </w:r>
      <w:proofErr w:type="spellStart"/>
      <w:r w:rsidRPr="00C85B1F">
        <w:rPr>
          <w:color w:val="auto"/>
          <w:szCs w:val="24"/>
          <w:lang w:val="en-US"/>
        </w:rPr>
        <w:t>Erbe</w:t>
      </w:r>
      <w:proofErr w:type="spellEnd"/>
      <w:r w:rsidRPr="00C85B1F">
        <w:rPr>
          <w:color w:val="auto"/>
          <w:szCs w:val="24"/>
          <w:lang w:val="en-US"/>
        </w:rPr>
        <w:t xml:space="preserve"> – Assistant United States Attorney</w:t>
      </w:r>
      <w:r w:rsidR="000748AD">
        <w:rPr>
          <w:color w:val="auto"/>
          <w:szCs w:val="24"/>
          <w:lang w:val="en-US"/>
        </w:rPr>
        <w:t>, US District Court of P.R.</w:t>
      </w:r>
      <w:r w:rsidR="000748AD" w:rsidRPr="00937E1D">
        <w:rPr>
          <w:color w:val="auto"/>
          <w:szCs w:val="24"/>
          <w:lang w:val="en-US"/>
        </w:rPr>
        <w:t xml:space="preserve"> </w:t>
      </w:r>
      <w:r w:rsidR="00F40524" w:rsidRPr="00C85B1F">
        <w:rPr>
          <w:color w:val="auto"/>
          <w:szCs w:val="24"/>
          <w:lang w:val="en-US"/>
        </w:rPr>
        <w:t xml:space="preserve"> </w:t>
      </w:r>
      <w:r w:rsidR="00FF04C0" w:rsidRPr="00D10492">
        <w:rPr>
          <w:color w:val="auto"/>
          <w:szCs w:val="24"/>
        </w:rPr>
        <w:t xml:space="preserve">El abogado Seth A. Erbe es graduado de la </w:t>
      </w:r>
      <w:proofErr w:type="spellStart"/>
      <w:r w:rsidR="00FF04C0" w:rsidRPr="00D10492">
        <w:rPr>
          <w:szCs w:val="24"/>
        </w:rPr>
        <w:t>University</w:t>
      </w:r>
      <w:proofErr w:type="spellEnd"/>
      <w:r w:rsidR="00FF04C0" w:rsidRPr="00D10492">
        <w:rPr>
          <w:szCs w:val="24"/>
        </w:rPr>
        <w:t xml:space="preserve"> of San Diego </w:t>
      </w:r>
      <w:proofErr w:type="spellStart"/>
      <w:r w:rsidR="00FF04C0" w:rsidRPr="00D10492">
        <w:rPr>
          <w:szCs w:val="24"/>
        </w:rPr>
        <w:t>Sc</w:t>
      </w:r>
      <w:r w:rsidR="00891E29" w:rsidRPr="00D10492">
        <w:rPr>
          <w:szCs w:val="24"/>
        </w:rPr>
        <w:t>hool</w:t>
      </w:r>
      <w:proofErr w:type="spellEnd"/>
      <w:r w:rsidR="00891E29" w:rsidRPr="00D10492">
        <w:rPr>
          <w:szCs w:val="24"/>
        </w:rPr>
        <w:t xml:space="preserve"> of </w:t>
      </w:r>
      <w:proofErr w:type="spellStart"/>
      <w:r w:rsidR="00891E29" w:rsidRPr="00D10492">
        <w:rPr>
          <w:szCs w:val="24"/>
        </w:rPr>
        <w:t>Law</w:t>
      </w:r>
      <w:proofErr w:type="spellEnd"/>
      <w:r w:rsidR="00891E29" w:rsidRPr="00D10492">
        <w:rPr>
          <w:szCs w:val="24"/>
        </w:rPr>
        <w:t xml:space="preserve"> donde se le confiri</w:t>
      </w:r>
      <w:r w:rsidR="00891E29" w:rsidRPr="00D10492">
        <w:rPr>
          <w:color w:val="auto"/>
          <w:szCs w:val="24"/>
          <w:shd w:val="clear" w:color="auto" w:fill="FFFFFF"/>
        </w:rPr>
        <w:t>ó</w:t>
      </w:r>
      <w:r w:rsidR="00FF04C0" w:rsidRPr="00D10492">
        <w:rPr>
          <w:szCs w:val="24"/>
        </w:rPr>
        <w:t xml:space="preserve"> </w:t>
      </w:r>
      <w:r w:rsidR="00AB1829" w:rsidRPr="00D10492">
        <w:rPr>
          <w:szCs w:val="24"/>
        </w:rPr>
        <w:t xml:space="preserve">el </w:t>
      </w:r>
      <w:r w:rsidR="00891E29" w:rsidRPr="00D10492">
        <w:rPr>
          <w:szCs w:val="24"/>
        </w:rPr>
        <w:t>grad</w:t>
      </w:r>
      <w:r w:rsidR="00891E29" w:rsidRPr="00D10492">
        <w:rPr>
          <w:color w:val="auto"/>
          <w:szCs w:val="24"/>
          <w:shd w:val="clear" w:color="auto" w:fill="FFFFFF"/>
        </w:rPr>
        <w:t>ó</w:t>
      </w:r>
      <w:r w:rsidR="00FF04C0" w:rsidRPr="00D10492">
        <w:rPr>
          <w:szCs w:val="24"/>
        </w:rPr>
        <w:t xml:space="preserve"> de </w:t>
      </w:r>
      <w:r w:rsidR="00FF04C0" w:rsidRPr="00D10492">
        <w:rPr>
          <w:rStyle w:val="original"/>
          <w:bCs/>
          <w:color w:val="434649"/>
          <w:szCs w:val="24"/>
          <w:bdr w:val="none" w:sz="0" w:space="0" w:color="auto" w:frame="1"/>
        </w:rPr>
        <w:t xml:space="preserve">Doctor of </w:t>
      </w:r>
      <w:proofErr w:type="spellStart"/>
      <w:r w:rsidR="00FF04C0" w:rsidRPr="00D10492">
        <w:rPr>
          <w:rStyle w:val="original"/>
          <w:bCs/>
          <w:color w:val="434649"/>
          <w:szCs w:val="24"/>
          <w:bdr w:val="none" w:sz="0" w:space="0" w:color="auto" w:frame="1"/>
        </w:rPr>
        <w:t>Law</w:t>
      </w:r>
      <w:proofErr w:type="spellEnd"/>
      <w:r w:rsidR="00FF04C0" w:rsidRPr="00D10492">
        <w:rPr>
          <w:rStyle w:val="original"/>
          <w:bCs/>
          <w:color w:val="434649"/>
          <w:szCs w:val="24"/>
          <w:bdr w:val="none" w:sz="0" w:space="0" w:color="auto" w:frame="1"/>
        </w:rPr>
        <w:t xml:space="preserve"> (JD).</w:t>
      </w:r>
    </w:p>
    <w:p w14:paraId="4900EF9B" w14:textId="092D86B4" w:rsidR="0068200B" w:rsidRDefault="0068200B" w:rsidP="0068200B">
      <w:pPr>
        <w:spacing w:after="115" w:line="480" w:lineRule="auto"/>
        <w:ind w:right="112"/>
      </w:pPr>
    </w:p>
    <w:p w14:paraId="32955AB8" w14:textId="77777777" w:rsidR="0068200B" w:rsidRPr="00D10492" w:rsidRDefault="0068200B" w:rsidP="0068200B">
      <w:pPr>
        <w:spacing w:after="115" w:line="480" w:lineRule="auto"/>
        <w:ind w:right="112"/>
      </w:pPr>
    </w:p>
    <w:p w14:paraId="16DF72E5" w14:textId="77777777" w:rsidR="003A2E80" w:rsidRPr="00C85B1F" w:rsidRDefault="000D7A83" w:rsidP="00C85B1F">
      <w:pPr>
        <w:pStyle w:val="ListParagraph"/>
        <w:numPr>
          <w:ilvl w:val="0"/>
          <w:numId w:val="25"/>
        </w:numPr>
        <w:spacing w:after="0" w:line="480" w:lineRule="auto"/>
        <w:jc w:val="left"/>
        <w:rPr>
          <w:color w:val="auto"/>
          <w:szCs w:val="24"/>
        </w:rPr>
      </w:pPr>
      <w:r w:rsidRPr="00C85B1F">
        <w:rPr>
          <w:color w:val="auto"/>
          <w:szCs w:val="24"/>
        </w:rPr>
        <w:lastRenderedPageBreak/>
        <w:t>Abogada</w:t>
      </w:r>
      <w:r w:rsidR="00A30493" w:rsidRPr="00C85B1F">
        <w:rPr>
          <w:color w:val="auto"/>
          <w:szCs w:val="24"/>
        </w:rPr>
        <w:t xml:space="preserve"> de defensa: </w:t>
      </w:r>
    </w:p>
    <w:p w14:paraId="1547683A" w14:textId="77777777" w:rsidR="00D01961" w:rsidRPr="00317AD1" w:rsidRDefault="000D7A83" w:rsidP="005F1C8E">
      <w:pPr>
        <w:spacing w:after="0" w:line="480" w:lineRule="auto"/>
        <w:ind w:left="0" w:firstLine="708"/>
        <w:jc w:val="left"/>
        <w:rPr>
          <w:color w:val="auto"/>
          <w:szCs w:val="24"/>
        </w:rPr>
      </w:pPr>
      <w:r>
        <w:rPr>
          <w:szCs w:val="24"/>
        </w:rPr>
        <w:t>El</w:t>
      </w:r>
      <w:r w:rsidR="00466B6C">
        <w:rPr>
          <w:szCs w:val="24"/>
        </w:rPr>
        <w:t xml:space="preserve"> abogado </w:t>
      </w:r>
      <w:r w:rsidR="00466B6C" w:rsidRPr="00466B6C">
        <w:rPr>
          <w:szCs w:val="24"/>
        </w:rPr>
        <w:t>de</w:t>
      </w:r>
      <w:r w:rsidR="00466B6C">
        <w:rPr>
          <w:szCs w:val="24"/>
        </w:rPr>
        <w:t>signado por el estado fue</w:t>
      </w:r>
      <w:r w:rsidR="00F40524">
        <w:rPr>
          <w:szCs w:val="24"/>
        </w:rPr>
        <w:t xml:space="preserve"> la Sra. </w:t>
      </w:r>
      <w:r w:rsidR="003A2E80" w:rsidRPr="00E17919">
        <w:rPr>
          <w:color w:val="auto"/>
          <w:szCs w:val="24"/>
        </w:rPr>
        <w:t>Vivian I</w:t>
      </w:r>
      <w:r w:rsidR="00466B6C" w:rsidRPr="00E17919">
        <w:rPr>
          <w:color w:val="auto"/>
          <w:szCs w:val="24"/>
        </w:rPr>
        <w:t xml:space="preserve">. </w:t>
      </w:r>
      <w:proofErr w:type="spellStart"/>
      <w:r w:rsidR="003A2E80" w:rsidRPr="00E17919">
        <w:rPr>
          <w:color w:val="auto"/>
          <w:szCs w:val="24"/>
        </w:rPr>
        <w:t>Torralbas</w:t>
      </w:r>
      <w:proofErr w:type="spellEnd"/>
      <w:r w:rsidR="003A2E80" w:rsidRPr="00E17919">
        <w:rPr>
          <w:color w:val="auto"/>
          <w:szCs w:val="24"/>
        </w:rPr>
        <w:t xml:space="preserve"> </w:t>
      </w:r>
      <w:proofErr w:type="spellStart"/>
      <w:r w:rsidR="003A2E80" w:rsidRPr="00E17919">
        <w:rPr>
          <w:color w:val="auto"/>
          <w:szCs w:val="24"/>
        </w:rPr>
        <w:t>Halais</w:t>
      </w:r>
      <w:proofErr w:type="spellEnd"/>
      <w:r w:rsidR="00466B6C" w:rsidRPr="00E17919">
        <w:rPr>
          <w:color w:val="auto"/>
          <w:szCs w:val="24"/>
        </w:rPr>
        <w:t xml:space="preserve"> </w:t>
      </w:r>
      <w:r w:rsidR="00CB346B" w:rsidRPr="00E17919">
        <w:rPr>
          <w:color w:val="auto"/>
          <w:szCs w:val="24"/>
        </w:rPr>
        <w:t xml:space="preserve">- </w:t>
      </w:r>
      <w:proofErr w:type="spellStart"/>
      <w:r w:rsidR="00CB346B" w:rsidRPr="00E17919">
        <w:rPr>
          <w:color w:val="auto"/>
          <w:szCs w:val="24"/>
        </w:rPr>
        <w:t>Assistant</w:t>
      </w:r>
      <w:proofErr w:type="spellEnd"/>
      <w:r w:rsidR="00466B6C" w:rsidRPr="00E17919">
        <w:rPr>
          <w:color w:val="auto"/>
          <w:szCs w:val="24"/>
        </w:rPr>
        <w:t xml:space="preserve"> Federal </w:t>
      </w:r>
      <w:proofErr w:type="spellStart"/>
      <w:r w:rsidR="00466B6C" w:rsidRPr="00E17919">
        <w:rPr>
          <w:color w:val="auto"/>
          <w:szCs w:val="24"/>
        </w:rPr>
        <w:t>public</w:t>
      </w:r>
      <w:proofErr w:type="spellEnd"/>
      <w:r w:rsidR="00466B6C" w:rsidRPr="00E17919">
        <w:rPr>
          <w:color w:val="auto"/>
          <w:szCs w:val="24"/>
        </w:rPr>
        <w:t xml:space="preserve"> </w:t>
      </w:r>
      <w:r w:rsidR="00CB346B" w:rsidRPr="00E17919">
        <w:rPr>
          <w:color w:val="auto"/>
          <w:szCs w:val="24"/>
        </w:rPr>
        <w:t>Defender USDC</w:t>
      </w:r>
      <w:r w:rsidR="00466B6C" w:rsidRPr="00E17919">
        <w:rPr>
          <w:color w:val="auto"/>
          <w:szCs w:val="24"/>
        </w:rPr>
        <w:t>-PR 2131601</w:t>
      </w:r>
      <w:r w:rsidR="00F40524">
        <w:rPr>
          <w:color w:val="auto"/>
          <w:szCs w:val="24"/>
        </w:rPr>
        <w:t xml:space="preserve">. </w:t>
      </w:r>
      <w:r w:rsidR="00317AD1" w:rsidRPr="008C731C">
        <w:rPr>
          <w:color w:val="auto"/>
          <w:szCs w:val="24"/>
          <w:shd w:val="clear" w:color="auto" w:fill="FFFFFF"/>
        </w:rPr>
        <w:t xml:space="preserve">La Sra. </w:t>
      </w:r>
      <w:proofErr w:type="spellStart"/>
      <w:r w:rsidR="00317AD1" w:rsidRPr="008C731C">
        <w:rPr>
          <w:color w:val="auto"/>
          <w:szCs w:val="24"/>
          <w:shd w:val="clear" w:color="auto" w:fill="FFFFFF"/>
        </w:rPr>
        <w:t>Torralbas-Halais</w:t>
      </w:r>
      <w:proofErr w:type="spellEnd"/>
      <w:r w:rsidR="00317AD1" w:rsidRPr="008C731C">
        <w:rPr>
          <w:color w:val="auto"/>
          <w:szCs w:val="24"/>
          <w:shd w:val="clear" w:color="auto" w:fill="FFFFFF"/>
        </w:rPr>
        <w:t xml:space="preserve"> recibió su licenciatura en Artes de la Comunicación de la Universidad de Villanova en 2002. Obtuvo su JD cum laude de la Facultad de Derecho de la Universidad Interamericana de Puerto Rico en 2012. Mientras estudiaba derecho, trabajó como estudiante de clínica en el Defensor Público Federal para el Distrito de Puerto Rico, donde descubrió su pasión por ser nombrada abogada para aquellos que no pueden pagar un abogado</w:t>
      </w:r>
    </w:p>
    <w:p w14:paraId="6F7632EA" w14:textId="77777777" w:rsidR="00D01961" w:rsidRPr="00F40524" w:rsidRDefault="00403FDE" w:rsidP="00F40524">
      <w:pPr>
        <w:pStyle w:val="ListParagraph"/>
        <w:numPr>
          <w:ilvl w:val="0"/>
          <w:numId w:val="25"/>
        </w:numPr>
        <w:spacing w:after="112" w:line="480" w:lineRule="auto"/>
        <w:ind w:right="112"/>
        <w:rPr>
          <w:color w:val="auto"/>
          <w:szCs w:val="24"/>
        </w:rPr>
      </w:pPr>
      <w:r w:rsidRPr="00F40524">
        <w:rPr>
          <w:color w:val="auto"/>
          <w:szCs w:val="24"/>
        </w:rPr>
        <w:t>Juez</w:t>
      </w:r>
      <w:r w:rsidR="00D57E91" w:rsidRPr="00F40524">
        <w:rPr>
          <w:color w:val="auto"/>
          <w:szCs w:val="24"/>
        </w:rPr>
        <w:t xml:space="preserve"> a cargo del caso</w:t>
      </w:r>
      <w:r w:rsidR="00A30493" w:rsidRPr="00F40524">
        <w:rPr>
          <w:color w:val="auto"/>
          <w:szCs w:val="24"/>
        </w:rPr>
        <w:t xml:space="preserve">: </w:t>
      </w:r>
    </w:p>
    <w:p w14:paraId="248C1D8A" w14:textId="0D7A88F4" w:rsidR="00A05EE9" w:rsidRPr="00EF1794" w:rsidRDefault="003F0985" w:rsidP="00B077C0">
      <w:pPr>
        <w:spacing w:after="117" w:line="480" w:lineRule="auto"/>
        <w:ind w:left="0" w:firstLine="708"/>
        <w:jc w:val="left"/>
        <w:rPr>
          <w:color w:val="auto"/>
          <w:szCs w:val="24"/>
          <w:lang w:val="en-US"/>
        </w:rPr>
      </w:pPr>
      <w:r w:rsidRPr="00E97DF5">
        <w:rPr>
          <w:color w:val="auto"/>
          <w:szCs w:val="24"/>
          <w:lang w:val="en-US"/>
        </w:rPr>
        <w:t>Hon</w:t>
      </w:r>
      <w:r w:rsidR="00EF1794" w:rsidRPr="00E97DF5">
        <w:rPr>
          <w:color w:val="auto"/>
          <w:szCs w:val="24"/>
          <w:lang w:val="en-US"/>
        </w:rPr>
        <w:t xml:space="preserve">orable </w:t>
      </w:r>
      <w:r w:rsidR="00CF78BF" w:rsidRPr="00E97DF5">
        <w:rPr>
          <w:color w:val="auto"/>
          <w:szCs w:val="24"/>
          <w:lang w:val="en-US"/>
        </w:rPr>
        <w:t>Pedro A</w:t>
      </w:r>
      <w:r w:rsidR="00B028ED" w:rsidRPr="00E97DF5">
        <w:rPr>
          <w:color w:val="auto"/>
          <w:szCs w:val="24"/>
          <w:lang w:val="en-US"/>
        </w:rPr>
        <w:t xml:space="preserve">.  </w:t>
      </w:r>
      <w:r w:rsidR="00CF78BF" w:rsidRPr="00F55034">
        <w:rPr>
          <w:color w:val="auto"/>
          <w:szCs w:val="24"/>
          <w:lang w:val="en-US"/>
        </w:rPr>
        <w:t xml:space="preserve">Delgado </w:t>
      </w:r>
      <w:r w:rsidR="00A05EE9" w:rsidRPr="00F55034">
        <w:rPr>
          <w:color w:val="auto"/>
          <w:szCs w:val="24"/>
          <w:lang w:val="en-US"/>
        </w:rPr>
        <w:t>Hernández</w:t>
      </w:r>
      <w:r w:rsidR="00E35F69" w:rsidRPr="00F55034">
        <w:rPr>
          <w:color w:val="auto"/>
          <w:szCs w:val="24"/>
          <w:lang w:val="en-US"/>
        </w:rPr>
        <w:t xml:space="preserve">- </w:t>
      </w:r>
      <w:r w:rsidR="00F55034" w:rsidRPr="00F55034">
        <w:rPr>
          <w:color w:val="auto"/>
          <w:szCs w:val="24"/>
          <w:lang w:val="en-US"/>
        </w:rPr>
        <w:t xml:space="preserve">Judge </w:t>
      </w:r>
      <w:r w:rsidR="00A05EE9" w:rsidRPr="00F55034">
        <w:rPr>
          <w:color w:val="auto"/>
          <w:szCs w:val="24"/>
          <w:lang w:val="en-US"/>
        </w:rPr>
        <w:t>U.S</w:t>
      </w:r>
      <w:r w:rsidR="00F55034">
        <w:rPr>
          <w:color w:val="auto"/>
          <w:szCs w:val="24"/>
          <w:lang w:val="en-US"/>
        </w:rPr>
        <w:t xml:space="preserve">. </w:t>
      </w:r>
      <w:proofErr w:type="gramStart"/>
      <w:r w:rsidR="00EF1794" w:rsidRPr="00EF1794">
        <w:rPr>
          <w:color w:val="auto"/>
          <w:szCs w:val="24"/>
          <w:lang w:val="en-US"/>
        </w:rPr>
        <w:t>District</w:t>
      </w:r>
      <w:r w:rsidR="00A05EE9" w:rsidRPr="00EF1794">
        <w:rPr>
          <w:color w:val="auto"/>
          <w:szCs w:val="24"/>
          <w:lang w:val="en-US"/>
        </w:rPr>
        <w:t xml:space="preserve"> </w:t>
      </w:r>
      <w:r w:rsidR="00F55034">
        <w:rPr>
          <w:color w:val="auto"/>
          <w:szCs w:val="24"/>
          <w:lang w:val="en-US"/>
        </w:rPr>
        <w:t xml:space="preserve"> Court</w:t>
      </w:r>
      <w:proofErr w:type="gramEnd"/>
      <w:r w:rsidR="00F55034">
        <w:rPr>
          <w:color w:val="auto"/>
          <w:szCs w:val="24"/>
          <w:lang w:val="en-US"/>
        </w:rPr>
        <w:t xml:space="preserve"> </w:t>
      </w:r>
      <w:r w:rsidR="00A05EE9" w:rsidRPr="00EF1794">
        <w:rPr>
          <w:color w:val="auto"/>
          <w:szCs w:val="24"/>
          <w:lang w:val="en-US"/>
        </w:rPr>
        <w:t>of Puerto Rico</w:t>
      </w:r>
    </w:p>
    <w:p w14:paraId="2E560B94" w14:textId="77777777" w:rsidR="00C85B1F" w:rsidRDefault="00B077C0" w:rsidP="00C85B1F">
      <w:pPr>
        <w:spacing w:after="117" w:line="480" w:lineRule="auto"/>
        <w:ind w:left="0" w:firstLine="708"/>
        <w:jc w:val="left"/>
        <w:rPr>
          <w:rStyle w:val="notranslate"/>
          <w:color w:val="auto"/>
          <w:szCs w:val="24"/>
          <w:shd w:val="clear" w:color="auto" w:fill="FFFFFF"/>
        </w:rPr>
      </w:pPr>
      <w:r w:rsidRPr="00EF1794">
        <w:rPr>
          <w:rStyle w:val="notranslate"/>
          <w:color w:val="auto"/>
          <w:szCs w:val="24"/>
          <w:shd w:val="clear" w:color="auto" w:fill="FFFFFF"/>
        </w:rPr>
        <w:t>Delgado Hernández nació en 1956 en </w:t>
      </w:r>
      <w:hyperlink r:id="rId15" w:tooltip="San Juan, Puerto Rico" w:history="1">
        <w:r w:rsidRPr="00EF1794">
          <w:rPr>
            <w:rStyle w:val="Hyperlink"/>
            <w:color w:val="auto"/>
            <w:szCs w:val="24"/>
            <w:u w:val="none"/>
            <w:shd w:val="clear" w:color="auto" w:fill="FFFFFF"/>
          </w:rPr>
          <w:t>San Juan</w:t>
        </w:r>
      </w:hyperlink>
      <w:r w:rsidRPr="00EF1794">
        <w:rPr>
          <w:rStyle w:val="notranslate"/>
          <w:color w:val="auto"/>
          <w:szCs w:val="24"/>
          <w:shd w:val="clear" w:color="auto" w:fill="FFFFFF"/>
        </w:rPr>
        <w:t> , </w:t>
      </w:r>
      <w:hyperlink r:id="rId16" w:tooltip="Puerto Rico" w:history="1">
        <w:r w:rsidRPr="00EF1794">
          <w:rPr>
            <w:rStyle w:val="Hyperlink"/>
            <w:color w:val="auto"/>
            <w:szCs w:val="24"/>
            <w:u w:val="none"/>
            <w:shd w:val="clear" w:color="auto" w:fill="FFFFFF"/>
          </w:rPr>
          <w:t>Puerto Rico</w:t>
        </w:r>
      </w:hyperlink>
      <w:r w:rsidRPr="00EF1794">
        <w:rPr>
          <w:rStyle w:val="notranslate"/>
          <w:color w:val="auto"/>
          <w:szCs w:val="24"/>
          <w:shd w:val="clear" w:color="auto" w:fill="FFFFFF"/>
        </w:rPr>
        <w:t>.</w:t>
      </w:r>
      <w:r w:rsidRPr="00EF1794">
        <w:rPr>
          <w:color w:val="auto"/>
          <w:szCs w:val="24"/>
          <w:shd w:val="clear" w:color="auto" w:fill="FFFFFF"/>
        </w:rPr>
        <w:t> </w:t>
      </w:r>
      <w:r w:rsidR="00EF1794" w:rsidRPr="00EF1794">
        <w:rPr>
          <w:rStyle w:val="notranslate"/>
          <w:color w:val="auto"/>
          <w:szCs w:val="24"/>
          <w:shd w:val="clear" w:color="auto" w:fill="FFFFFF"/>
        </w:rPr>
        <w:t xml:space="preserve"> </w:t>
      </w:r>
      <w:r w:rsidRPr="00EF1794">
        <w:rPr>
          <w:rStyle w:val="notranslate"/>
          <w:color w:val="auto"/>
          <w:szCs w:val="24"/>
          <w:shd w:val="clear" w:color="auto" w:fill="FFFFFF"/>
        </w:rPr>
        <w:t>Recibió su </w:t>
      </w:r>
      <w:hyperlink r:id="rId17" w:tooltip="Licenciado en Ciencias" w:history="1">
        <w:r w:rsidRPr="00EF1794">
          <w:rPr>
            <w:rStyle w:val="Hyperlink"/>
            <w:color w:val="auto"/>
            <w:szCs w:val="24"/>
            <w:u w:val="none"/>
            <w:shd w:val="clear" w:color="auto" w:fill="FFFFFF"/>
          </w:rPr>
          <w:t>Licenciatura en Ciencias</w:t>
        </w:r>
      </w:hyperlink>
      <w:r w:rsidRPr="00EF1794">
        <w:rPr>
          <w:rStyle w:val="notranslate"/>
          <w:color w:val="auto"/>
          <w:szCs w:val="24"/>
          <w:shd w:val="clear" w:color="auto" w:fill="FFFFFF"/>
        </w:rPr>
        <w:t> en 1979, de la </w:t>
      </w:r>
      <w:hyperlink r:id="rId18" w:tooltip="Universidad de Puerto Rico" w:history="1">
        <w:r w:rsidRPr="00EF1794">
          <w:rPr>
            <w:rStyle w:val="Hyperlink"/>
            <w:color w:val="auto"/>
            <w:szCs w:val="24"/>
            <w:u w:val="none"/>
            <w:shd w:val="clear" w:color="auto" w:fill="FFFFFF"/>
          </w:rPr>
          <w:t>Universidad de Puerto Rico</w:t>
        </w:r>
      </w:hyperlink>
      <w:r w:rsidRPr="00EF1794">
        <w:rPr>
          <w:rStyle w:val="notranslate"/>
          <w:color w:val="auto"/>
          <w:szCs w:val="24"/>
          <w:shd w:val="clear" w:color="auto" w:fill="FFFFFF"/>
        </w:rPr>
        <w:t>.</w:t>
      </w:r>
      <w:r w:rsidRPr="00EF1794">
        <w:rPr>
          <w:color w:val="auto"/>
          <w:szCs w:val="24"/>
          <w:shd w:val="clear" w:color="auto" w:fill="FFFFFF"/>
        </w:rPr>
        <w:t> </w:t>
      </w:r>
      <w:r w:rsidRPr="00EF1794">
        <w:rPr>
          <w:rStyle w:val="notranslate"/>
          <w:color w:val="auto"/>
          <w:szCs w:val="24"/>
          <w:shd w:val="clear" w:color="auto" w:fill="FFFFFF"/>
        </w:rPr>
        <w:t>Recibió un </w:t>
      </w:r>
      <w:proofErr w:type="spellStart"/>
      <w:r w:rsidR="00967C80">
        <w:fldChar w:fldCharType="begin"/>
      </w:r>
      <w:r w:rsidR="00967C80">
        <w:instrText xml:space="preserve"> HYPERLINK "https://translate.googleusercontent.com/translate_c?depth=1&amp;hl=es&amp;prev=search&amp;rurl=translate.google.com&amp;sl=en&amp;sp=nmt4&amp;u=https://en.wikipedia.org/wiki/Juris_Doctor&amp;usg=ALkJrhhk8qCRRlwQrd7CeTnFReYQMKWQ_A" \o "Juris Doctor" </w:instrText>
      </w:r>
      <w:r w:rsidR="00967C80">
        <w:fldChar w:fldCharType="separate"/>
      </w:r>
      <w:r w:rsidRPr="00D25A09">
        <w:rPr>
          <w:rStyle w:val="Hyperlink"/>
          <w:i/>
          <w:color w:val="auto"/>
          <w:szCs w:val="24"/>
          <w:u w:val="none"/>
          <w:shd w:val="clear" w:color="auto" w:fill="FFFFFF"/>
        </w:rPr>
        <w:t>Juris</w:t>
      </w:r>
      <w:proofErr w:type="spellEnd"/>
      <w:r w:rsidRPr="00D25A09">
        <w:rPr>
          <w:rStyle w:val="Hyperlink"/>
          <w:i/>
          <w:color w:val="auto"/>
          <w:szCs w:val="24"/>
          <w:u w:val="none"/>
          <w:shd w:val="clear" w:color="auto" w:fill="FFFFFF"/>
        </w:rPr>
        <w:t xml:space="preserve"> Doctor</w:t>
      </w:r>
      <w:r w:rsidR="00967C80">
        <w:rPr>
          <w:rStyle w:val="Hyperlink"/>
          <w:i/>
          <w:color w:val="auto"/>
          <w:szCs w:val="24"/>
          <w:u w:val="none"/>
          <w:shd w:val="clear" w:color="auto" w:fill="FFFFFF"/>
        </w:rPr>
        <w:fldChar w:fldCharType="end"/>
      </w:r>
      <w:r w:rsidRPr="00EF1794">
        <w:rPr>
          <w:rStyle w:val="notranslate"/>
          <w:color w:val="auto"/>
          <w:szCs w:val="24"/>
          <w:shd w:val="clear" w:color="auto" w:fill="FFFFFF"/>
        </w:rPr>
        <w:t>, magna cum laude, en 1983, de la </w:t>
      </w:r>
      <w:hyperlink r:id="rId19" w:tooltip="Facultad de Derecho de la Universidad de Puerto Rico" w:history="1">
        <w:r w:rsidRPr="00EF1794">
          <w:rPr>
            <w:rStyle w:val="Hyperlink"/>
            <w:color w:val="auto"/>
            <w:szCs w:val="24"/>
            <w:u w:val="none"/>
            <w:shd w:val="clear" w:color="auto" w:fill="FFFFFF"/>
          </w:rPr>
          <w:t>Facultad de Derecho</w:t>
        </w:r>
      </w:hyperlink>
      <w:r w:rsidRPr="00EF1794">
        <w:rPr>
          <w:rStyle w:val="notranslate"/>
          <w:color w:val="auto"/>
          <w:szCs w:val="24"/>
          <w:shd w:val="clear" w:color="auto" w:fill="FFFFFF"/>
        </w:rPr>
        <w:t> de la </w:t>
      </w:r>
      <w:hyperlink r:id="rId20" w:tooltip="Facultad de Derecho de la Universidad de Puerto Rico" w:history="1">
        <w:r w:rsidRPr="00EF1794">
          <w:rPr>
            <w:rStyle w:val="Hyperlink"/>
            <w:color w:val="auto"/>
            <w:szCs w:val="24"/>
            <w:u w:val="none"/>
            <w:shd w:val="clear" w:color="auto" w:fill="FFFFFF"/>
          </w:rPr>
          <w:t>Universidad de Puerto Rico</w:t>
        </w:r>
      </w:hyperlink>
      <w:r w:rsidRPr="00EF1794">
        <w:rPr>
          <w:rStyle w:val="notranslate"/>
          <w:color w:val="auto"/>
          <w:szCs w:val="24"/>
          <w:shd w:val="clear" w:color="auto" w:fill="FFFFFF"/>
        </w:rPr>
        <w:t>.</w:t>
      </w:r>
      <w:r w:rsidR="00D25A09">
        <w:rPr>
          <w:rStyle w:val="notranslate"/>
          <w:color w:val="auto"/>
          <w:szCs w:val="24"/>
          <w:shd w:val="clear" w:color="auto" w:fill="FFFFFF"/>
        </w:rPr>
        <w:t xml:space="preserve"> </w:t>
      </w:r>
      <w:r w:rsidRPr="00EF1794">
        <w:rPr>
          <w:rStyle w:val="notranslate"/>
          <w:color w:val="auto"/>
          <w:szCs w:val="24"/>
          <w:shd w:val="clear" w:color="auto" w:fill="FFFFFF"/>
        </w:rPr>
        <w:t>Comenzó su carrera legal como </w:t>
      </w:r>
      <w:hyperlink r:id="rId21" w:tooltip="Ayudante legal" w:history="1">
        <w:r w:rsidRPr="00EF1794">
          <w:rPr>
            <w:rStyle w:val="Hyperlink"/>
            <w:color w:val="auto"/>
            <w:szCs w:val="24"/>
            <w:u w:val="none"/>
            <w:shd w:val="clear" w:color="auto" w:fill="FFFFFF"/>
          </w:rPr>
          <w:t>secretario</w:t>
        </w:r>
      </w:hyperlink>
      <w:r w:rsidRPr="00EF1794">
        <w:rPr>
          <w:rStyle w:val="notranslate"/>
          <w:color w:val="auto"/>
          <w:szCs w:val="24"/>
          <w:shd w:val="clear" w:color="auto" w:fill="FFFFFF"/>
        </w:rPr>
        <w:t> del Instituto Puertorriqueño de Estudios Judiciales y luego como asistente legal del juez</w:t>
      </w:r>
      <w:r w:rsidR="00EF1794">
        <w:rPr>
          <w:rStyle w:val="notranslate"/>
          <w:color w:val="auto"/>
          <w:szCs w:val="24"/>
          <w:shd w:val="clear" w:color="auto" w:fill="FFFFFF"/>
        </w:rPr>
        <w:t xml:space="preserve"> </w:t>
      </w:r>
      <w:hyperlink r:id="rId22" w:tooltip="Juan Torruella" w:history="1">
        <w:r w:rsidRPr="00EF1794">
          <w:rPr>
            <w:rStyle w:val="Hyperlink"/>
            <w:color w:val="auto"/>
            <w:szCs w:val="24"/>
            <w:u w:val="none"/>
            <w:shd w:val="clear" w:color="auto" w:fill="FFFFFF"/>
          </w:rPr>
          <w:t xml:space="preserve">Juan </w:t>
        </w:r>
        <w:proofErr w:type="spellStart"/>
        <w:r w:rsidRPr="00EF1794">
          <w:rPr>
            <w:rStyle w:val="Hyperlink"/>
            <w:color w:val="auto"/>
            <w:szCs w:val="24"/>
            <w:u w:val="none"/>
            <w:shd w:val="clear" w:color="auto" w:fill="FFFFFF"/>
          </w:rPr>
          <w:t>Torruella</w:t>
        </w:r>
        <w:proofErr w:type="spellEnd"/>
      </w:hyperlink>
      <w:r w:rsidRPr="00EF1794">
        <w:rPr>
          <w:rStyle w:val="notranslate"/>
          <w:color w:val="auto"/>
          <w:szCs w:val="24"/>
          <w:shd w:val="clear" w:color="auto" w:fill="FFFFFF"/>
        </w:rPr>
        <w:t>, primero en el Tribunal de Distrito de los Estados Unidos para el Distrito de Puerto Rico y luego en el </w:t>
      </w:r>
      <w:hyperlink r:id="rId23" w:tooltip="Tribunal de Apelaciones de los Estados Unidos para el Primer Circuito" w:history="1">
        <w:r w:rsidRPr="00EF1794">
          <w:rPr>
            <w:rStyle w:val="Hyperlink"/>
            <w:color w:val="auto"/>
            <w:szCs w:val="24"/>
            <w:u w:val="none"/>
            <w:shd w:val="clear" w:color="auto" w:fill="FFFFFF"/>
          </w:rPr>
          <w:t>Tribunal de Apelaciones de</w:t>
        </w:r>
      </w:hyperlink>
      <w:r w:rsidRPr="00EF1794">
        <w:rPr>
          <w:rStyle w:val="notranslate"/>
          <w:color w:val="auto"/>
          <w:szCs w:val="24"/>
          <w:shd w:val="clear" w:color="auto" w:fill="FFFFFF"/>
        </w:rPr>
        <w:t> los </w:t>
      </w:r>
      <w:hyperlink r:id="rId24" w:tooltip="Tribunal de Apelaciones de los Estados Unidos para el Primer Circuito" w:history="1">
        <w:r w:rsidR="00EF1794">
          <w:rPr>
            <w:rStyle w:val="Hyperlink"/>
            <w:color w:val="auto"/>
            <w:szCs w:val="24"/>
            <w:u w:val="none"/>
            <w:shd w:val="clear" w:color="auto" w:fill="FFFFFF"/>
          </w:rPr>
          <w:t>Estados Unidos p</w:t>
        </w:r>
        <w:r w:rsidR="00EF1794" w:rsidRPr="00EF1794">
          <w:rPr>
            <w:rStyle w:val="Hyperlink"/>
            <w:color w:val="auto"/>
            <w:szCs w:val="24"/>
            <w:u w:val="none"/>
            <w:shd w:val="clear" w:color="auto" w:fill="FFFFFF"/>
          </w:rPr>
          <w:t>ara</w:t>
        </w:r>
        <w:r w:rsidRPr="00EF1794">
          <w:rPr>
            <w:rStyle w:val="Hyperlink"/>
            <w:color w:val="auto"/>
            <w:szCs w:val="24"/>
            <w:u w:val="none"/>
            <w:shd w:val="clear" w:color="auto" w:fill="FFFFFF"/>
          </w:rPr>
          <w:t xml:space="preserve"> el Primer Circuito</w:t>
        </w:r>
      </w:hyperlink>
      <w:r w:rsidRPr="00EF1794">
        <w:rPr>
          <w:rStyle w:val="notranslate"/>
          <w:color w:val="auto"/>
          <w:szCs w:val="24"/>
          <w:shd w:val="clear" w:color="auto" w:fill="FFFFFF"/>
        </w:rPr>
        <w:t>.</w:t>
      </w:r>
    </w:p>
    <w:p w14:paraId="14B1F3B4" w14:textId="77777777" w:rsidR="0068200B" w:rsidRDefault="009E576A" w:rsidP="0068200B">
      <w:pPr>
        <w:spacing w:after="117" w:line="480" w:lineRule="auto"/>
        <w:ind w:left="0" w:firstLine="0"/>
        <w:jc w:val="left"/>
        <w:rPr>
          <w:b/>
          <w:color w:val="auto"/>
          <w:sz w:val="28"/>
          <w:szCs w:val="28"/>
        </w:rPr>
      </w:pPr>
      <w:r w:rsidRPr="006B6228">
        <w:rPr>
          <w:b/>
          <w:color w:val="auto"/>
          <w:sz w:val="28"/>
          <w:szCs w:val="28"/>
        </w:rPr>
        <w:t>Trasfondo</w:t>
      </w:r>
    </w:p>
    <w:p w14:paraId="44E8ED40" w14:textId="70E7F94E" w:rsidR="002F6BA3" w:rsidRDefault="0068200B" w:rsidP="0068200B">
      <w:pPr>
        <w:spacing w:after="117" w:line="480" w:lineRule="auto"/>
        <w:ind w:left="0" w:firstLine="0"/>
        <w:jc w:val="left"/>
      </w:pPr>
      <w:r>
        <w:rPr>
          <w:b/>
          <w:color w:val="auto"/>
          <w:sz w:val="28"/>
          <w:szCs w:val="28"/>
        </w:rPr>
        <w:tab/>
      </w:r>
      <w:r w:rsidR="001D14EA" w:rsidRPr="002F6BA3">
        <w:t>En esta in</w:t>
      </w:r>
      <w:r w:rsidR="008610BD">
        <w:t xml:space="preserve">vestigación </w:t>
      </w:r>
      <w:r w:rsidR="00C076C0">
        <w:t>analizaré</w:t>
      </w:r>
      <w:r w:rsidR="008610BD">
        <w:t xml:space="preserve"> el caso </w:t>
      </w:r>
      <w:r w:rsidR="001D14EA" w:rsidRPr="002F6BA3">
        <w:t xml:space="preserve">del acusado </w:t>
      </w:r>
      <w:r w:rsidR="00BF6B51" w:rsidRPr="002F6BA3">
        <w:t xml:space="preserve">principal </w:t>
      </w:r>
      <w:r w:rsidR="00BF6B51">
        <w:t>del</w:t>
      </w:r>
      <w:r w:rsidR="008610BD">
        <w:t xml:space="preserve"> esquema de fraude bancario </w:t>
      </w:r>
      <w:r w:rsidR="00C076C0">
        <w:t xml:space="preserve">y robo de identidad </w:t>
      </w:r>
      <w:r w:rsidR="00BA3A68">
        <w:t xml:space="preserve">el </w:t>
      </w:r>
      <w:r w:rsidR="001D14EA" w:rsidRPr="002F6BA3">
        <w:t xml:space="preserve">Sr. Carlos </w:t>
      </w:r>
      <w:proofErr w:type="spellStart"/>
      <w:r w:rsidR="001D14EA" w:rsidRPr="002F6BA3">
        <w:t>Bauzó</w:t>
      </w:r>
      <w:proofErr w:type="spellEnd"/>
      <w:r w:rsidR="001D14EA" w:rsidRPr="002F6BA3">
        <w:t xml:space="preserve"> Vázquez, div</w:t>
      </w:r>
      <w:r w:rsidR="002F6BA3" w:rsidRPr="002F6BA3">
        <w:t xml:space="preserve">orciado, mecánico de profesión </w:t>
      </w:r>
      <w:r w:rsidR="001D14EA" w:rsidRPr="002F6BA3">
        <w:t>y resid</w:t>
      </w:r>
      <w:r w:rsidR="0073690F" w:rsidRPr="002F6BA3">
        <w:t>ente de Rio Grande, Puerto Rico</w:t>
      </w:r>
      <w:r w:rsidR="005276C1">
        <w:t>, sin antecedentes penales</w:t>
      </w:r>
      <w:r w:rsidR="0073690F" w:rsidRPr="002F6BA3">
        <w:t xml:space="preserve"> y las circunstancias </w:t>
      </w:r>
      <w:r w:rsidR="006000AF">
        <w:t xml:space="preserve">personales </w:t>
      </w:r>
      <w:r w:rsidR="0073690F" w:rsidRPr="002F6BA3">
        <w:t>que lo llevaron a cometer el esquem</w:t>
      </w:r>
      <w:r w:rsidR="008610BD">
        <w:t>a del delito</w:t>
      </w:r>
      <w:r w:rsidR="0073690F" w:rsidRPr="002F6BA3">
        <w:t>.</w:t>
      </w:r>
      <w:r w:rsidR="002F6BA3">
        <w:t xml:space="preserve"> </w:t>
      </w:r>
      <w:r w:rsidR="00C076C0">
        <w:t>Tomaré</w:t>
      </w:r>
      <w:r w:rsidR="002F6BA3" w:rsidRPr="002F6BA3">
        <w:t xml:space="preserve"> de </w:t>
      </w:r>
      <w:r w:rsidR="009C08DB" w:rsidRPr="002F6BA3">
        <w:t xml:space="preserve">referencia </w:t>
      </w:r>
      <w:r w:rsidR="009C08DB">
        <w:t>para</w:t>
      </w:r>
      <w:r w:rsidR="00C076C0">
        <w:t xml:space="preserve"> presentar </w:t>
      </w:r>
      <w:r w:rsidR="008610BD">
        <w:t xml:space="preserve">el perfil del </w:t>
      </w:r>
      <w:r w:rsidR="008610BD">
        <w:lastRenderedPageBreak/>
        <w:t xml:space="preserve">acusado </w:t>
      </w:r>
      <w:r w:rsidR="002F6BA3" w:rsidRPr="002F6BA3">
        <w:t xml:space="preserve">el </w:t>
      </w:r>
      <w:r w:rsidRPr="002F6BA3">
        <w:t xml:space="preserve">documento </w:t>
      </w:r>
      <w:proofErr w:type="spellStart"/>
      <w:r w:rsidRPr="002F6BA3">
        <w:t>Memorandum</w:t>
      </w:r>
      <w:proofErr w:type="spellEnd"/>
      <w:r w:rsidR="002F6BA3" w:rsidRPr="002F6BA3">
        <w:rPr>
          <w:i/>
        </w:rPr>
        <w:t xml:space="preserve"> in </w:t>
      </w:r>
      <w:proofErr w:type="spellStart"/>
      <w:r w:rsidR="002F6BA3" w:rsidRPr="002F6BA3">
        <w:rPr>
          <w:i/>
        </w:rPr>
        <w:t>Support</w:t>
      </w:r>
      <w:proofErr w:type="spellEnd"/>
      <w:r w:rsidR="002F6BA3" w:rsidRPr="002F6BA3">
        <w:rPr>
          <w:i/>
        </w:rPr>
        <w:t xml:space="preserve"> of Carlos </w:t>
      </w:r>
      <w:proofErr w:type="spellStart"/>
      <w:r w:rsidR="0075100E">
        <w:rPr>
          <w:i/>
        </w:rPr>
        <w:t>Bauzó</w:t>
      </w:r>
      <w:r w:rsidR="002F6BA3" w:rsidRPr="002F6BA3">
        <w:rPr>
          <w:i/>
        </w:rPr>
        <w:t>-</w:t>
      </w:r>
      <w:r w:rsidR="00A40719">
        <w:rPr>
          <w:i/>
        </w:rPr>
        <w:t>Vázquez</w:t>
      </w:r>
      <w:r w:rsidR="002F6BA3" w:rsidRPr="002F6BA3">
        <w:rPr>
          <w:i/>
        </w:rPr>
        <w:t>’s</w:t>
      </w:r>
      <w:proofErr w:type="spellEnd"/>
      <w:r w:rsidR="002F6BA3" w:rsidRPr="002F6BA3">
        <w:rPr>
          <w:i/>
        </w:rPr>
        <w:t xml:space="preserve"> Position </w:t>
      </w:r>
      <w:proofErr w:type="spellStart"/>
      <w:r w:rsidR="002F6BA3" w:rsidRPr="002F6BA3">
        <w:rPr>
          <w:i/>
        </w:rPr>
        <w:t>on</w:t>
      </w:r>
      <w:proofErr w:type="spellEnd"/>
      <w:r w:rsidR="002F6BA3" w:rsidRPr="002F6BA3">
        <w:rPr>
          <w:i/>
        </w:rPr>
        <w:t xml:space="preserve"> </w:t>
      </w:r>
      <w:proofErr w:type="spellStart"/>
      <w:r w:rsidR="002F6BA3" w:rsidRPr="002F6BA3">
        <w:rPr>
          <w:i/>
        </w:rPr>
        <w:t>Sentencing</w:t>
      </w:r>
      <w:proofErr w:type="spellEnd"/>
      <w:r w:rsidR="002F6BA3" w:rsidRPr="002F6BA3">
        <w:rPr>
          <w:sz w:val="23"/>
          <w:szCs w:val="23"/>
        </w:rPr>
        <w:t xml:space="preserve"> </w:t>
      </w:r>
      <w:r w:rsidR="002F6BA3" w:rsidRPr="002F6BA3">
        <w:t xml:space="preserve">presentado en la corte </w:t>
      </w:r>
      <w:r w:rsidR="002B5E41">
        <w:t xml:space="preserve">el </w:t>
      </w:r>
      <w:proofErr w:type="spellStart"/>
      <w:r w:rsidR="002B5E41">
        <w:t>dia</w:t>
      </w:r>
      <w:proofErr w:type="spellEnd"/>
      <w:r w:rsidR="002B5E41">
        <w:t xml:space="preserve"> </w:t>
      </w:r>
      <w:r w:rsidR="00A227DD">
        <w:t xml:space="preserve">1ro de febrero de 2017 </w:t>
      </w:r>
      <w:r w:rsidR="002F6BA3" w:rsidRPr="002F6BA3">
        <w:t>por su ab</w:t>
      </w:r>
      <w:r w:rsidR="002F6BA3">
        <w:t xml:space="preserve">ogada </w:t>
      </w:r>
      <w:r w:rsidR="0089717C">
        <w:t xml:space="preserve">la Sra. </w:t>
      </w:r>
      <w:r w:rsidR="0089717C" w:rsidRPr="00E17919">
        <w:rPr>
          <w:color w:val="auto"/>
          <w:szCs w:val="24"/>
        </w:rPr>
        <w:t xml:space="preserve">Vivian I. </w:t>
      </w:r>
      <w:proofErr w:type="spellStart"/>
      <w:r w:rsidR="0089717C" w:rsidRPr="00E17919">
        <w:rPr>
          <w:color w:val="auto"/>
          <w:szCs w:val="24"/>
        </w:rPr>
        <w:t>Torralbas</w:t>
      </w:r>
      <w:proofErr w:type="spellEnd"/>
      <w:r w:rsidR="0089717C" w:rsidRPr="00E17919">
        <w:rPr>
          <w:color w:val="auto"/>
          <w:szCs w:val="24"/>
        </w:rPr>
        <w:t xml:space="preserve"> </w:t>
      </w:r>
      <w:proofErr w:type="spellStart"/>
      <w:r w:rsidR="0089717C" w:rsidRPr="00E17919">
        <w:rPr>
          <w:color w:val="auto"/>
          <w:szCs w:val="24"/>
        </w:rPr>
        <w:t>Halais</w:t>
      </w:r>
      <w:proofErr w:type="spellEnd"/>
      <w:r w:rsidR="0089717C" w:rsidRPr="00E17919">
        <w:rPr>
          <w:color w:val="auto"/>
          <w:szCs w:val="24"/>
        </w:rPr>
        <w:t xml:space="preserve"> - </w:t>
      </w:r>
      <w:proofErr w:type="spellStart"/>
      <w:r w:rsidR="0089717C" w:rsidRPr="00E17919">
        <w:rPr>
          <w:color w:val="auto"/>
          <w:szCs w:val="24"/>
        </w:rPr>
        <w:t>Assistant</w:t>
      </w:r>
      <w:proofErr w:type="spellEnd"/>
      <w:r w:rsidR="0089717C" w:rsidRPr="00E17919">
        <w:rPr>
          <w:color w:val="auto"/>
          <w:szCs w:val="24"/>
        </w:rPr>
        <w:t xml:space="preserve"> Federal</w:t>
      </w:r>
      <w:r w:rsidR="00C076C0">
        <w:rPr>
          <w:color w:val="auto"/>
          <w:szCs w:val="24"/>
        </w:rPr>
        <w:t xml:space="preserve"> </w:t>
      </w:r>
      <w:proofErr w:type="spellStart"/>
      <w:r w:rsidR="00C076C0">
        <w:rPr>
          <w:color w:val="auto"/>
          <w:szCs w:val="24"/>
        </w:rPr>
        <w:t>public</w:t>
      </w:r>
      <w:proofErr w:type="spellEnd"/>
      <w:r w:rsidR="00C076C0">
        <w:rPr>
          <w:color w:val="auto"/>
          <w:szCs w:val="24"/>
        </w:rPr>
        <w:t xml:space="preserve"> Defender </w:t>
      </w:r>
      <w:r w:rsidR="002F6BA3">
        <w:t xml:space="preserve">para </w:t>
      </w:r>
      <w:r w:rsidR="0089717C">
        <w:t xml:space="preserve">solicitar </w:t>
      </w:r>
      <w:r w:rsidR="0075100E">
        <w:t>una reducción a</w:t>
      </w:r>
      <w:r w:rsidR="002F6BA3">
        <w:t xml:space="preserve"> la sentencia </w:t>
      </w:r>
      <w:r w:rsidR="003A4C35">
        <w:t xml:space="preserve">de </w:t>
      </w:r>
      <w:r w:rsidR="004326AB">
        <w:t xml:space="preserve">los </w:t>
      </w:r>
      <w:r w:rsidR="003A4C35">
        <w:t xml:space="preserve">39 meses </w:t>
      </w:r>
      <w:r w:rsidR="004326AB">
        <w:t xml:space="preserve">de cárcel </w:t>
      </w:r>
      <w:r w:rsidR="00C076C0">
        <w:t>impuesta por la C</w:t>
      </w:r>
      <w:r w:rsidR="002F6BA3">
        <w:t>orte</w:t>
      </w:r>
      <w:r w:rsidR="00C076C0">
        <w:t xml:space="preserve"> de D</w:t>
      </w:r>
      <w:r w:rsidR="00A23F54">
        <w:t>istrito de Puerto Rico</w:t>
      </w:r>
      <w:r w:rsidR="00C076C0">
        <w:t xml:space="preserve"> (USA Vs Carlos </w:t>
      </w:r>
      <w:proofErr w:type="spellStart"/>
      <w:r w:rsidR="00C076C0" w:rsidRPr="002F6BA3">
        <w:t>Bauzó</w:t>
      </w:r>
      <w:proofErr w:type="spellEnd"/>
      <w:r w:rsidR="00C076C0" w:rsidRPr="002F6BA3">
        <w:t xml:space="preserve"> Vázquez</w:t>
      </w:r>
      <w:r w:rsidR="00A227DD">
        <w:t>, 2015</w:t>
      </w:r>
      <w:r w:rsidR="00C076C0">
        <w:t>).</w:t>
      </w:r>
    </w:p>
    <w:p w14:paraId="36E289DD" w14:textId="3F8373BD" w:rsidR="002829C4" w:rsidRPr="00EB2D50" w:rsidRDefault="008C7BAF" w:rsidP="002F6BA3">
      <w:pPr>
        <w:pStyle w:val="Default"/>
        <w:spacing w:line="480" w:lineRule="auto"/>
        <w:ind w:firstLine="708"/>
        <w:rPr>
          <w:rFonts w:ascii="Times New Roman" w:hAnsi="Times New Roman" w:cs="Times New Roman"/>
          <w:color w:val="212121"/>
          <w:shd w:val="clear" w:color="auto" w:fill="FFFFFF"/>
          <w:lang w:val="es-PR"/>
        </w:rPr>
      </w:pPr>
      <w:r w:rsidRPr="002F6BA3">
        <w:rPr>
          <w:rFonts w:ascii="Times New Roman" w:hAnsi="Times New Roman" w:cs="Times New Roman"/>
          <w:lang w:val="es-PR"/>
        </w:rPr>
        <w:t xml:space="preserve"> </w:t>
      </w:r>
      <w:r w:rsidR="00A23F54">
        <w:rPr>
          <w:rFonts w:ascii="Times New Roman" w:hAnsi="Times New Roman" w:cs="Times New Roman"/>
          <w:lang w:val="es-PR"/>
        </w:rPr>
        <w:t xml:space="preserve">Se desprende del documento </w:t>
      </w:r>
      <w:r w:rsidR="004B1D21">
        <w:rPr>
          <w:rFonts w:ascii="Times New Roman" w:hAnsi="Times New Roman" w:cs="Times New Roman"/>
          <w:lang w:val="es-PR"/>
        </w:rPr>
        <w:t xml:space="preserve">citado </w:t>
      </w:r>
      <w:r w:rsidR="00A23F54">
        <w:rPr>
          <w:rFonts w:ascii="Times New Roman" w:hAnsi="Times New Roman" w:cs="Times New Roman"/>
          <w:lang w:val="es-PR"/>
        </w:rPr>
        <w:t>que p</w:t>
      </w:r>
      <w:r w:rsidRPr="002F6BA3">
        <w:rPr>
          <w:rFonts w:ascii="Times New Roman" w:hAnsi="Times New Roman" w:cs="Times New Roman"/>
          <w:color w:val="212121"/>
          <w:shd w:val="clear" w:color="auto" w:fill="FFFFFF"/>
          <w:lang w:val="es-PR"/>
        </w:rPr>
        <w:t xml:space="preserve">ara el imputado </w:t>
      </w:r>
      <w:r w:rsidRPr="002F6BA3">
        <w:rPr>
          <w:rFonts w:ascii="Times New Roman" w:hAnsi="Times New Roman" w:cs="Times New Roman"/>
          <w:lang w:val="es-PR"/>
        </w:rPr>
        <w:t xml:space="preserve">Sr. Carlos </w:t>
      </w:r>
      <w:proofErr w:type="spellStart"/>
      <w:r w:rsidRPr="002F6BA3">
        <w:rPr>
          <w:rFonts w:ascii="Times New Roman" w:hAnsi="Times New Roman" w:cs="Times New Roman"/>
          <w:lang w:val="es-PR"/>
        </w:rPr>
        <w:t>Bauzó</w:t>
      </w:r>
      <w:proofErr w:type="spellEnd"/>
      <w:r w:rsidRPr="002F6BA3">
        <w:rPr>
          <w:rFonts w:ascii="Times New Roman" w:hAnsi="Times New Roman" w:cs="Times New Roman"/>
          <w:lang w:val="es-PR"/>
        </w:rPr>
        <w:t xml:space="preserve"> </w:t>
      </w:r>
      <w:r w:rsidR="00306175" w:rsidRPr="002F6BA3">
        <w:rPr>
          <w:rFonts w:ascii="Times New Roman" w:hAnsi="Times New Roman" w:cs="Times New Roman"/>
          <w:lang w:val="es-PR"/>
        </w:rPr>
        <w:t xml:space="preserve">Vázquez, </w:t>
      </w:r>
      <w:r w:rsidR="00306175" w:rsidRPr="002F6BA3">
        <w:rPr>
          <w:rFonts w:ascii="Times New Roman" w:hAnsi="Times New Roman" w:cs="Times New Roman"/>
          <w:color w:val="212121"/>
          <w:shd w:val="clear" w:color="auto" w:fill="FFFFFF"/>
          <w:lang w:val="es-PR"/>
        </w:rPr>
        <w:t>la</w:t>
      </w:r>
      <w:r w:rsidRPr="002F6BA3">
        <w:rPr>
          <w:rFonts w:ascii="Times New Roman" w:hAnsi="Times New Roman" w:cs="Times New Roman"/>
          <w:color w:val="212121"/>
          <w:shd w:val="clear" w:color="auto" w:fill="FFFFFF"/>
          <w:lang w:val="es-PR"/>
        </w:rPr>
        <w:t xml:space="preserve"> familia es todo. </w:t>
      </w:r>
      <w:r w:rsidRPr="00EB2D50">
        <w:rPr>
          <w:rFonts w:ascii="Times New Roman" w:hAnsi="Times New Roman" w:cs="Times New Roman"/>
          <w:color w:val="212121"/>
          <w:shd w:val="clear" w:color="auto" w:fill="FFFFFF"/>
          <w:lang w:val="es-PR"/>
        </w:rPr>
        <w:t xml:space="preserve">Él ha vivido con (o cerca de) la mayoría de los miembros de su familia la mayor </w:t>
      </w:r>
      <w:r w:rsidR="004B1D21">
        <w:rPr>
          <w:rFonts w:ascii="Times New Roman" w:hAnsi="Times New Roman" w:cs="Times New Roman"/>
          <w:color w:val="212121"/>
          <w:shd w:val="clear" w:color="auto" w:fill="FFFFFF"/>
          <w:lang w:val="es-PR"/>
        </w:rPr>
        <w:t>parte de su vida</w:t>
      </w:r>
      <w:r w:rsidRPr="00EB2D50">
        <w:rPr>
          <w:rFonts w:ascii="Times New Roman" w:hAnsi="Times New Roman" w:cs="Times New Roman"/>
          <w:color w:val="212121"/>
          <w:shd w:val="clear" w:color="auto" w:fill="FFFFFF"/>
          <w:lang w:val="es-PR"/>
        </w:rPr>
        <w:t>. Carlos vive en el municipio de Rio Grande</w:t>
      </w:r>
      <w:r w:rsidR="00A47FBB">
        <w:rPr>
          <w:rFonts w:ascii="Times New Roman" w:hAnsi="Times New Roman" w:cs="Times New Roman"/>
          <w:color w:val="212121"/>
          <w:shd w:val="clear" w:color="auto" w:fill="FFFFFF"/>
          <w:lang w:val="es-PR"/>
        </w:rPr>
        <w:t>, Puerto Rico</w:t>
      </w:r>
      <w:r w:rsidRPr="00EB2D50">
        <w:rPr>
          <w:rFonts w:ascii="Times New Roman" w:hAnsi="Times New Roman" w:cs="Times New Roman"/>
          <w:color w:val="212121"/>
          <w:shd w:val="clear" w:color="auto" w:fill="FFFFFF"/>
          <w:lang w:val="es-PR"/>
        </w:rPr>
        <w:t xml:space="preserve">. </w:t>
      </w:r>
      <w:r w:rsidR="00A47FBB">
        <w:rPr>
          <w:rFonts w:ascii="Times New Roman" w:hAnsi="Times New Roman" w:cs="Times New Roman"/>
          <w:color w:val="212121"/>
          <w:shd w:val="clear" w:color="auto" w:fill="FFFFFF"/>
          <w:lang w:val="es-PR"/>
        </w:rPr>
        <w:t>Él</w:t>
      </w:r>
      <w:r w:rsidR="00C73565">
        <w:rPr>
          <w:rFonts w:ascii="Times New Roman" w:hAnsi="Times New Roman" w:cs="Times New Roman"/>
          <w:color w:val="212121"/>
          <w:shd w:val="clear" w:color="auto" w:fill="FFFFFF"/>
          <w:lang w:val="es-PR"/>
        </w:rPr>
        <w:t xml:space="preserve"> </w:t>
      </w:r>
      <w:r w:rsidR="00C73565" w:rsidRPr="00EB2D50">
        <w:rPr>
          <w:rFonts w:ascii="Times New Roman" w:hAnsi="Times New Roman" w:cs="Times New Roman"/>
          <w:color w:val="212121"/>
          <w:shd w:val="clear" w:color="auto" w:fill="FFFFFF"/>
          <w:lang w:val="es-PR"/>
        </w:rPr>
        <w:t>vive</w:t>
      </w:r>
      <w:r w:rsidRPr="00EB2D50">
        <w:rPr>
          <w:rFonts w:ascii="Times New Roman" w:hAnsi="Times New Roman" w:cs="Times New Roman"/>
          <w:color w:val="212121"/>
          <w:shd w:val="clear" w:color="auto" w:fill="FFFFFF"/>
          <w:lang w:val="es-PR"/>
        </w:rPr>
        <w:t xml:space="preserve"> en la casa de sus padres, la misma en la que han vivido toda su vida. </w:t>
      </w:r>
      <w:r w:rsidR="006C7490">
        <w:rPr>
          <w:rFonts w:ascii="Times New Roman" w:hAnsi="Times New Roman" w:cs="Times New Roman"/>
          <w:color w:val="212121"/>
          <w:shd w:val="clear" w:color="auto" w:fill="FFFFFF"/>
          <w:lang w:val="es-PR"/>
        </w:rPr>
        <w:t xml:space="preserve"> Se dedica a la profesión de la mecánica y tiene su taller en la casa de sus padres. </w:t>
      </w:r>
      <w:r w:rsidRPr="00EB2D50">
        <w:rPr>
          <w:rFonts w:ascii="Times New Roman" w:hAnsi="Times New Roman" w:cs="Times New Roman"/>
          <w:color w:val="212121"/>
          <w:shd w:val="clear" w:color="auto" w:fill="FFFFFF"/>
          <w:lang w:val="es-PR"/>
        </w:rPr>
        <w:t>La mayoría de sus hermanos y familiares también viven en la misma calle y están muy cerca el uno del otro.</w:t>
      </w:r>
    </w:p>
    <w:p w14:paraId="2BCFC66B" w14:textId="7902BD33" w:rsidR="00A63D3A" w:rsidRPr="00F001B6" w:rsidRDefault="00E919F4" w:rsidP="0073690F">
      <w:pPr>
        <w:spacing w:after="160" w:line="480" w:lineRule="auto"/>
        <w:ind w:left="0" w:firstLine="708"/>
        <w:jc w:val="left"/>
        <w:rPr>
          <w:color w:val="212121"/>
          <w:shd w:val="clear" w:color="auto" w:fill="FFFFFF"/>
        </w:rPr>
      </w:pPr>
      <w:r>
        <w:rPr>
          <w:color w:val="212121"/>
          <w:shd w:val="clear" w:color="auto" w:fill="FFFFFF"/>
        </w:rPr>
        <w:t>Su madre</w:t>
      </w:r>
      <w:r w:rsidR="003267C5" w:rsidRPr="003267C5">
        <w:rPr>
          <w:i/>
          <w:color w:val="212121"/>
          <w:shd w:val="clear" w:color="auto" w:fill="FFFFFF"/>
        </w:rPr>
        <w:t xml:space="preserve"> Aurora</w:t>
      </w:r>
      <w:r w:rsidR="002829C4" w:rsidRPr="003267C5">
        <w:rPr>
          <w:i/>
          <w:color w:val="212121"/>
          <w:shd w:val="clear" w:color="auto" w:fill="FFFFFF"/>
        </w:rPr>
        <w:t>,</w:t>
      </w:r>
      <w:r w:rsidR="004B1D21">
        <w:rPr>
          <w:color w:val="212121"/>
          <w:shd w:val="clear" w:color="auto" w:fill="FFFFFF"/>
        </w:rPr>
        <w:t xml:space="preserve"> es sobreviviente de </w:t>
      </w:r>
      <w:r w:rsidR="002829C4" w:rsidRPr="00F001B6">
        <w:rPr>
          <w:color w:val="212121"/>
          <w:shd w:val="clear" w:color="auto" w:fill="FFFFFF"/>
        </w:rPr>
        <w:t xml:space="preserve">cáncer y tiene </w:t>
      </w:r>
      <w:r w:rsidR="004B1D21">
        <w:rPr>
          <w:color w:val="212121"/>
          <w:shd w:val="clear" w:color="auto" w:fill="FFFFFF"/>
        </w:rPr>
        <w:t xml:space="preserve">múltiples condiciones de salud y </w:t>
      </w:r>
      <w:r w:rsidR="002829C4" w:rsidRPr="00F001B6">
        <w:rPr>
          <w:color w:val="212121"/>
          <w:shd w:val="clear" w:color="auto" w:fill="FFFFFF"/>
        </w:rPr>
        <w:t>ha sido la piedra de Carlos durante todo este proceso</w:t>
      </w:r>
      <w:r w:rsidR="004B1D21">
        <w:rPr>
          <w:color w:val="212121"/>
          <w:shd w:val="clear" w:color="auto" w:fill="FFFFFF"/>
        </w:rPr>
        <w:t xml:space="preserve"> del juicio</w:t>
      </w:r>
      <w:r w:rsidR="002829C4" w:rsidRPr="00F001B6">
        <w:rPr>
          <w:color w:val="212121"/>
          <w:shd w:val="clear" w:color="auto" w:fill="FFFFFF"/>
        </w:rPr>
        <w:t xml:space="preserve">. Él se preocupa por ella física y </w:t>
      </w:r>
      <w:r w:rsidR="00C62D7F">
        <w:rPr>
          <w:color w:val="212121"/>
          <w:shd w:val="clear" w:color="auto" w:fill="FFFFFF"/>
        </w:rPr>
        <w:t>e</w:t>
      </w:r>
      <w:r w:rsidR="002829C4" w:rsidRPr="00F001B6">
        <w:rPr>
          <w:color w:val="212121"/>
          <w:shd w:val="clear" w:color="auto" w:fill="FFFFFF"/>
        </w:rPr>
        <w:t>mocionalmente.</w:t>
      </w:r>
      <w:r w:rsidR="00075A0F">
        <w:rPr>
          <w:color w:val="212121"/>
          <w:shd w:val="clear" w:color="auto" w:fill="FFFFFF"/>
        </w:rPr>
        <w:t xml:space="preserve"> Su padre Marcelino es paciente de cáncer del colon por muchos años.</w:t>
      </w:r>
    </w:p>
    <w:p w14:paraId="5CFBB642" w14:textId="5C9DD805" w:rsidR="008857E1" w:rsidRDefault="009E3009" w:rsidP="00A54F2A">
      <w:pPr>
        <w:spacing w:after="160" w:line="480" w:lineRule="auto"/>
        <w:ind w:left="0" w:firstLine="708"/>
        <w:jc w:val="left"/>
        <w:rPr>
          <w:color w:val="212121"/>
          <w:shd w:val="clear" w:color="auto" w:fill="FFFFFF"/>
        </w:rPr>
      </w:pPr>
      <w:r>
        <w:rPr>
          <w:color w:val="212121"/>
          <w:shd w:val="clear" w:color="auto" w:fill="FFFFFF"/>
        </w:rPr>
        <w:t xml:space="preserve">Carlos es </w:t>
      </w:r>
      <w:r w:rsidR="00A63D3A" w:rsidRPr="00F001B6">
        <w:rPr>
          <w:color w:val="212121"/>
          <w:shd w:val="clear" w:color="auto" w:fill="FFFFFF"/>
        </w:rPr>
        <w:t xml:space="preserve">padre </w:t>
      </w:r>
      <w:r w:rsidR="00661E60" w:rsidRPr="00F001B6">
        <w:rPr>
          <w:color w:val="212121"/>
          <w:shd w:val="clear" w:color="auto" w:fill="FFFFFF"/>
        </w:rPr>
        <w:t xml:space="preserve">de </w:t>
      </w:r>
      <w:r w:rsidR="00A23F54">
        <w:rPr>
          <w:color w:val="212121"/>
          <w:shd w:val="clear" w:color="auto" w:fill="FFFFFF"/>
        </w:rPr>
        <w:t>cuatro (</w:t>
      </w:r>
      <w:r w:rsidR="00A63D3A" w:rsidRPr="00F001B6">
        <w:rPr>
          <w:color w:val="212121"/>
          <w:shd w:val="clear" w:color="auto" w:fill="FFFFFF"/>
        </w:rPr>
        <w:t>4</w:t>
      </w:r>
      <w:r w:rsidR="00C62D7F">
        <w:rPr>
          <w:color w:val="212121"/>
          <w:shd w:val="clear" w:color="auto" w:fill="FFFFFF"/>
        </w:rPr>
        <w:t>)</w:t>
      </w:r>
      <w:r w:rsidR="00A63D3A" w:rsidRPr="00F001B6">
        <w:rPr>
          <w:color w:val="212121"/>
          <w:shd w:val="clear" w:color="auto" w:fill="FFFFFF"/>
        </w:rPr>
        <w:t xml:space="preserve"> jóvenes: </w:t>
      </w:r>
      <w:proofErr w:type="spellStart"/>
      <w:r w:rsidR="00A63D3A" w:rsidRPr="00F001B6">
        <w:rPr>
          <w:color w:val="212121"/>
          <w:shd w:val="clear" w:color="auto" w:fill="FFFFFF"/>
        </w:rPr>
        <w:t>Jancarlos</w:t>
      </w:r>
      <w:proofErr w:type="spellEnd"/>
      <w:r w:rsidR="00A63D3A" w:rsidRPr="00F001B6">
        <w:rPr>
          <w:color w:val="212121"/>
          <w:shd w:val="clear" w:color="auto" w:fill="FFFFFF"/>
        </w:rPr>
        <w:t xml:space="preserve">, </w:t>
      </w:r>
      <w:proofErr w:type="spellStart"/>
      <w:r w:rsidR="00A63D3A" w:rsidRPr="00F001B6">
        <w:rPr>
          <w:color w:val="212121"/>
          <w:shd w:val="clear" w:color="auto" w:fill="FFFFFF"/>
        </w:rPr>
        <w:t>Jan</w:t>
      </w:r>
      <w:proofErr w:type="spellEnd"/>
      <w:r w:rsidR="00A63D3A" w:rsidRPr="00F001B6">
        <w:rPr>
          <w:color w:val="212121"/>
          <w:shd w:val="clear" w:color="auto" w:fill="FFFFFF"/>
        </w:rPr>
        <w:t xml:space="preserve"> Michael, Giovanny y Alexis. Aunque durante los últimos 15 años </w:t>
      </w:r>
      <w:r w:rsidR="003B7BC5">
        <w:rPr>
          <w:color w:val="212121"/>
          <w:shd w:val="clear" w:color="auto" w:fill="FFFFFF"/>
        </w:rPr>
        <w:t xml:space="preserve">ellos </w:t>
      </w:r>
      <w:r w:rsidR="00A63D3A" w:rsidRPr="00F001B6">
        <w:rPr>
          <w:color w:val="212121"/>
          <w:shd w:val="clear" w:color="auto" w:fill="FFFFFF"/>
        </w:rPr>
        <w:t xml:space="preserve">han vivido en </w:t>
      </w:r>
      <w:r w:rsidR="00A23F54" w:rsidRPr="00A23F54">
        <w:rPr>
          <w:i/>
          <w:color w:val="212121"/>
          <w:shd w:val="clear" w:color="auto" w:fill="FFFFFF"/>
        </w:rPr>
        <w:t>Kissimmee</w:t>
      </w:r>
      <w:r w:rsidR="00A63D3A" w:rsidRPr="00A23F54">
        <w:rPr>
          <w:i/>
          <w:color w:val="212121"/>
          <w:shd w:val="clear" w:color="auto" w:fill="FFFFFF"/>
        </w:rPr>
        <w:t>, Florida</w:t>
      </w:r>
      <w:r w:rsidR="00A63D3A" w:rsidRPr="00F001B6">
        <w:rPr>
          <w:color w:val="212121"/>
          <w:shd w:val="clear" w:color="auto" w:fill="FFFFFF"/>
        </w:rPr>
        <w:t>,</w:t>
      </w:r>
      <w:r w:rsidR="00A23F54">
        <w:rPr>
          <w:color w:val="212121"/>
          <w:shd w:val="clear" w:color="auto" w:fill="FFFFFF"/>
        </w:rPr>
        <w:t xml:space="preserve"> E.U.</w:t>
      </w:r>
      <w:r w:rsidR="003B7BC5">
        <w:rPr>
          <w:color w:val="212121"/>
          <w:shd w:val="clear" w:color="auto" w:fill="FFFFFF"/>
        </w:rPr>
        <w:t xml:space="preserve"> Carlos está</w:t>
      </w:r>
      <w:r w:rsidR="00F001B6" w:rsidRPr="00A54F2A">
        <w:rPr>
          <w:color w:val="212121"/>
          <w:shd w:val="clear" w:color="auto" w:fill="FFFFFF"/>
        </w:rPr>
        <w:t xml:space="preserve"> </w:t>
      </w:r>
      <w:r w:rsidR="009C08DB" w:rsidRPr="00A54F2A">
        <w:rPr>
          <w:color w:val="212121"/>
          <w:shd w:val="clear" w:color="auto" w:fill="FFFFFF"/>
        </w:rPr>
        <w:t>actualmente en</w:t>
      </w:r>
      <w:r w:rsidR="00F001B6" w:rsidRPr="00A54F2A">
        <w:rPr>
          <w:color w:val="212121"/>
          <w:shd w:val="clear" w:color="auto" w:fill="FFFFFF"/>
        </w:rPr>
        <w:t xml:space="preserve"> el proceso de divorcio formal</w:t>
      </w:r>
      <w:r w:rsidR="003B7BC5">
        <w:rPr>
          <w:color w:val="212121"/>
          <w:shd w:val="clear" w:color="auto" w:fill="FFFFFF"/>
        </w:rPr>
        <w:t xml:space="preserve"> de su esposa la Sra. Janet Rivera</w:t>
      </w:r>
      <w:r w:rsidR="00F001B6" w:rsidRPr="00A54F2A">
        <w:rPr>
          <w:color w:val="212121"/>
          <w:shd w:val="clear" w:color="auto" w:fill="FFFFFF"/>
        </w:rPr>
        <w:t>.</w:t>
      </w:r>
    </w:p>
    <w:p w14:paraId="3F8BF571" w14:textId="77777777" w:rsidR="00E65158" w:rsidRPr="00AB7131" w:rsidRDefault="0052122C" w:rsidP="00A71BFC">
      <w:pPr>
        <w:spacing w:after="160" w:line="480" w:lineRule="auto"/>
        <w:ind w:left="0" w:firstLine="708"/>
        <w:jc w:val="left"/>
        <w:rPr>
          <w:rFonts w:eastAsiaTheme="minorEastAsia"/>
          <w:color w:val="auto"/>
          <w:szCs w:val="24"/>
        </w:rPr>
      </w:pPr>
      <w:r w:rsidRPr="0052122C">
        <w:rPr>
          <w:color w:val="212121"/>
          <w:shd w:val="clear" w:color="auto" w:fill="FFFFFF"/>
        </w:rPr>
        <w:t xml:space="preserve">El 20 de junio de 2016 </w:t>
      </w:r>
      <w:r w:rsidR="00FF6CE2">
        <w:rPr>
          <w:color w:val="212121"/>
          <w:shd w:val="clear" w:color="auto" w:fill="FFFFFF"/>
        </w:rPr>
        <w:t>el acusado</w:t>
      </w:r>
      <w:r w:rsidR="00336BA4">
        <w:rPr>
          <w:color w:val="212121"/>
          <w:shd w:val="clear" w:color="auto" w:fill="FFFFFF"/>
        </w:rPr>
        <w:t xml:space="preserve"> por el fraude bancario</w:t>
      </w:r>
      <w:r w:rsidR="00E91D59">
        <w:rPr>
          <w:color w:val="212121"/>
          <w:shd w:val="clear" w:color="auto" w:fill="FFFFFF"/>
        </w:rPr>
        <w:t xml:space="preserve"> y robo de identidad</w:t>
      </w:r>
      <w:r w:rsidR="00336BA4">
        <w:rPr>
          <w:color w:val="212121"/>
          <w:shd w:val="clear" w:color="auto" w:fill="FFFFFF"/>
        </w:rPr>
        <w:t xml:space="preserve"> </w:t>
      </w:r>
      <w:r w:rsidR="00FF6CE2">
        <w:rPr>
          <w:color w:val="212121"/>
          <w:shd w:val="clear" w:color="auto" w:fill="FFFFFF"/>
        </w:rPr>
        <w:t xml:space="preserve">el </w:t>
      </w:r>
      <w:r w:rsidR="00FE012E">
        <w:rPr>
          <w:color w:val="212121"/>
          <w:shd w:val="clear" w:color="auto" w:fill="FFFFFF"/>
        </w:rPr>
        <w:t xml:space="preserve">Sr. </w:t>
      </w:r>
      <w:r w:rsidR="007C3A72">
        <w:rPr>
          <w:color w:val="212121"/>
          <w:shd w:val="clear" w:color="auto" w:fill="FFFFFF"/>
        </w:rPr>
        <w:t xml:space="preserve">Carlos </w:t>
      </w:r>
      <w:proofErr w:type="spellStart"/>
      <w:r w:rsidR="0075100E">
        <w:rPr>
          <w:color w:val="212121"/>
          <w:shd w:val="clear" w:color="auto" w:fill="FFFFFF"/>
        </w:rPr>
        <w:t>Bauzó</w:t>
      </w:r>
      <w:proofErr w:type="spellEnd"/>
      <w:r w:rsidR="007C3A72">
        <w:rPr>
          <w:color w:val="212121"/>
          <w:shd w:val="clear" w:color="auto" w:fill="FFFFFF"/>
        </w:rPr>
        <w:t xml:space="preserve"> </w:t>
      </w:r>
      <w:r w:rsidRPr="0052122C">
        <w:rPr>
          <w:color w:val="212121"/>
          <w:shd w:val="clear" w:color="auto" w:fill="FFFFFF"/>
        </w:rPr>
        <w:t xml:space="preserve">Vázquez se declaró culpable de </w:t>
      </w:r>
      <w:r w:rsidR="007C3A72">
        <w:rPr>
          <w:color w:val="212121"/>
          <w:shd w:val="clear" w:color="auto" w:fill="FFFFFF"/>
        </w:rPr>
        <w:t>los cargos 1, 3, 10 y 12 de la a</w:t>
      </w:r>
      <w:r w:rsidRPr="0052122C">
        <w:rPr>
          <w:color w:val="212121"/>
          <w:shd w:val="clear" w:color="auto" w:fill="FFFFFF"/>
        </w:rPr>
        <w:t>cusación dictada por un Gran Jurado pa</w:t>
      </w:r>
      <w:r>
        <w:rPr>
          <w:color w:val="212121"/>
          <w:shd w:val="clear" w:color="auto" w:fill="FFFFFF"/>
        </w:rPr>
        <w:t>ra el Distrito de Puerto Rico</w:t>
      </w:r>
      <w:r w:rsidR="00E91D59">
        <w:rPr>
          <w:color w:val="212121"/>
          <w:shd w:val="clear" w:color="auto" w:fill="FFFFFF"/>
        </w:rPr>
        <w:t xml:space="preserve"> </w:t>
      </w:r>
      <w:r w:rsidR="00E91D59" w:rsidRPr="008857E1">
        <w:rPr>
          <w:color w:val="212121"/>
          <w:shd w:val="clear" w:color="auto" w:fill="FFFFFF"/>
        </w:rPr>
        <w:t xml:space="preserve">ante el juez magistrado Bruce J. </w:t>
      </w:r>
      <w:proofErr w:type="spellStart"/>
      <w:r w:rsidR="00E91D59" w:rsidRPr="008857E1">
        <w:rPr>
          <w:color w:val="212121"/>
          <w:shd w:val="clear" w:color="auto" w:fill="FFFFFF"/>
        </w:rPr>
        <w:t>McGiverin</w:t>
      </w:r>
      <w:proofErr w:type="spellEnd"/>
      <w:r>
        <w:rPr>
          <w:color w:val="212121"/>
          <w:shd w:val="clear" w:color="auto" w:fill="FFFFFF"/>
        </w:rPr>
        <w:t xml:space="preserve">. </w:t>
      </w:r>
      <w:r w:rsidR="007C3A72">
        <w:rPr>
          <w:color w:val="212121"/>
          <w:shd w:val="clear" w:color="auto" w:fill="FFFFFF"/>
        </w:rPr>
        <w:t xml:space="preserve">El </w:t>
      </w:r>
      <w:proofErr w:type="spellStart"/>
      <w:r w:rsidR="007C3A72">
        <w:rPr>
          <w:color w:val="212121"/>
          <w:shd w:val="clear" w:color="auto" w:fill="FFFFFF"/>
        </w:rPr>
        <w:t>Sr.</w:t>
      </w:r>
      <w:r w:rsidR="00336BA4">
        <w:rPr>
          <w:color w:val="212121"/>
          <w:shd w:val="clear" w:color="auto" w:fill="FFFFFF"/>
        </w:rPr>
        <w:t>Carlos</w:t>
      </w:r>
      <w:proofErr w:type="spellEnd"/>
      <w:r w:rsidR="00336BA4">
        <w:rPr>
          <w:color w:val="212121"/>
          <w:shd w:val="clear" w:color="auto" w:fill="FFFFFF"/>
        </w:rPr>
        <w:t xml:space="preserve"> </w:t>
      </w:r>
      <w:r w:rsidR="007C3A72">
        <w:rPr>
          <w:color w:val="212121"/>
          <w:shd w:val="clear" w:color="auto" w:fill="FFFFFF"/>
        </w:rPr>
        <w:t xml:space="preserve"> </w:t>
      </w:r>
      <w:proofErr w:type="spellStart"/>
      <w:r w:rsidR="0075100E">
        <w:rPr>
          <w:color w:val="212121"/>
          <w:shd w:val="clear" w:color="auto" w:fill="FFFFFF"/>
        </w:rPr>
        <w:t>Bauzó</w:t>
      </w:r>
      <w:proofErr w:type="spellEnd"/>
      <w:r w:rsidR="007C3A72">
        <w:rPr>
          <w:color w:val="212121"/>
          <w:shd w:val="clear" w:color="auto" w:fill="FFFFFF"/>
        </w:rPr>
        <w:t xml:space="preserve"> </w:t>
      </w:r>
      <w:r w:rsidRPr="0052122C">
        <w:rPr>
          <w:color w:val="212121"/>
          <w:shd w:val="clear" w:color="auto" w:fill="FFFFFF"/>
        </w:rPr>
        <w:t>Vázquez se declaró culpable de conformidad con un acuerdo con el Gobierno de acuerdo con l</w:t>
      </w:r>
      <w:r>
        <w:rPr>
          <w:color w:val="212121"/>
          <w:shd w:val="clear" w:color="auto" w:fill="FFFFFF"/>
        </w:rPr>
        <w:t xml:space="preserve">a Regla 11 (C) (1) (A) y (B). </w:t>
      </w:r>
      <w:r w:rsidRPr="0052122C">
        <w:rPr>
          <w:color w:val="212121"/>
          <w:shd w:val="clear" w:color="auto" w:fill="FFFFFF"/>
        </w:rPr>
        <w:t>Como</w:t>
      </w:r>
      <w:r w:rsidR="007C3A72">
        <w:rPr>
          <w:color w:val="212121"/>
          <w:shd w:val="clear" w:color="auto" w:fill="FFFFFF"/>
        </w:rPr>
        <w:t xml:space="preserve"> parte del acuerdo, las partes </w:t>
      </w:r>
      <w:r w:rsidRPr="0052122C">
        <w:rPr>
          <w:color w:val="212121"/>
          <w:shd w:val="clear" w:color="auto" w:fill="FFFFFF"/>
        </w:rPr>
        <w:t>estipular</w:t>
      </w:r>
      <w:r w:rsidR="007C3A72">
        <w:rPr>
          <w:color w:val="212121"/>
          <w:shd w:val="clear" w:color="auto" w:fill="FFFFFF"/>
        </w:rPr>
        <w:t>on un monto de pérdida de $ 49,700 dólares</w:t>
      </w:r>
      <w:r w:rsidR="00A71BFC">
        <w:rPr>
          <w:color w:val="212121"/>
          <w:shd w:val="clear" w:color="auto" w:fill="FFFFFF"/>
        </w:rPr>
        <w:t xml:space="preserve"> y 39 meses de </w:t>
      </w:r>
      <w:r w:rsidR="00336BA4">
        <w:rPr>
          <w:color w:val="212121"/>
          <w:shd w:val="clear" w:color="auto" w:fill="FFFFFF"/>
        </w:rPr>
        <w:t>cárcel</w:t>
      </w:r>
      <w:r w:rsidR="009F4F74">
        <w:rPr>
          <w:color w:val="212121"/>
          <w:shd w:val="clear" w:color="auto" w:fill="FFFFFF"/>
        </w:rPr>
        <w:t xml:space="preserve"> en la prisión </w:t>
      </w:r>
      <w:r w:rsidR="009F4F74" w:rsidRPr="009F4F74">
        <w:rPr>
          <w:i/>
          <w:color w:val="212121"/>
          <w:shd w:val="clear" w:color="auto" w:fill="FFFFFF"/>
        </w:rPr>
        <w:t>Coleman</w:t>
      </w:r>
      <w:r w:rsidR="009F4F74">
        <w:rPr>
          <w:color w:val="212121"/>
          <w:shd w:val="clear" w:color="auto" w:fill="FFFFFF"/>
        </w:rPr>
        <w:t xml:space="preserve"> de la Florida</w:t>
      </w:r>
      <w:r w:rsidR="007C3A72">
        <w:rPr>
          <w:color w:val="212121"/>
          <w:shd w:val="clear" w:color="auto" w:fill="FFFFFF"/>
        </w:rPr>
        <w:t>.</w:t>
      </w:r>
    </w:p>
    <w:p w14:paraId="7753C65D" w14:textId="77777777" w:rsidR="00AF740D" w:rsidRPr="005E5CA1" w:rsidRDefault="00EC7C97" w:rsidP="00430BC0">
      <w:pPr>
        <w:autoSpaceDE w:val="0"/>
        <w:autoSpaceDN w:val="0"/>
        <w:adjustRightInd w:val="0"/>
        <w:spacing w:after="0" w:line="480" w:lineRule="auto"/>
        <w:ind w:left="0" w:firstLine="0"/>
        <w:rPr>
          <w:rFonts w:eastAsiaTheme="minorEastAsia"/>
          <w:b/>
          <w:color w:val="auto"/>
          <w:sz w:val="28"/>
          <w:szCs w:val="28"/>
        </w:rPr>
      </w:pPr>
      <w:r w:rsidRPr="005E5CA1">
        <w:rPr>
          <w:rFonts w:eastAsiaTheme="minorEastAsia"/>
          <w:b/>
          <w:color w:val="auto"/>
          <w:sz w:val="28"/>
          <w:szCs w:val="28"/>
        </w:rPr>
        <w:lastRenderedPageBreak/>
        <w:t>Descripción</w:t>
      </w:r>
      <w:r w:rsidR="003721DB" w:rsidRPr="005E5CA1">
        <w:rPr>
          <w:rFonts w:eastAsiaTheme="minorEastAsia"/>
          <w:b/>
          <w:color w:val="auto"/>
          <w:sz w:val="28"/>
          <w:szCs w:val="28"/>
        </w:rPr>
        <w:t xml:space="preserve"> de los Hechos</w:t>
      </w:r>
    </w:p>
    <w:p w14:paraId="63EDE794" w14:textId="43934E2A" w:rsidR="005B6201" w:rsidRPr="00AB7131" w:rsidRDefault="00E919F4" w:rsidP="00E63EF8">
      <w:pPr>
        <w:autoSpaceDE w:val="0"/>
        <w:autoSpaceDN w:val="0"/>
        <w:adjustRightInd w:val="0"/>
        <w:spacing w:after="0" w:line="480" w:lineRule="auto"/>
        <w:ind w:left="0" w:firstLine="708"/>
        <w:jc w:val="left"/>
        <w:rPr>
          <w:rFonts w:eastAsiaTheme="minorEastAsia"/>
          <w:color w:val="auto"/>
          <w:szCs w:val="24"/>
        </w:rPr>
      </w:pPr>
      <w:r>
        <w:rPr>
          <w:rFonts w:eastAsiaTheme="minorEastAsia"/>
          <w:color w:val="auto"/>
          <w:szCs w:val="24"/>
        </w:rPr>
        <w:t>De acuerdo en</w:t>
      </w:r>
      <w:r w:rsidR="005B6201" w:rsidRPr="00AB7131">
        <w:rPr>
          <w:rFonts w:eastAsiaTheme="minorEastAsia"/>
          <w:color w:val="auto"/>
          <w:szCs w:val="24"/>
        </w:rPr>
        <w:t xml:space="preserve"> la acusación presentada </w:t>
      </w:r>
      <w:r w:rsidR="007942D1">
        <w:rPr>
          <w:rFonts w:eastAsiaTheme="minorEastAsia"/>
          <w:color w:val="auto"/>
          <w:szCs w:val="24"/>
        </w:rPr>
        <w:t xml:space="preserve">en </w:t>
      </w:r>
      <w:r>
        <w:t xml:space="preserve">USA Vs Carlos </w:t>
      </w:r>
      <w:proofErr w:type="spellStart"/>
      <w:r w:rsidRPr="002F6BA3">
        <w:t>Bauzó</w:t>
      </w:r>
      <w:proofErr w:type="spellEnd"/>
      <w:r w:rsidRPr="002F6BA3">
        <w:t xml:space="preserve"> Vázquez</w:t>
      </w:r>
      <w:r>
        <w:t xml:space="preserve"> (2015)</w:t>
      </w:r>
      <w:r>
        <w:rPr>
          <w:rFonts w:eastAsiaTheme="minorEastAsia"/>
          <w:color w:val="auto"/>
          <w:szCs w:val="24"/>
        </w:rPr>
        <w:t xml:space="preserve">, los </w:t>
      </w:r>
      <w:r w:rsidR="005B6201" w:rsidRPr="00AB7131">
        <w:rPr>
          <w:rFonts w:eastAsiaTheme="minorEastAsia"/>
          <w:color w:val="auto"/>
          <w:szCs w:val="24"/>
        </w:rPr>
        <w:t>cargos por fraude bancario, fraude con dispositivos de acceso y robo d</w:t>
      </w:r>
      <w:r>
        <w:rPr>
          <w:rFonts w:eastAsiaTheme="minorEastAsia"/>
          <w:color w:val="auto"/>
          <w:szCs w:val="24"/>
        </w:rPr>
        <w:t>e identidad agravado,</w:t>
      </w:r>
      <w:r w:rsidR="005B6201" w:rsidRPr="00AB7131">
        <w:rPr>
          <w:rFonts w:eastAsiaTheme="minorEastAsia"/>
          <w:color w:val="auto"/>
          <w:szCs w:val="24"/>
        </w:rPr>
        <w:t xml:space="preserve"> se derivan de un esquema perpetrado por los acusados entre </w:t>
      </w:r>
      <w:r w:rsidR="00E63EF8">
        <w:rPr>
          <w:rFonts w:eastAsiaTheme="minorEastAsia"/>
          <w:color w:val="auto"/>
          <w:szCs w:val="24"/>
        </w:rPr>
        <w:t xml:space="preserve">los meses de </w:t>
      </w:r>
      <w:r w:rsidR="005B6201" w:rsidRPr="00AB7131">
        <w:rPr>
          <w:rFonts w:eastAsiaTheme="minorEastAsia"/>
          <w:color w:val="auto"/>
          <w:szCs w:val="24"/>
        </w:rPr>
        <w:t>julio de 2014</w:t>
      </w:r>
      <w:r w:rsidR="00E63EF8">
        <w:rPr>
          <w:rFonts w:eastAsiaTheme="minorEastAsia"/>
          <w:color w:val="auto"/>
          <w:szCs w:val="24"/>
        </w:rPr>
        <w:t xml:space="preserve"> </w:t>
      </w:r>
      <w:r w:rsidR="005B6201" w:rsidRPr="00AB7131">
        <w:rPr>
          <w:rFonts w:eastAsiaTheme="minorEastAsia"/>
          <w:color w:val="auto"/>
          <w:szCs w:val="24"/>
        </w:rPr>
        <w:t>y abril de 2015 para proporcionar información falsa de empleo, de ingresos y de residencia al Banco Popular</w:t>
      </w:r>
      <w:r>
        <w:rPr>
          <w:rFonts w:eastAsiaTheme="minorEastAsia"/>
          <w:color w:val="auto"/>
          <w:szCs w:val="24"/>
        </w:rPr>
        <w:t xml:space="preserve"> de P.R.</w:t>
      </w:r>
      <w:r w:rsidR="005B6201" w:rsidRPr="00AB7131">
        <w:rPr>
          <w:rFonts w:eastAsiaTheme="minorEastAsia"/>
          <w:color w:val="auto"/>
          <w:szCs w:val="24"/>
        </w:rPr>
        <w:t xml:space="preserve"> con el fin de recibir varios préstamos p</w:t>
      </w:r>
      <w:r w:rsidR="00234C91">
        <w:rPr>
          <w:rFonts w:eastAsiaTheme="minorEastAsia"/>
          <w:color w:val="auto"/>
          <w:szCs w:val="24"/>
        </w:rPr>
        <w:t xml:space="preserve">ersonales y líneas de crédito utilizando los documentos de identificación de otros de los acusados. </w:t>
      </w:r>
      <w:r w:rsidR="005B6201" w:rsidRPr="00AB7131">
        <w:rPr>
          <w:rFonts w:eastAsiaTheme="minorEastAsia"/>
          <w:color w:val="auto"/>
          <w:szCs w:val="24"/>
        </w:rPr>
        <w:t>El valor total del fraude fue de aproximadamente 92,600 dólares.</w:t>
      </w:r>
    </w:p>
    <w:p w14:paraId="38D9F41B" w14:textId="77777777" w:rsidR="005B6201" w:rsidRPr="00AB7131" w:rsidRDefault="005B6201" w:rsidP="005B6201">
      <w:pPr>
        <w:autoSpaceDE w:val="0"/>
        <w:autoSpaceDN w:val="0"/>
        <w:adjustRightInd w:val="0"/>
        <w:spacing w:after="0" w:line="480" w:lineRule="auto"/>
        <w:ind w:left="0" w:firstLine="708"/>
        <w:jc w:val="left"/>
        <w:rPr>
          <w:rFonts w:eastAsiaTheme="minorEastAsia"/>
          <w:color w:val="auto"/>
          <w:szCs w:val="24"/>
        </w:rPr>
      </w:pPr>
      <w:r w:rsidRPr="00AB7131">
        <w:rPr>
          <w:rFonts w:eastAsiaTheme="minorEastAsia"/>
          <w:color w:val="auto"/>
          <w:szCs w:val="24"/>
        </w:rPr>
        <w:t>El esquema del fraude funcionaba llam</w:t>
      </w:r>
      <w:r w:rsidR="00234C91">
        <w:rPr>
          <w:rFonts w:eastAsiaTheme="minorEastAsia"/>
          <w:color w:val="auto"/>
          <w:szCs w:val="24"/>
        </w:rPr>
        <w:t xml:space="preserve">ando al servicio de </w:t>
      </w:r>
      <w:proofErr w:type="spellStart"/>
      <w:r w:rsidR="00234C91">
        <w:rPr>
          <w:rFonts w:eastAsiaTheme="minorEastAsia"/>
          <w:color w:val="auto"/>
          <w:szCs w:val="24"/>
        </w:rPr>
        <w:t>Telebanco</w:t>
      </w:r>
      <w:proofErr w:type="spellEnd"/>
      <w:r w:rsidRPr="00AB7131">
        <w:rPr>
          <w:rFonts w:eastAsiaTheme="minorEastAsia"/>
          <w:color w:val="auto"/>
          <w:szCs w:val="24"/>
        </w:rPr>
        <w:t xml:space="preserve"> de la mencionad</w:t>
      </w:r>
      <w:r w:rsidR="00650E67">
        <w:rPr>
          <w:rFonts w:eastAsiaTheme="minorEastAsia"/>
          <w:color w:val="auto"/>
          <w:szCs w:val="24"/>
        </w:rPr>
        <w:t xml:space="preserve">a institución bancaria </w:t>
      </w:r>
      <w:r w:rsidRPr="00AB7131">
        <w:rPr>
          <w:rFonts w:eastAsiaTheme="minorEastAsia"/>
          <w:color w:val="auto"/>
          <w:szCs w:val="24"/>
        </w:rPr>
        <w:t>para solicitar un préstamo con el nombre, fecha de nacimiento y número de seguro social de otro</w:t>
      </w:r>
      <w:r w:rsidR="00650E67">
        <w:rPr>
          <w:rFonts w:eastAsiaTheme="minorEastAsia"/>
          <w:color w:val="auto"/>
          <w:szCs w:val="24"/>
        </w:rPr>
        <w:t xml:space="preserve"> de los </w:t>
      </w:r>
      <w:r w:rsidRPr="00AB7131">
        <w:rPr>
          <w:rFonts w:eastAsiaTheme="minorEastAsia"/>
          <w:color w:val="auto"/>
          <w:szCs w:val="24"/>
        </w:rPr>
        <w:t>acusado</w:t>
      </w:r>
      <w:r w:rsidR="00650E67">
        <w:rPr>
          <w:rFonts w:eastAsiaTheme="minorEastAsia"/>
          <w:color w:val="auto"/>
          <w:szCs w:val="24"/>
        </w:rPr>
        <w:t>s</w:t>
      </w:r>
      <w:r w:rsidRPr="00AB7131">
        <w:rPr>
          <w:rFonts w:eastAsiaTheme="minorEastAsia"/>
          <w:color w:val="auto"/>
          <w:szCs w:val="24"/>
        </w:rPr>
        <w:t xml:space="preserve">.  </w:t>
      </w:r>
    </w:p>
    <w:p w14:paraId="1C767365" w14:textId="77777777" w:rsidR="005B6201" w:rsidRPr="00AB7131" w:rsidRDefault="005B6201" w:rsidP="005B6201">
      <w:pPr>
        <w:autoSpaceDE w:val="0"/>
        <w:autoSpaceDN w:val="0"/>
        <w:adjustRightInd w:val="0"/>
        <w:spacing w:after="0" w:line="480" w:lineRule="auto"/>
        <w:ind w:left="0" w:firstLine="708"/>
        <w:jc w:val="left"/>
        <w:rPr>
          <w:rFonts w:eastAsiaTheme="minorEastAsia"/>
          <w:color w:val="auto"/>
          <w:szCs w:val="24"/>
        </w:rPr>
      </w:pPr>
      <w:r w:rsidRPr="00AB7131">
        <w:rPr>
          <w:rFonts w:eastAsiaTheme="minorEastAsia"/>
          <w:color w:val="auto"/>
          <w:szCs w:val="24"/>
        </w:rPr>
        <w:t>Durante la llamada, los individuos proveyeron información falsa sobre el lugar de vivienda, trabajo e ingresos.  Cuando el préstamo fue aprobado los acusados entregaron documentos falsos al banco como evidencia de la información proporcionada por teléfono.</w:t>
      </w:r>
    </w:p>
    <w:p w14:paraId="0735BD64" w14:textId="77777777" w:rsidR="005B6201" w:rsidRPr="00AB7131" w:rsidRDefault="005B6201" w:rsidP="005B6201">
      <w:pPr>
        <w:autoSpaceDE w:val="0"/>
        <w:autoSpaceDN w:val="0"/>
        <w:adjustRightInd w:val="0"/>
        <w:spacing w:after="0" w:line="480" w:lineRule="auto"/>
        <w:ind w:left="0" w:firstLine="708"/>
        <w:jc w:val="left"/>
        <w:rPr>
          <w:rFonts w:eastAsiaTheme="minorEastAsia"/>
          <w:color w:val="auto"/>
          <w:szCs w:val="24"/>
        </w:rPr>
      </w:pPr>
      <w:r w:rsidRPr="00AB7131">
        <w:rPr>
          <w:rFonts w:eastAsiaTheme="minorEastAsia"/>
          <w:color w:val="auto"/>
          <w:szCs w:val="24"/>
        </w:rPr>
        <w:t xml:space="preserve"> En particular, los acusados utilizaron empresas ficticias y documentos de nómina falsificados.  Los acusados cobraron los cheques del préstamo y distribuyeron el dinero en efectivo entre los miembros de la conspiración</w:t>
      </w:r>
      <w:r w:rsidR="00650E67">
        <w:rPr>
          <w:rFonts w:eastAsiaTheme="minorEastAsia"/>
          <w:color w:val="auto"/>
          <w:szCs w:val="24"/>
        </w:rPr>
        <w:t xml:space="preserve"> criminal</w:t>
      </w:r>
      <w:r w:rsidRPr="00AB7131">
        <w:rPr>
          <w:rFonts w:eastAsiaTheme="minorEastAsia"/>
          <w:color w:val="auto"/>
          <w:szCs w:val="24"/>
        </w:rPr>
        <w:t>.</w:t>
      </w:r>
    </w:p>
    <w:p w14:paraId="33AF54AF" w14:textId="10DDD3BA" w:rsidR="004513BB" w:rsidRDefault="005B6201" w:rsidP="004513BB">
      <w:pPr>
        <w:autoSpaceDE w:val="0"/>
        <w:autoSpaceDN w:val="0"/>
        <w:adjustRightInd w:val="0"/>
        <w:spacing w:after="0" w:line="480" w:lineRule="auto"/>
        <w:ind w:left="0" w:firstLine="708"/>
        <w:jc w:val="left"/>
        <w:rPr>
          <w:rFonts w:eastAsiaTheme="minorEastAsia"/>
          <w:color w:val="auto"/>
          <w:szCs w:val="24"/>
        </w:rPr>
      </w:pPr>
      <w:r w:rsidRPr="00AB7131">
        <w:rPr>
          <w:rFonts w:eastAsiaTheme="minorEastAsia"/>
          <w:color w:val="auto"/>
          <w:szCs w:val="24"/>
        </w:rPr>
        <w:t>Este esquem</w:t>
      </w:r>
      <w:r w:rsidR="00234C91">
        <w:rPr>
          <w:rFonts w:eastAsiaTheme="minorEastAsia"/>
          <w:color w:val="auto"/>
          <w:szCs w:val="24"/>
        </w:rPr>
        <w:t xml:space="preserve">a se repitió varias veces y </w:t>
      </w:r>
      <w:r w:rsidRPr="00AB7131">
        <w:rPr>
          <w:rFonts w:eastAsiaTheme="minorEastAsia"/>
          <w:color w:val="auto"/>
          <w:szCs w:val="24"/>
        </w:rPr>
        <w:t>al menos en una ocasión, tarjetas de crédito fueron solicitadas utilizando la misma información y documentación presentada de manera fraudulenta al banco en solicitudes de préstamos.  Los imputados luego hicieron retir</w:t>
      </w:r>
      <w:r w:rsidR="00857E60">
        <w:rPr>
          <w:rFonts w:eastAsiaTheme="minorEastAsia"/>
          <w:color w:val="auto"/>
          <w:szCs w:val="24"/>
        </w:rPr>
        <w:t>os en efectivo en las</w:t>
      </w:r>
      <w:r w:rsidRPr="00AB7131">
        <w:rPr>
          <w:rFonts w:eastAsiaTheme="minorEastAsia"/>
          <w:color w:val="auto"/>
          <w:szCs w:val="24"/>
        </w:rPr>
        <w:t xml:space="preserve"> sucursales bancarias y cajeros automáticos </w:t>
      </w:r>
      <w:r w:rsidR="00084FDE">
        <w:rPr>
          <w:rFonts w:eastAsiaTheme="minorEastAsia"/>
          <w:color w:val="auto"/>
          <w:szCs w:val="24"/>
        </w:rPr>
        <w:t xml:space="preserve">de la red bancaria </w:t>
      </w:r>
      <w:r w:rsidRPr="00AB7131">
        <w:rPr>
          <w:rFonts w:eastAsiaTheme="minorEastAsia"/>
          <w:color w:val="auto"/>
          <w:szCs w:val="24"/>
        </w:rPr>
        <w:t>(ATM).</w:t>
      </w:r>
    </w:p>
    <w:p w14:paraId="291038D9" w14:textId="77777777" w:rsidR="008950D7" w:rsidRDefault="008950D7" w:rsidP="004513BB">
      <w:pPr>
        <w:autoSpaceDE w:val="0"/>
        <w:autoSpaceDN w:val="0"/>
        <w:adjustRightInd w:val="0"/>
        <w:spacing w:after="0" w:line="480" w:lineRule="auto"/>
        <w:ind w:left="0" w:firstLine="708"/>
        <w:jc w:val="left"/>
        <w:rPr>
          <w:rFonts w:eastAsiaTheme="minorEastAsia"/>
          <w:color w:val="auto"/>
          <w:szCs w:val="24"/>
        </w:rPr>
      </w:pPr>
    </w:p>
    <w:p w14:paraId="68508F9E" w14:textId="71CBB747" w:rsidR="00B23DCF" w:rsidRPr="00AB7131" w:rsidRDefault="00B23DCF" w:rsidP="004513BB">
      <w:pPr>
        <w:autoSpaceDE w:val="0"/>
        <w:autoSpaceDN w:val="0"/>
        <w:adjustRightInd w:val="0"/>
        <w:spacing w:after="0" w:line="480" w:lineRule="auto"/>
        <w:ind w:left="0" w:firstLine="708"/>
        <w:jc w:val="left"/>
        <w:rPr>
          <w:rFonts w:eastAsiaTheme="minorEastAsia"/>
          <w:color w:val="auto"/>
          <w:szCs w:val="24"/>
        </w:rPr>
      </w:pPr>
      <w:r w:rsidRPr="00AB7131">
        <w:rPr>
          <w:rFonts w:eastAsiaTheme="minorEastAsia"/>
          <w:color w:val="auto"/>
          <w:szCs w:val="24"/>
        </w:rPr>
        <w:lastRenderedPageBreak/>
        <w:t xml:space="preserve">El detalle de la conspiración </w:t>
      </w:r>
      <w:r w:rsidR="004A6521" w:rsidRPr="00AB7131">
        <w:rPr>
          <w:rFonts w:eastAsiaTheme="minorEastAsia"/>
          <w:color w:val="auto"/>
          <w:szCs w:val="24"/>
        </w:rPr>
        <w:t xml:space="preserve">del esquema del fraude </w:t>
      </w:r>
      <w:r w:rsidRPr="00AB7131">
        <w:rPr>
          <w:rFonts w:eastAsiaTheme="minorEastAsia"/>
          <w:color w:val="auto"/>
          <w:szCs w:val="24"/>
        </w:rPr>
        <w:t xml:space="preserve">se detalla </w:t>
      </w:r>
      <w:r w:rsidR="008950D7">
        <w:rPr>
          <w:rFonts w:eastAsiaTheme="minorEastAsia"/>
          <w:color w:val="auto"/>
          <w:szCs w:val="24"/>
        </w:rPr>
        <w:t xml:space="preserve"> en la figura número 2 </w:t>
      </w:r>
      <w:r w:rsidRPr="00AB7131">
        <w:rPr>
          <w:rFonts w:eastAsiaTheme="minorEastAsia"/>
          <w:color w:val="auto"/>
          <w:szCs w:val="24"/>
        </w:rPr>
        <w:t>de la siguiente forma:</w:t>
      </w:r>
    </w:p>
    <w:p w14:paraId="75A29CA0" w14:textId="671392A0" w:rsidR="00B23DCF" w:rsidRPr="00AB7131" w:rsidRDefault="002B3D31" w:rsidP="0022304F">
      <w:pPr>
        <w:pStyle w:val="BodyText"/>
        <w:tabs>
          <w:tab w:val="left" w:pos="511"/>
        </w:tabs>
        <w:spacing w:before="71" w:line="505" w:lineRule="auto"/>
        <w:ind w:left="0" w:right="119"/>
        <w:jc w:val="both"/>
        <w:rPr>
          <w:rFonts w:cs="Times New Roman"/>
          <w:sz w:val="24"/>
          <w:szCs w:val="24"/>
          <w:lang w:val="es-PR"/>
        </w:rPr>
      </w:pPr>
      <w:r>
        <w:rPr>
          <w:rFonts w:cs="Times New Roman"/>
          <w:sz w:val="24"/>
          <w:szCs w:val="24"/>
          <w:lang w:val="es-PR"/>
        </w:rPr>
        <w:tab/>
      </w:r>
      <w:r w:rsidR="00B23DCF" w:rsidRPr="00AB7131">
        <w:rPr>
          <w:rFonts w:cs="Times New Roman"/>
          <w:sz w:val="24"/>
          <w:szCs w:val="24"/>
          <w:lang w:val="es-PR"/>
        </w:rPr>
        <w:t>1</w:t>
      </w:r>
      <w:r w:rsidR="00B028ED" w:rsidRPr="00AB7131">
        <w:rPr>
          <w:rFonts w:cs="Times New Roman"/>
          <w:sz w:val="24"/>
          <w:szCs w:val="24"/>
          <w:lang w:val="es-PR"/>
        </w:rPr>
        <w:t xml:space="preserve">.  </w:t>
      </w:r>
      <w:r w:rsidR="00B23DCF" w:rsidRPr="00AB7131">
        <w:rPr>
          <w:rFonts w:cs="Times New Roman"/>
          <w:sz w:val="24"/>
          <w:szCs w:val="24"/>
          <w:lang w:val="es-PR"/>
        </w:rPr>
        <w:t xml:space="preserve">Los miembros de la </w:t>
      </w:r>
      <w:r w:rsidR="00796565" w:rsidRPr="00AB7131">
        <w:rPr>
          <w:rFonts w:cs="Times New Roman"/>
          <w:sz w:val="24"/>
          <w:szCs w:val="24"/>
          <w:lang w:val="es-PR"/>
        </w:rPr>
        <w:t>conspiración</w:t>
      </w:r>
      <w:r w:rsidR="00B23DCF" w:rsidRPr="00AB7131">
        <w:rPr>
          <w:rFonts w:cs="Times New Roman"/>
          <w:sz w:val="24"/>
          <w:szCs w:val="24"/>
          <w:lang w:val="es-PR"/>
        </w:rPr>
        <w:t xml:space="preserve"> </w:t>
      </w:r>
      <w:r w:rsidR="00796565" w:rsidRPr="00AB7131">
        <w:rPr>
          <w:rFonts w:cs="Times New Roman"/>
          <w:sz w:val="24"/>
          <w:szCs w:val="24"/>
          <w:lang w:val="es-PR"/>
        </w:rPr>
        <w:t>cont</w:t>
      </w:r>
      <w:r w:rsidR="00234C91">
        <w:rPr>
          <w:rFonts w:cs="Times New Roman"/>
          <w:sz w:val="24"/>
          <w:szCs w:val="24"/>
          <w:lang w:val="es-PR"/>
        </w:rPr>
        <w:t>ac</w:t>
      </w:r>
      <w:r w:rsidR="00796565" w:rsidRPr="00AB7131">
        <w:rPr>
          <w:rFonts w:cs="Times New Roman"/>
          <w:sz w:val="24"/>
          <w:szCs w:val="24"/>
          <w:lang w:val="es-PR"/>
        </w:rPr>
        <w:t>taban</w:t>
      </w:r>
      <w:r w:rsidR="00B23DCF" w:rsidRPr="00AB7131">
        <w:rPr>
          <w:rFonts w:cs="Times New Roman"/>
          <w:sz w:val="24"/>
          <w:szCs w:val="24"/>
          <w:lang w:val="es-PR"/>
        </w:rPr>
        <w:t xml:space="preserve"> a </w:t>
      </w:r>
      <w:proofErr w:type="spellStart"/>
      <w:r w:rsidR="00B23DCF" w:rsidRPr="00AB7131">
        <w:rPr>
          <w:rFonts w:cs="Times New Roman"/>
          <w:sz w:val="24"/>
          <w:szCs w:val="24"/>
          <w:lang w:val="es-PR"/>
        </w:rPr>
        <w:t>Tele</w:t>
      </w:r>
      <w:r w:rsidR="004513BB">
        <w:rPr>
          <w:rFonts w:cs="Times New Roman"/>
          <w:sz w:val="24"/>
          <w:szCs w:val="24"/>
          <w:lang w:val="es-PR"/>
        </w:rPr>
        <w:t>banco</w:t>
      </w:r>
      <w:proofErr w:type="spellEnd"/>
      <w:r w:rsidR="004513BB">
        <w:rPr>
          <w:rFonts w:cs="Times New Roman"/>
          <w:sz w:val="24"/>
          <w:szCs w:val="24"/>
          <w:lang w:val="es-PR"/>
        </w:rPr>
        <w:t xml:space="preserve"> Popular para </w:t>
      </w:r>
      <w:r w:rsidR="00B23DCF" w:rsidRPr="00AB7131">
        <w:rPr>
          <w:rFonts w:cs="Times New Roman"/>
          <w:sz w:val="24"/>
          <w:szCs w:val="24"/>
          <w:lang w:val="es-PR"/>
        </w:rPr>
        <w:t>solicitar</w:t>
      </w:r>
      <w:r w:rsidR="00CF7FD0" w:rsidRPr="00AB7131">
        <w:rPr>
          <w:rFonts w:cs="Times New Roman"/>
          <w:sz w:val="24"/>
          <w:szCs w:val="24"/>
          <w:lang w:val="es-PR"/>
        </w:rPr>
        <w:t xml:space="preserve"> </w:t>
      </w:r>
      <w:r w:rsidR="004513BB">
        <w:rPr>
          <w:rFonts w:cs="Times New Roman"/>
          <w:sz w:val="24"/>
          <w:szCs w:val="24"/>
          <w:lang w:val="es-PR"/>
        </w:rPr>
        <w:t xml:space="preserve">un </w:t>
      </w:r>
      <w:r w:rsidR="00B23DCF" w:rsidRPr="00AB7131">
        <w:rPr>
          <w:rFonts w:cs="Times New Roman"/>
          <w:sz w:val="24"/>
          <w:szCs w:val="24"/>
          <w:lang w:val="es-PR"/>
        </w:rPr>
        <w:t>préstamo usando el nombre y la información personal falsa</w:t>
      </w:r>
      <w:r w:rsidR="00CF7FD0" w:rsidRPr="00AB7131">
        <w:rPr>
          <w:rFonts w:cs="Times New Roman"/>
          <w:sz w:val="24"/>
          <w:szCs w:val="24"/>
          <w:lang w:val="es-PR"/>
        </w:rPr>
        <w:t xml:space="preserve"> de </w:t>
      </w:r>
      <w:r w:rsidR="00B23DCF" w:rsidRPr="00AB7131">
        <w:rPr>
          <w:rFonts w:cs="Times New Roman"/>
          <w:sz w:val="24"/>
          <w:szCs w:val="24"/>
          <w:lang w:val="es-PR"/>
        </w:rPr>
        <w:t>ingresos y residencia</w:t>
      </w:r>
      <w:r w:rsidR="00234C91">
        <w:rPr>
          <w:rFonts w:cs="Times New Roman"/>
          <w:sz w:val="24"/>
          <w:szCs w:val="24"/>
          <w:lang w:val="es-PR"/>
        </w:rPr>
        <w:t xml:space="preserve"> de</w:t>
      </w:r>
      <w:r w:rsidR="004513BB">
        <w:rPr>
          <w:rFonts w:cs="Times New Roman"/>
          <w:sz w:val="24"/>
          <w:szCs w:val="24"/>
          <w:lang w:val="es-PR"/>
        </w:rPr>
        <w:t xml:space="preserve"> </w:t>
      </w:r>
      <w:r w:rsidR="00234C91">
        <w:rPr>
          <w:rFonts w:cs="Times New Roman"/>
          <w:sz w:val="24"/>
          <w:szCs w:val="24"/>
          <w:lang w:val="es-PR"/>
        </w:rPr>
        <w:t>otro de los acusados</w:t>
      </w:r>
      <w:r w:rsidR="00B23DCF" w:rsidRPr="00AB7131">
        <w:rPr>
          <w:rFonts w:cs="Times New Roman"/>
          <w:sz w:val="24"/>
          <w:szCs w:val="24"/>
          <w:lang w:val="es-PR"/>
        </w:rPr>
        <w:t>.</w:t>
      </w:r>
    </w:p>
    <w:p w14:paraId="7A5FAC78" w14:textId="440A1DBD" w:rsidR="00B23DCF" w:rsidRPr="00AB7131" w:rsidRDefault="0022304F" w:rsidP="0022304F">
      <w:pPr>
        <w:pStyle w:val="BodyText"/>
        <w:tabs>
          <w:tab w:val="left" w:pos="497"/>
        </w:tabs>
        <w:spacing w:before="13" w:line="503" w:lineRule="auto"/>
        <w:ind w:left="0" w:right="129"/>
        <w:rPr>
          <w:rFonts w:cs="Times New Roman"/>
          <w:sz w:val="24"/>
          <w:szCs w:val="24"/>
          <w:lang w:val="es-PR"/>
        </w:rPr>
      </w:pPr>
      <w:r>
        <w:rPr>
          <w:rFonts w:cs="Times New Roman"/>
          <w:sz w:val="24"/>
          <w:szCs w:val="24"/>
          <w:lang w:val="es-PR"/>
        </w:rPr>
        <w:tab/>
      </w:r>
      <w:r w:rsidR="00305977" w:rsidRPr="00AB7131">
        <w:rPr>
          <w:rFonts w:cs="Times New Roman"/>
          <w:sz w:val="24"/>
          <w:szCs w:val="24"/>
          <w:lang w:val="es-PR"/>
        </w:rPr>
        <w:t>2</w:t>
      </w:r>
      <w:r w:rsidR="00B028ED" w:rsidRPr="00AB7131">
        <w:rPr>
          <w:rFonts w:cs="Times New Roman"/>
          <w:sz w:val="24"/>
          <w:szCs w:val="24"/>
          <w:lang w:val="es-PR"/>
        </w:rPr>
        <w:t xml:space="preserve">.  </w:t>
      </w:r>
      <w:r w:rsidR="00B23DCF" w:rsidRPr="00AB7131">
        <w:rPr>
          <w:rFonts w:cs="Times New Roman"/>
          <w:sz w:val="24"/>
          <w:szCs w:val="24"/>
          <w:lang w:val="es-PR"/>
        </w:rPr>
        <w:t>El acusado</w:t>
      </w:r>
      <w:r w:rsidR="00234C91">
        <w:rPr>
          <w:rFonts w:cs="Times New Roman"/>
          <w:sz w:val="24"/>
          <w:szCs w:val="24"/>
          <w:lang w:val="es-PR"/>
        </w:rPr>
        <w:t xml:space="preserve"> </w:t>
      </w:r>
      <w:proofErr w:type="spellStart"/>
      <w:r w:rsidR="00234C91">
        <w:rPr>
          <w:rFonts w:cs="Times New Roman"/>
          <w:sz w:val="24"/>
          <w:szCs w:val="24"/>
          <w:lang w:val="es-PR"/>
        </w:rPr>
        <w:t>Sr.</w:t>
      </w:r>
      <w:r w:rsidR="007B5572" w:rsidRPr="00AB7131">
        <w:rPr>
          <w:rFonts w:cs="Times New Roman"/>
          <w:sz w:val="24"/>
          <w:szCs w:val="24"/>
          <w:lang w:val="es-PR"/>
        </w:rPr>
        <w:t>Carlos</w:t>
      </w:r>
      <w:proofErr w:type="spellEnd"/>
      <w:r w:rsidR="007B5572" w:rsidRPr="00AB7131">
        <w:rPr>
          <w:rFonts w:cs="Times New Roman"/>
          <w:sz w:val="24"/>
          <w:szCs w:val="24"/>
          <w:lang w:val="es-PR"/>
        </w:rPr>
        <w:t xml:space="preserve"> </w:t>
      </w:r>
      <w:proofErr w:type="spellStart"/>
      <w:r w:rsidR="00EC7C97">
        <w:rPr>
          <w:rFonts w:cs="Times New Roman"/>
          <w:sz w:val="24"/>
          <w:szCs w:val="24"/>
          <w:lang w:val="es-PR"/>
        </w:rPr>
        <w:t>Bauzó</w:t>
      </w:r>
      <w:proofErr w:type="spellEnd"/>
      <w:r w:rsidR="00EC7C97">
        <w:rPr>
          <w:rFonts w:cs="Times New Roman"/>
          <w:sz w:val="24"/>
          <w:szCs w:val="24"/>
          <w:lang w:val="es-PR"/>
        </w:rPr>
        <w:t xml:space="preserve"> </w:t>
      </w:r>
      <w:r w:rsidR="007B5572" w:rsidRPr="00AB7131">
        <w:rPr>
          <w:rFonts w:cs="Times New Roman"/>
          <w:sz w:val="24"/>
          <w:szCs w:val="24"/>
          <w:lang w:val="es-PR"/>
        </w:rPr>
        <w:t>Vá</w:t>
      </w:r>
      <w:r w:rsidR="00305977" w:rsidRPr="00AB7131">
        <w:rPr>
          <w:rFonts w:cs="Times New Roman"/>
          <w:sz w:val="24"/>
          <w:szCs w:val="24"/>
          <w:lang w:val="es-PR"/>
        </w:rPr>
        <w:t xml:space="preserve">zquez junto a los otros miembros de la </w:t>
      </w:r>
      <w:r w:rsidR="00234C91">
        <w:rPr>
          <w:rFonts w:cs="Times New Roman"/>
          <w:sz w:val="24"/>
          <w:szCs w:val="24"/>
          <w:lang w:val="es-PR"/>
        </w:rPr>
        <w:t>c</w:t>
      </w:r>
      <w:r w:rsidR="00F65874" w:rsidRPr="00AB7131">
        <w:rPr>
          <w:rFonts w:cs="Times New Roman"/>
          <w:sz w:val="24"/>
          <w:szCs w:val="24"/>
          <w:lang w:val="es-PR"/>
        </w:rPr>
        <w:t>onspiración</w:t>
      </w:r>
      <w:r w:rsidR="00305977" w:rsidRPr="00AB7131">
        <w:rPr>
          <w:rFonts w:cs="Times New Roman"/>
          <w:sz w:val="24"/>
          <w:szCs w:val="24"/>
          <w:lang w:val="es-PR"/>
        </w:rPr>
        <w:t xml:space="preserve"> </w:t>
      </w:r>
      <w:r w:rsidR="004A6521" w:rsidRPr="00AB7131">
        <w:rPr>
          <w:rFonts w:cs="Times New Roman"/>
          <w:sz w:val="24"/>
          <w:szCs w:val="24"/>
          <w:lang w:val="es-PR"/>
        </w:rPr>
        <w:t>iban a</w:t>
      </w:r>
      <w:r w:rsidR="00B23DCF" w:rsidRPr="00AB7131">
        <w:rPr>
          <w:rFonts w:cs="Times New Roman"/>
          <w:sz w:val="24"/>
          <w:szCs w:val="24"/>
          <w:lang w:val="es-PR"/>
        </w:rPr>
        <w:t xml:space="preserve"> las sucursales de Banco </w:t>
      </w:r>
      <w:r w:rsidR="00E601F1" w:rsidRPr="00AB7131">
        <w:rPr>
          <w:rFonts w:cs="Times New Roman"/>
          <w:sz w:val="24"/>
          <w:szCs w:val="24"/>
          <w:lang w:val="es-PR"/>
        </w:rPr>
        <w:t>Popular para</w:t>
      </w:r>
      <w:r w:rsidR="00B23DCF" w:rsidRPr="00AB7131">
        <w:rPr>
          <w:rFonts w:cs="Times New Roman"/>
          <w:sz w:val="24"/>
          <w:szCs w:val="24"/>
          <w:lang w:val="es-PR"/>
        </w:rPr>
        <w:t xml:space="preserve"> obtener los fondos de los préstamos</w:t>
      </w:r>
      <w:r w:rsidR="004513BB">
        <w:rPr>
          <w:rFonts w:cs="Times New Roman"/>
          <w:sz w:val="24"/>
          <w:szCs w:val="24"/>
          <w:lang w:val="es-PR"/>
        </w:rPr>
        <w:t xml:space="preserve"> </w:t>
      </w:r>
      <w:r w:rsidR="00B23DCF" w:rsidRPr="00AB7131">
        <w:rPr>
          <w:rFonts w:cs="Times New Roman"/>
          <w:sz w:val="24"/>
          <w:szCs w:val="24"/>
          <w:lang w:val="es-PR"/>
        </w:rPr>
        <w:t>fraudulentos.</w:t>
      </w:r>
    </w:p>
    <w:p w14:paraId="7CAA2B3E" w14:textId="6CBF223F" w:rsidR="000057A4" w:rsidRPr="00AB7131" w:rsidRDefault="008E4DEB" w:rsidP="008E4DEB">
      <w:pPr>
        <w:pStyle w:val="BodyText"/>
        <w:tabs>
          <w:tab w:val="left" w:pos="483"/>
        </w:tabs>
        <w:spacing w:before="20" w:line="510" w:lineRule="auto"/>
        <w:ind w:left="0" w:right="139"/>
        <w:rPr>
          <w:rFonts w:cs="Times New Roman"/>
          <w:sz w:val="24"/>
          <w:szCs w:val="24"/>
          <w:lang w:val="es-PR"/>
        </w:rPr>
      </w:pPr>
      <w:r>
        <w:rPr>
          <w:rFonts w:cs="Times New Roman"/>
          <w:sz w:val="24"/>
          <w:szCs w:val="24"/>
          <w:lang w:val="es-PR"/>
        </w:rPr>
        <w:tab/>
      </w:r>
      <w:r w:rsidR="00716A63" w:rsidRPr="00AB7131">
        <w:rPr>
          <w:rFonts w:cs="Times New Roman"/>
          <w:sz w:val="24"/>
          <w:szCs w:val="24"/>
          <w:lang w:val="es-PR"/>
        </w:rPr>
        <w:t>3</w:t>
      </w:r>
      <w:r w:rsidR="00B028ED" w:rsidRPr="00AB7131">
        <w:rPr>
          <w:rFonts w:cs="Times New Roman"/>
          <w:sz w:val="24"/>
          <w:szCs w:val="24"/>
          <w:lang w:val="es-PR"/>
        </w:rPr>
        <w:t xml:space="preserve">.  </w:t>
      </w:r>
      <w:r w:rsidR="00716A63" w:rsidRPr="00AB7131">
        <w:rPr>
          <w:rFonts w:cs="Times New Roman"/>
          <w:sz w:val="24"/>
          <w:szCs w:val="24"/>
          <w:lang w:val="es-PR"/>
        </w:rPr>
        <w:t>El acusado</w:t>
      </w:r>
      <w:r w:rsidR="00B23DCF" w:rsidRPr="00AB7131">
        <w:rPr>
          <w:rFonts w:cs="Times New Roman"/>
          <w:sz w:val="24"/>
          <w:szCs w:val="24"/>
          <w:lang w:val="es-PR"/>
        </w:rPr>
        <w:t xml:space="preserve">, con la complicidad de los otros miembros de la </w:t>
      </w:r>
      <w:r w:rsidR="00F65874" w:rsidRPr="00AB7131">
        <w:rPr>
          <w:rFonts w:cs="Times New Roman"/>
          <w:sz w:val="24"/>
          <w:szCs w:val="24"/>
          <w:lang w:val="es-PR"/>
        </w:rPr>
        <w:t>conspiración</w:t>
      </w:r>
      <w:r w:rsidR="00234C91">
        <w:rPr>
          <w:rFonts w:cs="Times New Roman"/>
          <w:sz w:val="24"/>
          <w:szCs w:val="24"/>
          <w:lang w:val="es-PR"/>
        </w:rPr>
        <w:t>, presentaban la</w:t>
      </w:r>
      <w:r w:rsidR="00B23DCF" w:rsidRPr="00AB7131">
        <w:rPr>
          <w:rFonts w:cs="Times New Roman"/>
          <w:sz w:val="24"/>
          <w:szCs w:val="24"/>
          <w:lang w:val="es-PR"/>
        </w:rPr>
        <w:t xml:space="preserve"> documentación falsa en relación con el empleo, el ingreso y l</w:t>
      </w:r>
      <w:r w:rsidR="00B03C11" w:rsidRPr="00AB7131">
        <w:rPr>
          <w:rFonts w:cs="Times New Roman"/>
          <w:sz w:val="24"/>
          <w:szCs w:val="24"/>
          <w:lang w:val="es-PR"/>
        </w:rPr>
        <w:t xml:space="preserve">a </w:t>
      </w:r>
      <w:r w:rsidR="004A6521" w:rsidRPr="00AB7131">
        <w:rPr>
          <w:rFonts w:cs="Times New Roman"/>
          <w:sz w:val="24"/>
          <w:szCs w:val="24"/>
          <w:lang w:val="es-PR"/>
        </w:rPr>
        <w:t>residencia al</w:t>
      </w:r>
      <w:r w:rsidR="00B03C11" w:rsidRPr="00AB7131">
        <w:rPr>
          <w:rFonts w:cs="Times New Roman"/>
          <w:sz w:val="24"/>
          <w:szCs w:val="24"/>
          <w:lang w:val="es-PR"/>
        </w:rPr>
        <w:t xml:space="preserve"> representante de servicio del cliente </w:t>
      </w:r>
      <w:proofErr w:type="spellStart"/>
      <w:r w:rsidR="00B03C11" w:rsidRPr="00AB7131">
        <w:rPr>
          <w:rFonts w:cs="Times New Roman"/>
          <w:sz w:val="24"/>
          <w:szCs w:val="24"/>
          <w:lang w:val="es-PR"/>
        </w:rPr>
        <w:t>Telebanco</w:t>
      </w:r>
      <w:proofErr w:type="spellEnd"/>
      <w:r w:rsidR="00B03C11" w:rsidRPr="00AB7131">
        <w:rPr>
          <w:rFonts w:cs="Times New Roman"/>
          <w:sz w:val="24"/>
          <w:szCs w:val="24"/>
          <w:lang w:val="es-PR"/>
        </w:rPr>
        <w:t xml:space="preserve"> Popular</w:t>
      </w:r>
      <w:r w:rsidR="00B23DCF" w:rsidRPr="00AB7131">
        <w:rPr>
          <w:rFonts w:cs="Times New Roman"/>
          <w:sz w:val="24"/>
          <w:szCs w:val="24"/>
          <w:lang w:val="es-PR"/>
        </w:rPr>
        <w:t>.</w:t>
      </w:r>
    </w:p>
    <w:p w14:paraId="17F6F3CF" w14:textId="5ABAA92E" w:rsidR="00B23DCF" w:rsidRPr="00AB7131" w:rsidRDefault="000057A4" w:rsidP="000057A4">
      <w:pPr>
        <w:pStyle w:val="BodyText"/>
        <w:tabs>
          <w:tab w:val="left" w:pos="487"/>
        </w:tabs>
        <w:spacing w:before="8" w:line="516" w:lineRule="auto"/>
        <w:ind w:left="0" w:right="156"/>
        <w:rPr>
          <w:rFonts w:cs="Times New Roman"/>
          <w:sz w:val="24"/>
          <w:szCs w:val="24"/>
          <w:lang w:val="es-PR"/>
        </w:rPr>
      </w:pPr>
      <w:r>
        <w:rPr>
          <w:rFonts w:cs="Times New Roman"/>
          <w:sz w:val="24"/>
          <w:szCs w:val="24"/>
          <w:lang w:val="es-PR"/>
        </w:rPr>
        <w:tab/>
      </w:r>
      <w:r w:rsidR="006E2D91" w:rsidRPr="00AB7131">
        <w:rPr>
          <w:rFonts w:cs="Times New Roman"/>
          <w:sz w:val="24"/>
          <w:szCs w:val="24"/>
          <w:lang w:val="es-PR"/>
        </w:rPr>
        <w:t>4</w:t>
      </w:r>
      <w:r w:rsidR="00B028ED" w:rsidRPr="00AB7131">
        <w:rPr>
          <w:rFonts w:cs="Times New Roman"/>
          <w:sz w:val="24"/>
          <w:szCs w:val="24"/>
          <w:lang w:val="es-PR"/>
        </w:rPr>
        <w:t xml:space="preserve">.  </w:t>
      </w:r>
      <w:r w:rsidR="00B23DCF" w:rsidRPr="00AB7131">
        <w:rPr>
          <w:rFonts w:cs="Times New Roman"/>
          <w:sz w:val="24"/>
          <w:szCs w:val="24"/>
          <w:lang w:val="es-PR"/>
        </w:rPr>
        <w:t>Los miem</w:t>
      </w:r>
      <w:r w:rsidR="006E2D91" w:rsidRPr="00AB7131">
        <w:rPr>
          <w:rFonts w:cs="Times New Roman"/>
          <w:sz w:val="24"/>
          <w:szCs w:val="24"/>
          <w:lang w:val="es-PR"/>
        </w:rPr>
        <w:t>bros de la conspiración utilizaron</w:t>
      </w:r>
      <w:r w:rsidR="00B23DCF" w:rsidRPr="00AB7131">
        <w:rPr>
          <w:rFonts w:cs="Times New Roman"/>
          <w:sz w:val="24"/>
          <w:szCs w:val="24"/>
          <w:lang w:val="es-PR"/>
        </w:rPr>
        <w:t xml:space="preserve"> certificados de empleo de empresas no existentes </w:t>
      </w:r>
      <w:r w:rsidR="006E2D91" w:rsidRPr="00AB7131">
        <w:rPr>
          <w:rFonts w:cs="Times New Roman"/>
          <w:sz w:val="24"/>
          <w:szCs w:val="24"/>
          <w:lang w:val="es-PR"/>
        </w:rPr>
        <w:t xml:space="preserve">en Puerto Rico </w:t>
      </w:r>
      <w:r w:rsidR="00B23DCF" w:rsidRPr="00AB7131">
        <w:rPr>
          <w:rFonts w:cs="Times New Roman"/>
          <w:sz w:val="24"/>
          <w:szCs w:val="24"/>
          <w:lang w:val="es-PR"/>
        </w:rPr>
        <w:t>como base de la información de empleo y la documentación que se proporcionó a</w:t>
      </w:r>
      <w:r w:rsidR="006E2D91" w:rsidRPr="00AB7131">
        <w:rPr>
          <w:rFonts w:cs="Times New Roman"/>
          <w:sz w:val="24"/>
          <w:szCs w:val="24"/>
          <w:lang w:val="es-PR"/>
        </w:rPr>
        <w:t>l</w:t>
      </w:r>
      <w:r w:rsidR="00B23DCF" w:rsidRPr="00AB7131">
        <w:rPr>
          <w:rFonts w:cs="Times New Roman"/>
          <w:sz w:val="24"/>
          <w:szCs w:val="24"/>
          <w:lang w:val="es-PR"/>
        </w:rPr>
        <w:t xml:space="preserve"> Banco Popular.</w:t>
      </w:r>
    </w:p>
    <w:p w14:paraId="636E3180" w14:textId="77777777" w:rsidR="001F5AAB" w:rsidRDefault="000E4576" w:rsidP="001F5AAB">
      <w:pPr>
        <w:pStyle w:val="BodyText"/>
        <w:tabs>
          <w:tab w:val="left" w:pos="492"/>
        </w:tabs>
        <w:spacing w:before="1" w:line="507" w:lineRule="auto"/>
        <w:ind w:left="0" w:right="161"/>
        <w:rPr>
          <w:rFonts w:cs="Times New Roman"/>
          <w:sz w:val="24"/>
          <w:szCs w:val="24"/>
          <w:lang w:val="es-PR"/>
        </w:rPr>
      </w:pPr>
      <w:r>
        <w:rPr>
          <w:rFonts w:cs="Times New Roman"/>
          <w:sz w:val="24"/>
          <w:szCs w:val="24"/>
          <w:lang w:val="es-PR"/>
        </w:rPr>
        <w:tab/>
      </w:r>
      <w:r w:rsidR="008466C3" w:rsidRPr="00AB7131">
        <w:rPr>
          <w:rFonts w:cs="Times New Roman"/>
          <w:sz w:val="24"/>
          <w:szCs w:val="24"/>
          <w:lang w:val="es-PR"/>
        </w:rPr>
        <w:t>5</w:t>
      </w:r>
      <w:r w:rsidR="00B028ED" w:rsidRPr="00AB7131">
        <w:rPr>
          <w:rFonts w:cs="Times New Roman"/>
          <w:sz w:val="24"/>
          <w:szCs w:val="24"/>
          <w:lang w:val="es-PR"/>
        </w:rPr>
        <w:t xml:space="preserve">.  </w:t>
      </w:r>
      <w:r w:rsidR="00B23DCF" w:rsidRPr="00AB7131">
        <w:rPr>
          <w:rFonts w:cs="Times New Roman"/>
          <w:sz w:val="24"/>
          <w:szCs w:val="24"/>
          <w:lang w:val="es-PR"/>
        </w:rPr>
        <w:t>Los miem</w:t>
      </w:r>
      <w:r w:rsidR="00234C91">
        <w:rPr>
          <w:rFonts w:cs="Times New Roman"/>
          <w:sz w:val="24"/>
          <w:szCs w:val="24"/>
          <w:lang w:val="es-PR"/>
        </w:rPr>
        <w:t>bros de la conspiración utilizaban</w:t>
      </w:r>
      <w:r w:rsidR="00B23DCF" w:rsidRPr="00AB7131">
        <w:rPr>
          <w:rFonts w:cs="Times New Roman"/>
          <w:sz w:val="24"/>
          <w:szCs w:val="24"/>
          <w:lang w:val="es-PR"/>
        </w:rPr>
        <w:t xml:space="preserve"> recibos de nómina de las empresas fraudulentas no existentes</w:t>
      </w:r>
      <w:r w:rsidR="009C33FA">
        <w:rPr>
          <w:rFonts w:cs="Times New Roman"/>
          <w:sz w:val="24"/>
          <w:szCs w:val="24"/>
          <w:lang w:val="es-PR"/>
        </w:rPr>
        <w:t xml:space="preserve"> en Puerto Rico</w:t>
      </w:r>
      <w:r w:rsidR="00B23DCF" w:rsidRPr="00AB7131">
        <w:rPr>
          <w:rFonts w:cs="Times New Roman"/>
          <w:sz w:val="24"/>
          <w:szCs w:val="24"/>
          <w:lang w:val="es-PR"/>
        </w:rPr>
        <w:t xml:space="preserve"> como base para la información sobre los ingresos y la documentación que se proporcionó a</w:t>
      </w:r>
      <w:r w:rsidR="00234C91">
        <w:rPr>
          <w:rFonts w:cs="Times New Roman"/>
          <w:sz w:val="24"/>
          <w:szCs w:val="24"/>
          <w:lang w:val="es-PR"/>
        </w:rPr>
        <w:t>l</w:t>
      </w:r>
      <w:r w:rsidR="00B23DCF" w:rsidRPr="00AB7131">
        <w:rPr>
          <w:rFonts w:cs="Times New Roman"/>
          <w:sz w:val="24"/>
          <w:szCs w:val="24"/>
          <w:lang w:val="es-PR"/>
        </w:rPr>
        <w:t xml:space="preserve"> Banco Popular.</w:t>
      </w:r>
    </w:p>
    <w:p w14:paraId="69EE9BA0" w14:textId="3267733A" w:rsidR="00B23DCF" w:rsidRPr="00AB7131" w:rsidRDefault="001F5AAB" w:rsidP="001F5AAB">
      <w:pPr>
        <w:pStyle w:val="BodyText"/>
        <w:tabs>
          <w:tab w:val="left" w:pos="492"/>
        </w:tabs>
        <w:spacing w:before="1" w:line="507" w:lineRule="auto"/>
        <w:ind w:left="0" w:right="161"/>
        <w:rPr>
          <w:rFonts w:cs="Times New Roman"/>
          <w:sz w:val="24"/>
          <w:szCs w:val="24"/>
          <w:lang w:val="es-PR"/>
        </w:rPr>
      </w:pPr>
      <w:r>
        <w:rPr>
          <w:rFonts w:cs="Times New Roman"/>
          <w:sz w:val="24"/>
          <w:szCs w:val="24"/>
          <w:lang w:val="es-PR"/>
        </w:rPr>
        <w:tab/>
      </w:r>
      <w:r w:rsidR="007153B2" w:rsidRPr="00AB7131">
        <w:rPr>
          <w:rFonts w:cs="Times New Roman"/>
          <w:sz w:val="24"/>
          <w:szCs w:val="24"/>
          <w:lang w:val="es-PR"/>
        </w:rPr>
        <w:t>6</w:t>
      </w:r>
      <w:r w:rsidR="00B028ED" w:rsidRPr="00AB7131">
        <w:rPr>
          <w:rFonts w:cs="Times New Roman"/>
          <w:sz w:val="24"/>
          <w:szCs w:val="24"/>
          <w:lang w:val="es-PR"/>
        </w:rPr>
        <w:t xml:space="preserve">.  </w:t>
      </w:r>
      <w:r w:rsidR="00B23DCF" w:rsidRPr="00AB7131">
        <w:rPr>
          <w:rFonts w:cs="Times New Roman"/>
          <w:sz w:val="24"/>
          <w:szCs w:val="24"/>
          <w:lang w:val="es-PR"/>
        </w:rPr>
        <w:t>Al menos en una ocasión, miembros de la conspiración presentaron una certificación fraudulenta de l</w:t>
      </w:r>
      <w:r w:rsidR="007153B2" w:rsidRPr="00AB7131">
        <w:rPr>
          <w:rFonts w:cs="Times New Roman"/>
          <w:sz w:val="24"/>
          <w:szCs w:val="24"/>
          <w:lang w:val="es-PR"/>
        </w:rPr>
        <w:t>a residencia en la que la información de su</w:t>
      </w:r>
      <w:r w:rsidR="00B23DCF" w:rsidRPr="00AB7131">
        <w:rPr>
          <w:rFonts w:cs="Times New Roman"/>
          <w:sz w:val="24"/>
          <w:szCs w:val="24"/>
          <w:lang w:val="es-PR"/>
        </w:rPr>
        <w:t xml:space="preserve"> certificado era </w:t>
      </w:r>
      <w:r w:rsidR="00F65874" w:rsidRPr="00AB7131">
        <w:rPr>
          <w:rFonts w:cs="Times New Roman"/>
          <w:sz w:val="24"/>
          <w:szCs w:val="24"/>
          <w:lang w:val="es-PR"/>
        </w:rPr>
        <w:t xml:space="preserve">falsa al igual que la </w:t>
      </w:r>
      <w:r w:rsidR="007153B2" w:rsidRPr="00AB7131">
        <w:rPr>
          <w:rFonts w:cs="Times New Roman"/>
          <w:sz w:val="24"/>
          <w:szCs w:val="24"/>
          <w:lang w:val="es-PR"/>
        </w:rPr>
        <w:t>firma del propietario de la residencia.</w:t>
      </w:r>
    </w:p>
    <w:p w14:paraId="01D536C0" w14:textId="30212F82" w:rsidR="00B23DCF" w:rsidRPr="00AB7131" w:rsidRDefault="007E2CE1" w:rsidP="007E2CE1">
      <w:pPr>
        <w:pStyle w:val="BodyText"/>
        <w:tabs>
          <w:tab w:val="left" w:pos="473"/>
        </w:tabs>
        <w:spacing w:before="6" w:line="480" w:lineRule="auto"/>
        <w:ind w:left="0" w:right="150"/>
        <w:jc w:val="both"/>
        <w:rPr>
          <w:rFonts w:cs="Times New Roman"/>
          <w:sz w:val="24"/>
          <w:szCs w:val="24"/>
          <w:lang w:val="es-PR"/>
        </w:rPr>
      </w:pPr>
      <w:r>
        <w:rPr>
          <w:rFonts w:cs="Times New Roman"/>
          <w:sz w:val="24"/>
          <w:szCs w:val="24"/>
          <w:lang w:val="es-PR"/>
        </w:rPr>
        <w:tab/>
      </w:r>
      <w:r w:rsidR="0060793B" w:rsidRPr="00AB7131">
        <w:rPr>
          <w:rFonts w:cs="Times New Roman"/>
          <w:sz w:val="24"/>
          <w:szCs w:val="24"/>
          <w:lang w:val="es-PR"/>
        </w:rPr>
        <w:t>7</w:t>
      </w:r>
      <w:r w:rsidR="00B028ED" w:rsidRPr="00AB7131">
        <w:rPr>
          <w:rFonts w:cs="Times New Roman"/>
          <w:sz w:val="24"/>
          <w:szCs w:val="24"/>
          <w:lang w:val="es-PR"/>
        </w:rPr>
        <w:t xml:space="preserve">.  </w:t>
      </w:r>
      <w:r w:rsidR="00B23DCF" w:rsidRPr="00AB7131">
        <w:rPr>
          <w:rFonts w:cs="Times New Roman"/>
          <w:sz w:val="24"/>
          <w:szCs w:val="24"/>
          <w:lang w:val="es-PR"/>
        </w:rPr>
        <w:t>Los miembr</w:t>
      </w:r>
      <w:r w:rsidR="0060793B" w:rsidRPr="00AB7131">
        <w:rPr>
          <w:rFonts w:cs="Times New Roman"/>
          <w:sz w:val="24"/>
          <w:szCs w:val="24"/>
          <w:lang w:val="es-PR"/>
        </w:rPr>
        <w:t xml:space="preserve">os de la conspiración </w:t>
      </w:r>
      <w:r w:rsidR="00F65874" w:rsidRPr="00AB7131">
        <w:rPr>
          <w:rFonts w:cs="Times New Roman"/>
          <w:sz w:val="24"/>
          <w:szCs w:val="24"/>
          <w:lang w:val="es-PR"/>
        </w:rPr>
        <w:t>recibieron</w:t>
      </w:r>
      <w:r w:rsidR="00B23DCF" w:rsidRPr="00AB7131">
        <w:rPr>
          <w:rFonts w:cs="Times New Roman"/>
          <w:sz w:val="24"/>
          <w:szCs w:val="24"/>
          <w:lang w:val="es-PR"/>
        </w:rPr>
        <w:t xml:space="preserve"> cheques de gerente de la cantidad total del préstamo y</w:t>
      </w:r>
      <w:r w:rsidR="0060793B" w:rsidRPr="00AB7131">
        <w:rPr>
          <w:rFonts w:cs="Times New Roman"/>
          <w:sz w:val="24"/>
          <w:szCs w:val="24"/>
          <w:lang w:val="es-PR"/>
        </w:rPr>
        <w:t xml:space="preserve"> luego</w:t>
      </w:r>
      <w:r w:rsidR="00B23DCF" w:rsidRPr="00AB7131">
        <w:rPr>
          <w:rFonts w:cs="Times New Roman"/>
          <w:sz w:val="24"/>
          <w:szCs w:val="24"/>
          <w:lang w:val="es-PR"/>
        </w:rPr>
        <w:t xml:space="preserve"> cobrar</w:t>
      </w:r>
      <w:r w:rsidR="0060793B" w:rsidRPr="00AB7131">
        <w:rPr>
          <w:rFonts w:cs="Times New Roman"/>
          <w:sz w:val="24"/>
          <w:szCs w:val="24"/>
          <w:lang w:val="es-PR"/>
        </w:rPr>
        <w:t>on el cheque del gerente en</w:t>
      </w:r>
      <w:r w:rsidR="00B23DCF" w:rsidRPr="00AB7131">
        <w:rPr>
          <w:rFonts w:cs="Times New Roman"/>
          <w:sz w:val="24"/>
          <w:szCs w:val="24"/>
          <w:lang w:val="es-PR"/>
        </w:rPr>
        <w:t xml:space="preserve"> la sucursal del Banco Popular.</w:t>
      </w:r>
    </w:p>
    <w:p w14:paraId="6BA20D42" w14:textId="1989CFC0" w:rsidR="00B23DCF" w:rsidRPr="00AB7131" w:rsidRDefault="007E2CE1" w:rsidP="007E2CE1">
      <w:pPr>
        <w:pStyle w:val="BodyText"/>
        <w:tabs>
          <w:tab w:val="left" w:pos="464"/>
        </w:tabs>
        <w:spacing w:before="1" w:line="480" w:lineRule="auto"/>
        <w:ind w:left="0"/>
        <w:rPr>
          <w:rFonts w:cs="Times New Roman"/>
          <w:sz w:val="24"/>
          <w:szCs w:val="24"/>
          <w:lang w:val="es-PR"/>
        </w:rPr>
      </w:pPr>
      <w:r>
        <w:rPr>
          <w:rFonts w:cs="Times New Roman"/>
          <w:sz w:val="24"/>
          <w:szCs w:val="24"/>
          <w:lang w:val="es-PR"/>
        </w:rPr>
        <w:tab/>
      </w:r>
      <w:r w:rsidR="00C00B1B" w:rsidRPr="00AB7131">
        <w:rPr>
          <w:rFonts w:cs="Times New Roman"/>
          <w:sz w:val="24"/>
          <w:szCs w:val="24"/>
          <w:lang w:val="es-PR"/>
        </w:rPr>
        <w:t>8</w:t>
      </w:r>
      <w:r w:rsidR="00B028ED" w:rsidRPr="00AB7131">
        <w:rPr>
          <w:rFonts w:cs="Times New Roman"/>
          <w:sz w:val="24"/>
          <w:szCs w:val="24"/>
          <w:lang w:val="es-PR"/>
        </w:rPr>
        <w:t xml:space="preserve">.  </w:t>
      </w:r>
      <w:r w:rsidR="00B23DCF" w:rsidRPr="00AB7131">
        <w:rPr>
          <w:rFonts w:cs="Times New Roman"/>
          <w:sz w:val="24"/>
          <w:szCs w:val="24"/>
          <w:lang w:val="es-PR"/>
        </w:rPr>
        <w:t>Después de cobrar los cheques de préstamo, los miembr</w:t>
      </w:r>
      <w:r w:rsidR="00C00B1B" w:rsidRPr="00AB7131">
        <w:rPr>
          <w:rFonts w:cs="Times New Roman"/>
          <w:sz w:val="24"/>
          <w:szCs w:val="24"/>
          <w:lang w:val="es-PR"/>
        </w:rPr>
        <w:t xml:space="preserve">os de la conspiración </w:t>
      </w:r>
      <w:r w:rsidR="00F65874" w:rsidRPr="00AB7131">
        <w:rPr>
          <w:rFonts w:cs="Times New Roman"/>
          <w:sz w:val="24"/>
          <w:szCs w:val="24"/>
          <w:lang w:val="es-PR"/>
        </w:rPr>
        <w:t>dividían</w:t>
      </w:r>
      <w:r w:rsidR="00AD3A70" w:rsidRPr="00AB7131">
        <w:rPr>
          <w:rFonts w:cs="Times New Roman"/>
          <w:sz w:val="24"/>
          <w:szCs w:val="24"/>
          <w:lang w:val="es-PR"/>
        </w:rPr>
        <w:t xml:space="preserve"> los </w:t>
      </w:r>
      <w:r w:rsidR="00AD3A70" w:rsidRPr="00AB7131">
        <w:rPr>
          <w:rFonts w:cs="Times New Roman"/>
          <w:sz w:val="24"/>
          <w:szCs w:val="24"/>
          <w:lang w:val="es-PR"/>
        </w:rPr>
        <w:lastRenderedPageBreak/>
        <w:t>fondos del</w:t>
      </w:r>
      <w:r w:rsidR="00B23DCF" w:rsidRPr="00AB7131">
        <w:rPr>
          <w:rFonts w:cs="Times New Roman"/>
          <w:sz w:val="24"/>
          <w:szCs w:val="24"/>
          <w:lang w:val="es-PR"/>
        </w:rPr>
        <w:t xml:space="preserve"> préstamo</w:t>
      </w:r>
      <w:r w:rsidR="00C00B1B" w:rsidRPr="00AB7131">
        <w:rPr>
          <w:rFonts w:cs="Times New Roman"/>
          <w:sz w:val="24"/>
          <w:szCs w:val="24"/>
          <w:lang w:val="es-PR"/>
        </w:rPr>
        <w:t xml:space="preserve"> fraudulento</w:t>
      </w:r>
      <w:r w:rsidR="00B23DCF" w:rsidRPr="00AB7131">
        <w:rPr>
          <w:rFonts w:cs="Times New Roman"/>
          <w:sz w:val="24"/>
          <w:szCs w:val="24"/>
          <w:lang w:val="es-PR"/>
        </w:rPr>
        <w:t>.</w:t>
      </w:r>
    </w:p>
    <w:p w14:paraId="42E38EF2" w14:textId="41640B7A" w:rsidR="00B23DCF" w:rsidRPr="00AB7131" w:rsidRDefault="00A01AF2" w:rsidP="00F65874">
      <w:pPr>
        <w:pStyle w:val="BodyText"/>
        <w:tabs>
          <w:tab w:val="left" w:pos="473"/>
        </w:tabs>
        <w:spacing w:line="480" w:lineRule="auto"/>
        <w:ind w:left="0" w:right="159"/>
        <w:jc w:val="both"/>
        <w:rPr>
          <w:rFonts w:cs="Times New Roman"/>
          <w:sz w:val="24"/>
          <w:szCs w:val="24"/>
          <w:lang w:val="es-PR"/>
        </w:rPr>
      </w:pPr>
      <w:r>
        <w:rPr>
          <w:rFonts w:cs="Times New Roman"/>
          <w:sz w:val="24"/>
          <w:szCs w:val="24"/>
          <w:lang w:val="es-PR"/>
        </w:rPr>
        <w:tab/>
      </w:r>
      <w:r w:rsidR="00C00B1B" w:rsidRPr="00AB7131">
        <w:rPr>
          <w:rFonts w:cs="Times New Roman"/>
          <w:sz w:val="24"/>
          <w:szCs w:val="24"/>
          <w:lang w:val="es-PR"/>
        </w:rPr>
        <w:t>9</w:t>
      </w:r>
      <w:r w:rsidR="00B028ED" w:rsidRPr="00AB7131">
        <w:rPr>
          <w:rFonts w:cs="Times New Roman"/>
          <w:sz w:val="24"/>
          <w:szCs w:val="24"/>
          <w:lang w:val="es-PR"/>
        </w:rPr>
        <w:t xml:space="preserve">.  </w:t>
      </w:r>
      <w:r w:rsidR="00C00B1B" w:rsidRPr="00AB7131">
        <w:rPr>
          <w:rFonts w:cs="Times New Roman"/>
          <w:sz w:val="24"/>
          <w:szCs w:val="24"/>
          <w:lang w:val="es-PR"/>
        </w:rPr>
        <w:t>Además de realizar</w:t>
      </w:r>
      <w:r w:rsidR="00D066F9">
        <w:rPr>
          <w:rFonts w:cs="Times New Roman"/>
          <w:sz w:val="24"/>
          <w:szCs w:val="24"/>
          <w:lang w:val="es-PR"/>
        </w:rPr>
        <w:t xml:space="preserve"> </w:t>
      </w:r>
      <w:r w:rsidR="00B23DCF" w:rsidRPr="00AB7131">
        <w:rPr>
          <w:rFonts w:cs="Times New Roman"/>
          <w:sz w:val="24"/>
          <w:szCs w:val="24"/>
          <w:lang w:val="es-PR"/>
        </w:rPr>
        <w:t>préstamos</w:t>
      </w:r>
      <w:r w:rsidR="00C00B1B" w:rsidRPr="00AB7131">
        <w:rPr>
          <w:rFonts w:cs="Times New Roman"/>
          <w:sz w:val="24"/>
          <w:szCs w:val="24"/>
          <w:lang w:val="es-PR"/>
        </w:rPr>
        <w:t xml:space="preserve"> falsos</w:t>
      </w:r>
      <w:r w:rsidR="00B23DCF" w:rsidRPr="00AB7131">
        <w:rPr>
          <w:rFonts w:cs="Times New Roman"/>
          <w:sz w:val="24"/>
          <w:szCs w:val="24"/>
          <w:lang w:val="es-PR"/>
        </w:rPr>
        <w:t xml:space="preserve">, los miembros </w:t>
      </w:r>
      <w:r w:rsidR="00C00B1B" w:rsidRPr="00AB7131">
        <w:rPr>
          <w:rFonts w:cs="Times New Roman"/>
          <w:sz w:val="24"/>
          <w:szCs w:val="24"/>
          <w:lang w:val="es-PR"/>
        </w:rPr>
        <w:t xml:space="preserve">de la conspiración </w:t>
      </w:r>
      <w:r w:rsidR="00B23DCF" w:rsidRPr="00AB7131">
        <w:rPr>
          <w:rFonts w:cs="Times New Roman"/>
          <w:sz w:val="24"/>
          <w:szCs w:val="24"/>
          <w:lang w:val="es-PR"/>
        </w:rPr>
        <w:t>utilizar</w:t>
      </w:r>
      <w:r w:rsidR="00C00B1B" w:rsidRPr="00AB7131">
        <w:rPr>
          <w:rFonts w:cs="Times New Roman"/>
          <w:sz w:val="24"/>
          <w:szCs w:val="24"/>
          <w:lang w:val="es-PR"/>
        </w:rPr>
        <w:t>on</w:t>
      </w:r>
      <w:r w:rsidR="00B23DCF" w:rsidRPr="00AB7131">
        <w:rPr>
          <w:rFonts w:cs="Times New Roman"/>
          <w:sz w:val="24"/>
          <w:szCs w:val="24"/>
          <w:lang w:val="es-PR"/>
        </w:rPr>
        <w:t xml:space="preserve"> las tarjetas de crédi</w:t>
      </w:r>
      <w:r w:rsidR="00CE3A1E">
        <w:rPr>
          <w:rFonts w:cs="Times New Roman"/>
          <w:sz w:val="24"/>
          <w:szCs w:val="24"/>
          <w:lang w:val="es-PR"/>
        </w:rPr>
        <w:t xml:space="preserve">to y líneas de crédito sobre </w:t>
      </w:r>
      <w:r w:rsidR="00B23DCF" w:rsidRPr="00AB7131">
        <w:rPr>
          <w:rFonts w:cs="Times New Roman"/>
          <w:sz w:val="24"/>
          <w:szCs w:val="24"/>
          <w:lang w:val="es-PR"/>
        </w:rPr>
        <w:t>b</w:t>
      </w:r>
      <w:r w:rsidR="0019373C" w:rsidRPr="00AB7131">
        <w:rPr>
          <w:rFonts w:cs="Times New Roman"/>
          <w:sz w:val="24"/>
          <w:szCs w:val="24"/>
          <w:lang w:val="es-PR"/>
        </w:rPr>
        <w:t>ase</w:t>
      </w:r>
      <w:r w:rsidR="00CE3A1E">
        <w:rPr>
          <w:rFonts w:cs="Times New Roman"/>
          <w:sz w:val="24"/>
          <w:szCs w:val="24"/>
          <w:lang w:val="es-PR"/>
        </w:rPr>
        <w:t>s</w:t>
      </w:r>
      <w:r w:rsidR="0019373C" w:rsidRPr="00AB7131">
        <w:rPr>
          <w:rFonts w:cs="Times New Roman"/>
          <w:sz w:val="24"/>
          <w:szCs w:val="24"/>
          <w:lang w:val="es-PR"/>
        </w:rPr>
        <w:t xml:space="preserve"> </w:t>
      </w:r>
      <w:r w:rsidR="00B23DCF" w:rsidRPr="00AB7131">
        <w:rPr>
          <w:rFonts w:cs="Times New Roman"/>
          <w:sz w:val="24"/>
          <w:szCs w:val="24"/>
          <w:lang w:val="es-PR"/>
        </w:rPr>
        <w:t>falsas de empleo, ingresos y representaciones</w:t>
      </w:r>
      <w:r w:rsidR="0019373C" w:rsidRPr="00AB7131">
        <w:rPr>
          <w:rFonts w:cs="Times New Roman"/>
          <w:sz w:val="24"/>
          <w:szCs w:val="24"/>
          <w:lang w:val="es-PR"/>
        </w:rPr>
        <w:t xml:space="preserve"> de residencia previstas para </w:t>
      </w:r>
      <w:r w:rsidR="000B593A" w:rsidRPr="00AB7131">
        <w:rPr>
          <w:rFonts w:cs="Times New Roman"/>
          <w:sz w:val="24"/>
          <w:szCs w:val="24"/>
          <w:lang w:val="es-PR"/>
        </w:rPr>
        <w:t>los préstamos fraudulentos</w:t>
      </w:r>
      <w:r w:rsidR="0019373C" w:rsidRPr="00AB7131">
        <w:rPr>
          <w:rFonts w:cs="Times New Roman"/>
          <w:sz w:val="24"/>
          <w:szCs w:val="24"/>
          <w:lang w:val="es-PR"/>
        </w:rPr>
        <w:t xml:space="preserve"> </w:t>
      </w:r>
      <w:r w:rsidR="00B23DCF" w:rsidRPr="00AB7131">
        <w:rPr>
          <w:rFonts w:cs="Times New Roman"/>
          <w:sz w:val="24"/>
          <w:szCs w:val="24"/>
          <w:lang w:val="es-PR"/>
        </w:rPr>
        <w:t>correspondiente</w:t>
      </w:r>
      <w:r w:rsidR="0019373C" w:rsidRPr="00AB7131">
        <w:rPr>
          <w:rFonts w:cs="Times New Roman"/>
          <w:sz w:val="24"/>
          <w:szCs w:val="24"/>
          <w:lang w:val="es-PR"/>
        </w:rPr>
        <w:t>s</w:t>
      </w:r>
      <w:r w:rsidR="00B23DCF" w:rsidRPr="00AB7131">
        <w:rPr>
          <w:rFonts w:cs="Times New Roman"/>
          <w:sz w:val="24"/>
          <w:szCs w:val="24"/>
          <w:lang w:val="es-PR"/>
        </w:rPr>
        <w:t>.</w:t>
      </w:r>
    </w:p>
    <w:p w14:paraId="2EEFAEF6" w14:textId="7E6D244D" w:rsidR="00B23DCF" w:rsidRPr="00AB7131" w:rsidRDefault="00A01AF2" w:rsidP="00A01AF2">
      <w:pPr>
        <w:pStyle w:val="BodyText"/>
        <w:tabs>
          <w:tab w:val="left" w:pos="473"/>
        </w:tabs>
        <w:spacing w:before="1" w:line="510" w:lineRule="auto"/>
        <w:ind w:left="0" w:right="164"/>
        <w:jc w:val="both"/>
        <w:rPr>
          <w:rFonts w:cs="Times New Roman"/>
          <w:sz w:val="24"/>
          <w:szCs w:val="24"/>
          <w:lang w:val="es-PR"/>
        </w:rPr>
      </w:pPr>
      <w:r>
        <w:rPr>
          <w:rFonts w:cs="Times New Roman"/>
          <w:sz w:val="24"/>
          <w:szCs w:val="24"/>
          <w:lang w:val="es-PR"/>
        </w:rPr>
        <w:tab/>
      </w:r>
      <w:r w:rsidR="00B64ADE" w:rsidRPr="00AB7131">
        <w:rPr>
          <w:rFonts w:cs="Times New Roman"/>
          <w:sz w:val="24"/>
          <w:szCs w:val="24"/>
          <w:lang w:val="es-PR"/>
        </w:rPr>
        <w:t>10</w:t>
      </w:r>
      <w:r w:rsidR="00B028ED" w:rsidRPr="00AB7131">
        <w:rPr>
          <w:rFonts w:cs="Times New Roman"/>
          <w:sz w:val="24"/>
          <w:szCs w:val="24"/>
          <w:lang w:val="es-PR"/>
        </w:rPr>
        <w:t xml:space="preserve">.  </w:t>
      </w:r>
      <w:r w:rsidR="00B23DCF" w:rsidRPr="00AB7131">
        <w:rPr>
          <w:rFonts w:cs="Times New Roman"/>
          <w:sz w:val="24"/>
          <w:szCs w:val="24"/>
          <w:lang w:val="es-PR"/>
        </w:rPr>
        <w:t>Con el fin de aumentar el crédito disponible en las tarjetas de crédito, los</w:t>
      </w:r>
      <w:r w:rsidR="001D5632">
        <w:rPr>
          <w:rFonts w:cs="Times New Roman"/>
          <w:sz w:val="24"/>
          <w:szCs w:val="24"/>
          <w:lang w:val="es-PR"/>
        </w:rPr>
        <w:t xml:space="preserve"> miembros de la conspiración hac</w:t>
      </w:r>
      <w:r w:rsidR="00B23DCF" w:rsidRPr="00AB7131">
        <w:rPr>
          <w:rFonts w:cs="Times New Roman"/>
          <w:sz w:val="24"/>
          <w:szCs w:val="24"/>
          <w:lang w:val="es-PR"/>
        </w:rPr>
        <w:t>ían pagos de cuentas ban</w:t>
      </w:r>
      <w:r w:rsidR="00D066F9">
        <w:rPr>
          <w:rFonts w:cs="Times New Roman"/>
          <w:sz w:val="24"/>
          <w:szCs w:val="24"/>
          <w:lang w:val="es-PR"/>
        </w:rPr>
        <w:t xml:space="preserve">carias </w:t>
      </w:r>
      <w:r w:rsidR="00B23DCF" w:rsidRPr="00AB7131">
        <w:rPr>
          <w:rFonts w:cs="Times New Roman"/>
          <w:sz w:val="24"/>
          <w:szCs w:val="24"/>
          <w:lang w:val="es-PR"/>
        </w:rPr>
        <w:t>para permitir compras adicional</w:t>
      </w:r>
      <w:r w:rsidR="001E7279" w:rsidRPr="00AB7131">
        <w:rPr>
          <w:rFonts w:cs="Times New Roman"/>
          <w:sz w:val="24"/>
          <w:szCs w:val="24"/>
          <w:lang w:val="es-PR"/>
        </w:rPr>
        <w:t>es</w:t>
      </w:r>
      <w:r w:rsidR="001D5632">
        <w:rPr>
          <w:rFonts w:cs="Times New Roman"/>
          <w:sz w:val="24"/>
          <w:szCs w:val="24"/>
          <w:lang w:val="es-PR"/>
        </w:rPr>
        <w:t xml:space="preserve"> que realizab</w:t>
      </w:r>
      <w:r w:rsidR="00D066F9">
        <w:rPr>
          <w:rFonts w:cs="Times New Roman"/>
          <w:sz w:val="24"/>
          <w:szCs w:val="24"/>
          <w:lang w:val="es-PR"/>
        </w:rPr>
        <w:t>an mientras que el préstamo</w:t>
      </w:r>
      <w:r w:rsidR="00B23DCF" w:rsidRPr="00AB7131">
        <w:rPr>
          <w:rFonts w:cs="Times New Roman"/>
          <w:sz w:val="24"/>
          <w:szCs w:val="24"/>
          <w:lang w:val="es-PR"/>
        </w:rPr>
        <w:t xml:space="preserve"> fraudulento estaba siendo procesado por el Banco Popular.</w:t>
      </w:r>
    </w:p>
    <w:p w14:paraId="46145526" w14:textId="049973E5" w:rsidR="00CE64D7" w:rsidRDefault="00CE64D7" w:rsidP="00096E3B">
      <w:pPr>
        <w:pStyle w:val="BodyText"/>
        <w:tabs>
          <w:tab w:val="left" w:pos="492"/>
        </w:tabs>
        <w:spacing w:before="71" w:line="507" w:lineRule="auto"/>
        <w:ind w:left="0" w:right="114"/>
        <w:jc w:val="both"/>
        <w:rPr>
          <w:rFonts w:cs="Times New Roman"/>
          <w:sz w:val="24"/>
          <w:szCs w:val="24"/>
          <w:lang w:val="es-PR"/>
        </w:rPr>
      </w:pPr>
      <w:r>
        <w:rPr>
          <w:rFonts w:cs="Times New Roman"/>
          <w:sz w:val="24"/>
          <w:szCs w:val="24"/>
          <w:lang w:val="es-PR"/>
        </w:rPr>
        <w:tab/>
      </w:r>
      <w:r w:rsidR="005119AF" w:rsidRPr="00AB7131">
        <w:rPr>
          <w:rFonts w:cs="Times New Roman"/>
          <w:sz w:val="24"/>
          <w:szCs w:val="24"/>
          <w:lang w:val="es-PR"/>
        </w:rPr>
        <w:t>11</w:t>
      </w:r>
      <w:r w:rsidR="00B028ED" w:rsidRPr="00AB7131">
        <w:rPr>
          <w:rFonts w:cs="Times New Roman"/>
          <w:sz w:val="24"/>
          <w:szCs w:val="24"/>
          <w:lang w:val="es-PR"/>
        </w:rPr>
        <w:t xml:space="preserve">.  </w:t>
      </w:r>
      <w:r w:rsidR="005119AF" w:rsidRPr="00AB7131">
        <w:rPr>
          <w:rFonts w:cs="Times New Roman"/>
          <w:sz w:val="24"/>
          <w:szCs w:val="24"/>
          <w:lang w:val="es-PR"/>
        </w:rPr>
        <w:t xml:space="preserve">Los miembros de la conspiración utilizaron las tarjetas de crédito para obtener adelantos en efectivo, para retirar dinero de cajeros </w:t>
      </w:r>
      <w:r w:rsidR="001D5632">
        <w:rPr>
          <w:rFonts w:cs="Times New Roman"/>
          <w:sz w:val="24"/>
          <w:szCs w:val="24"/>
          <w:lang w:val="es-PR"/>
        </w:rPr>
        <w:t>automáticos (</w:t>
      </w:r>
      <w:r w:rsidR="00D066F9">
        <w:rPr>
          <w:rFonts w:cs="Times New Roman"/>
          <w:sz w:val="24"/>
          <w:szCs w:val="24"/>
          <w:lang w:val="es-PR"/>
        </w:rPr>
        <w:t xml:space="preserve">máquinas </w:t>
      </w:r>
      <w:r w:rsidR="00D066F9" w:rsidRPr="00D066F9">
        <w:rPr>
          <w:rFonts w:cs="Times New Roman"/>
          <w:i/>
          <w:sz w:val="24"/>
          <w:szCs w:val="24"/>
          <w:lang w:val="es-PR"/>
        </w:rPr>
        <w:t>ATH</w:t>
      </w:r>
      <w:r w:rsidR="001D5632">
        <w:rPr>
          <w:rFonts w:cs="Times New Roman"/>
          <w:i/>
          <w:sz w:val="24"/>
          <w:szCs w:val="24"/>
          <w:lang w:val="es-PR"/>
        </w:rPr>
        <w:t>)</w:t>
      </w:r>
      <w:r w:rsidR="005119AF" w:rsidRPr="00AB7131">
        <w:rPr>
          <w:rFonts w:cs="Times New Roman"/>
          <w:sz w:val="24"/>
          <w:szCs w:val="24"/>
          <w:lang w:val="es-PR"/>
        </w:rPr>
        <w:t xml:space="preserve"> para realizar compras.</w:t>
      </w:r>
    </w:p>
    <w:p w14:paraId="7822B367" w14:textId="4F580397" w:rsidR="00B23E4E" w:rsidRDefault="00CE64D7" w:rsidP="00CE64D7">
      <w:pPr>
        <w:pStyle w:val="BodyText"/>
        <w:tabs>
          <w:tab w:val="left" w:pos="492"/>
        </w:tabs>
        <w:spacing w:before="15" w:line="503" w:lineRule="auto"/>
        <w:ind w:left="0" w:right="120"/>
        <w:jc w:val="both"/>
        <w:rPr>
          <w:rFonts w:cs="Times New Roman"/>
          <w:sz w:val="24"/>
          <w:szCs w:val="24"/>
          <w:lang w:val="es-PR"/>
        </w:rPr>
      </w:pPr>
      <w:r>
        <w:rPr>
          <w:rFonts w:cs="Times New Roman"/>
          <w:sz w:val="24"/>
          <w:szCs w:val="24"/>
          <w:lang w:val="es-PR"/>
        </w:rPr>
        <w:tab/>
      </w:r>
      <w:r w:rsidR="009602F5" w:rsidRPr="00AB7131">
        <w:rPr>
          <w:rFonts w:cs="Times New Roman"/>
          <w:sz w:val="24"/>
          <w:szCs w:val="24"/>
          <w:lang w:val="es-PR"/>
        </w:rPr>
        <w:t>12</w:t>
      </w:r>
      <w:r w:rsidR="00B028ED" w:rsidRPr="00AB7131">
        <w:rPr>
          <w:rFonts w:cs="Times New Roman"/>
          <w:sz w:val="24"/>
          <w:szCs w:val="24"/>
          <w:lang w:val="es-PR"/>
        </w:rPr>
        <w:t xml:space="preserve">.  </w:t>
      </w:r>
      <w:r w:rsidR="005119AF" w:rsidRPr="00AB7131">
        <w:rPr>
          <w:rFonts w:cs="Times New Roman"/>
          <w:sz w:val="24"/>
          <w:szCs w:val="24"/>
          <w:lang w:val="es-PR"/>
        </w:rPr>
        <w:t>Los miembro</w:t>
      </w:r>
      <w:r w:rsidR="006E5534" w:rsidRPr="00AB7131">
        <w:rPr>
          <w:rFonts w:cs="Times New Roman"/>
          <w:sz w:val="24"/>
          <w:szCs w:val="24"/>
          <w:lang w:val="es-PR"/>
        </w:rPr>
        <w:t>s de la conspiración defraudaron al</w:t>
      </w:r>
      <w:r w:rsidR="005119AF" w:rsidRPr="00AB7131">
        <w:rPr>
          <w:rFonts w:cs="Times New Roman"/>
          <w:sz w:val="24"/>
          <w:szCs w:val="24"/>
          <w:lang w:val="es-PR"/>
        </w:rPr>
        <w:t xml:space="preserve"> Banco Popular en la cantidad total de </w:t>
      </w:r>
      <w:r w:rsidR="006E5534" w:rsidRPr="00AB7131">
        <w:rPr>
          <w:rFonts w:cs="Times New Roman"/>
          <w:sz w:val="24"/>
          <w:szCs w:val="24"/>
          <w:lang w:val="es-PR"/>
        </w:rPr>
        <w:t>noventa y dos mil</w:t>
      </w:r>
      <w:r w:rsidR="003C28FE" w:rsidRPr="00AB7131">
        <w:rPr>
          <w:rFonts w:cs="Times New Roman"/>
          <w:sz w:val="24"/>
          <w:szCs w:val="24"/>
          <w:lang w:val="es-PR"/>
        </w:rPr>
        <w:t xml:space="preserve"> seis ciento </w:t>
      </w:r>
      <w:r w:rsidR="00F65874" w:rsidRPr="00AB7131">
        <w:rPr>
          <w:rFonts w:cs="Times New Roman"/>
          <w:sz w:val="24"/>
          <w:szCs w:val="24"/>
          <w:lang w:val="es-PR"/>
        </w:rPr>
        <w:t>dólares</w:t>
      </w:r>
      <w:r w:rsidR="005119AF" w:rsidRPr="00AB7131">
        <w:rPr>
          <w:rFonts w:cs="Times New Roman"/>
          <w:sz w:val="24"/>
          <w:szCs w:val="24"/>
          <w:lang w:val="es-PR"/>
        </w:rPr>
        <w:t xml:space="preserve"> ($ 92.600).</w:t>
      </w:r>
    </w:p>
    <w:p w14:paraId="7E8E9B0F" w14:textId="0754033D" w:rsidR="00B66F56" w:rsidRDefault="00B66F56" w:rsidP="00CE64D7">
      <w:pPr>
        <w:pStyle w:val="BodyText"/>
        <w:tabs>
          <w:tab w:val="left" w:pos="492"/>
        </w:tabs>
        <w:spacing w:before="15" w:line="503" w:lineRule="auto"/>
        <w:ind w:left="0" w:right="120"/>
        <w:jc w:val="both"/>
        <w:rPr>
          <w:rFonts w:cs="Times New Roman"/>
          <w:sz w:val="24"/>
          <w:szCs w:val="24"/>
          <w:lang w:val="es-PR"/>
        </w:rPr>
      </w:pPr>
      <w:r w:rsidRPr="00AB7131">
        <w:rPr>
          <w:noProof/>
        </w:rPr>
        <w:drawing>
          <wp:inline distT="0" distB="0" distL="0" distR="0" wp14:anchorId="7406B7C9" wp14:editId="5D1DF068">
            <wp:extent cx="6020435" cy="3143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6419" t="10768" r="13468" b="5547"/>
                    <a:stretch/>
                  </pic:blipFill>
                  <pic:spPr bwMode="auto">
                    <a:xfrm>
                      <a:off x="0" y="0"/>
                      <a:ext cx="6027074" cy="3146716"/>
                    </a:xfrm>
                    <a:prstGeom prst="rect">
                      <a:avLst/>
                    </a:prstGeom>
                    <a:ln>
                      <a:noFill/>
                    </a:ln>
                    <a:extLst>
                      <a:ext uri="{53640926-AAD7-44D8-BBD7-CCE9431645EC}">
                        <a14:shadowObscured xmlns:a14="http://schemas.microsoft.com/office/drawing/2010/main"/>
                      </a:ext>
                    </a:extLst>
                  </pic:spPr>
                </pic:pic>
              </a:graphicData>
            </a:graphic>
          </wp:inline>
        </w:drawing>
      </w:r>
    </w:p>
    <w:p w14:paraId="08B997E7" w14:textId="4AA704EA" w:rsidR="00F62B2E" w:rsidRDefault="00F62B2E" w:rsidP="00CE64D7">
      <w:pPr>
        <w:pStyle w:val="BodyText"/>
        <w:tabs>
          <w:tab w:val="left" w:pos="492"/>
        </w:tabs>
        <w:spacing w:before="15" w:line="503" w:lineRule="auto"/>
        <w:ind w:left="0" w:right="120"/>
        <w:jc w:val="both"/>
        <w:rPr>
          <w:rFonts w:cs="Times New Roman"/>
          <w:sz w:val="24"/>
          <w:szCs w:val="24"/>
          <w:lang w:val="es-PR"/>
        </w:rPr>
      </w:pPr>
    </w:p>
    <w:p w14:paraId="30620B0E" w14:textId="682D3D6E" w:rsidR="00F62B2E" w:rsidRPr="00007B41" w:rsidRDefault="00E818BC" w:rsidP="00E818BC">
      <w:pPr>
        <w:pStyle w:val="BodyText"/>
        <w:tabs>
          <w:tab w:val="left" w:pos="492"/>
        </w:tabs>
        <w:spacing w:before="15" w:line="503" w:lineRule="auto"/>
        <w:ind w:left="0" w:right="120"/>
        <w:jc w:val="both"/>
        <w:rPr>
          <w:rFonts w:eastAsiaTheme="minorEastAsia"/>
          <w:i/>
          <w:szCs w:val="24"/>
          <w:lang w:val="es-PR"/>
        </w:rPr>
      </w:pPr>
      <w:r w:rsidRPr="0014633F">
        <w:rPr>
          <w:rFonts w:cs="Times New Roman"/>
          <w:i/>
          <w:sz w:val="24"/>
          <w:szCs w:val="24"/>
          <w:lang w:val="es-PR"/>
        </w:rPr>
        <w:t xml:space="preserve">Figura </w:t>
      </w:r>
      <w:r>
        <w:rPr>
          <w:rFonts w:cs="Times New Roman"/>
          <w:i/>
          <w:sz w:val="24"/>
          <w:szCs w:val="24"/>
          <w:lang w:val="es-PR"/>
        </w:rPr>
        <w:t xml:space="preserve">2: Los doce pasos en el esquema de fraude </w:t>
      </w:r>
      <w:r w:rsidRPr="00C31B47">
        <w:rPr>
          <w:rFonts w:eastAsiaTheme="minorEastAsia"/>
          <w:i/>
          <w:szCs w:val="24"/>
          <w:lang w:val="es-PR"/>
        </w:rPr>
        <w:t>Esquema de fraude</w:t>
      </w:r>
    </w:p>
    <w:p w14:paraId="2B2EB932" w14:textId="77777777" w:rsidR="00EA6A33" w:rsidRDefault="000B24A8" w:rsidP="00EA6A33">
      <w:pPr>
        <w:spacing w:after="160" w:line="480" w:lineRule="auto"/>
        <w:ind w:left="0" w:firstLine="0"/>
        <w:jc w:val="left"/>
        <w:rPr>
          <w:b/>
          <w:bCs/>
          <w:sz w:val="28"/>
          <w:szCs w:val="28"/>
        </w:rPr>
      </w:pPr>
      <w:r w:rsidRPr="002E3351">
        <w:rPr>
          <w:b/>
          <w:bCs/>
          <w:sz w:val="28"/>
          <w:szCs w:val="28"/>
        </w:rPr>
        <w:lastRenderedPageBreak/>
        <w:t>Acusaciones, Cargos y Penalidades</w:t>
      </w:r>
    </w:p>
    <w:p w14:paraId="125FF59B" w14:textId="215BE095" w:rsidR="000B24A8" w:rsidRPr="000B24A8" w:rsidRDefault="00EA6A33" w:rsidP="00EA6A33">
      <w:pPr>
        <w:spacing w:after="160" w:line="480" w:lineRule="auto"/>
        <w:ind w:left="0" w:firstLine="0"/>
        <w:jc w:val="left"/>
        <w:rPr>
          <w:rFonts w:eastAsiaTheme="minorEastAsia"/>
          <w:color w:val="auto"/>
          <w:szCs w:val="24"/>
        </w:rPr>
      </w:pPr>
      <w:r>
        <w:rPr>
          <w:b/>
          <w:bCs/>
          <w:sz w:val="28"/>
          <w:szCs w:val="28"/>
        </w:rPr>
        <w:tab/>
      </w:r>
      <w:r>
        <w:rPr>
          <w:rFonts w:eastAsiaTheme="minorEastAsia"/>
          <w:color w:val="171E24"/>
          <w:szCs w:val="24"/>
        </w:rPr>
        <w:t xml:space="preserve">Los </w:t>
      </w:r>
      <w:r w:rsidR="000B24A8" w:rsidRPr="003050DF">
        <w:rPr>
          <w:rFonts w:eastAsiaTheme="minorEastAsia"/>
          <w:color w:val="171E24"/>
          <w:szCs w:val="24"/>
        </w:rPr>
        <w:t xml:space="preserve">cargos </w:t>
      </w:r>
      <w:r w:rsidR="000B24A8">
        <w:rPr>
          <w:rFonts w:eastAsiaTheme="minorEastAsia"/>
          <w:color w:val="171E24"/>
          <w:szCs w:val="24"/>
        </w:rPr>
        <w:t xml:space="preserve">criminales </w:t>
      </w:r>
      <w:r w:rsidR="000B24A8" w:rsidRPr="003050DF">
        <w:rPr>
          <w:rFonts w:eastAsiaTheme="minorEastAsia"/>
          <w:color w:val="171E24"/>
          <w:szCs w:val="24"/>
        </w:rPr>
        <w:t>que</w:t>
      </w:r>
      <w:r w:rsidR="000B24A8">
        <w:rPr>
          <w:rFonts w:eastAsiaTheme="minorEastAsia"/>
          <w:color w:val="171E24"/>
          <w:szCs w:val="24"/>
        </w:rPr>
        <w:t xml:space="preserve"> se detallan </w:t>
      </w:r>
      <w:r w:rsidR="00B25E3C">
        <w:rPr>
          <w:rFonts w:eastAsiaTheme="minorEastAsia"/>
          <w:color w:val="171E24"/>
          <w:szCs w:val="24"/>
        </w:rPr>
        <w:t xml:space="preserve">en las tablas 1 y </w:t>
      </w:r>
      <w:r w:rsidR="009C08DB">
        <w:rPr>
          <w:rFonts w:eastAsiaTheme="minorEastAsia"/>
          <w:color w:val="171E24"/>
          <w:szCs w:val="24"/>
        </w:rPr>
        <w:t>2 a</w:t>
      </w:r>
      <w:r w:rsidR="000B24A8">
        <w:rPr>
          <w:rFonts w:eastAsiaTheme="minorEastAsia"/>
          <w:color w:val="171E24"/>
          <w:szCs w:val="24"/>
        </w:rPr>
        <w:t xml:space="preserve"> continuación fueron obtenidos del documento de la Corte de Distrito de Puerto </w:t>
      </w:r>
      <w:r w:rsidR="00096E3B">
        <w:rPr>
          <w:rFonts w:eastAsiaTheme="minorEastAsia"/>
          <w:color w:val="171E24"/>
          <w:szCs w:val="24"/>
        </w:rPr>
        <w:t xml:space="preserve">Rico </w:t>
      </w:r>
      <w:proofErr w:type="spellStart"/>
      <w:r w:rsidR="00096E3B" w:rsidRPr="00096E3B">
        <w:rPr>
          <w:rFonts w:eastAsiaTheme="minorEastAsia"/>
          <w:i/>
          <w:color w:val="171E24"/>
          <w:szCs w:val="24"/>
        </w:rPr>
        <w:t>Judgement</w:t>
      </w:r>
      <w:proofErr w:type="spellEnd"/>
      <w:r w:rsidR="000B24A8" w:rsidRPr="00096E3B">
        <w:rPr>
          <w:rFonts w:eastAsiaTheme="minorEastAsia"/>
          <w:bCs/>
          <w:i/>
          <w:color w:val="231F20"/>
          <w:szCs w:val="24"/>
        </w:rPr>
        <w:t xml:space="preserve"> in a criminal case</w:t>
      </w:r>
      <w:r w:rsidR="000B24A8">
        <w:rPr>
          <w:rFonts w:eastAsiaTheme="minorEastAsia"/>
          <w:bCs/>
          <w:i/>
          <w:color w:val="231F20"/>
          <w:szCs w:val="24"/>
        </w:rPr>
        <w:t xml:space="preserve"> (2015</w:t>
      </w:r>
      <w:r w:rsidR="00096E3B">
        <w:rPr>
          <w:rFonts w:eastAsiaTheme="minorEastAsia"/>
          <w:bCs/>
          <w:i/>
          <w:color w:val="231F20"/>
          <w:szCs w:val="24"/>
        </w:rPr>
        <w:t xml:space="preserve">) </w:t>
      </w:r>
      <w:r w:rsidR="00096E3B" w:rsidRPr="00EF768E">
        <w:rPr>
          <w:rFonts w:eastAsiaTheme="minorEastAsia"/>
          <w:bCs/>
          <w:color w:val="231F20"/>
          <w:szCs w:val="24"/>
        </w:rPr>
        <w:t>de</w:t>
      </w:r>
      <w:r w:rsidR="000B24A8">
        <w:rPr>
          <w:rFonts w:eastAsiaTheme="minorEastAsia"/>
          <w:bCs/>
          <w:i/>
          <w:color w:val="231F20"/>
          <w:szCs w:val="24"/>
        </w:rPr>
        <w:t xml:space="preserve"> </w:t>
      </w:r>
      <w:r w:rsidR="000B24A8">
        <w:t xml:space="preserve">USA Vs Carlos </w:t>
      </w:r>
      <w:proofErr w:type="spellStart"/>
      <w:r w:rsidR="000B24A8" w:rsidRPr="002F6BA3">
        <w:t>Bauzó</w:t>
      </w:r>
      <w:proofErr w:type="spellEnd"/>
      <w:r w:rsidR="000B24A8" w:rsidRPr="002F6BA3">
        <w:t xml:space="preserve"> Vázquez</w:t>
      </w:r>
      <w:r w:rsidR="000B24A8">
        <w:rPr>
          <w:rFonts w:eastAsiaTheme="minorEastAsia"/>
          <w:color w:val="auto"/>
          <w:szCs w:val="24"/>
        </w:rPr>
        <w:t>:</w:t>
      </w:r>
    </w:p>
    <w:p w14:paraId="66497964" w14:textId="09E47A7A" w:rsidR="00283E93" w:rsidRPr="00AB7131" w:rsidRDefault="00283E93" w:rsidP="00806DC4">
      <w:pPr>
        <w:autoSpaceDE w:val="0"/>
        <w:autoSpaceDN w:val="0"/>
        <w:adjustRightInd w:val="0"/>
        <w:spacing w:after="0" w:line="480" w:lineRule="auto"/>
        <w:ind w:left="0" w:firstLine="0"/>
        <w:jc w:val="left"/>
        <w:rPr>
          <w:color w:val="auto"/>
          <w:szCs w:val="24"/>
        </w:rPr>
      </w:pPr>
      <w:r>
        <w:rPr>
          <w:color w:val="auto"/>
          <w:szCs w:val="24"/>
        </w:rPr>
        <w:t>Tab</w:t>
      </w:r>
      <w:r w:rsidR="008F3044">
        <w:rPr>
          <w:color w:val="auto"/>
          <w:szCs w:val="24"/>
        </w:rPr>
        <w:t>la 1: Fecha</w:t>
      </w:r>
      <w:r w:rsidR="000B24A8">
        <w:rPr>
          <w:color w:val="auto"/>
          <w:szCs w:val="24"/>
        </w:rPr>
        <w:t>s</w:t>
      </w:r>
      <w:r w:rsidR="008F3044">
        <w:rPr>
          <w:color w:val="auto"/>
          <w:szCs w:val="24"/>
        </w:rPr>
        <w:t xml:space="preserve"> de las infracciones en </w:t>
      </w:r>
      <w:r w:rsidR="000B24A8">
        <w:rPr>
          <w:color w:val="auto"/>
          <w:szCs w:val="24"/>
        </w:rPr>
        <w:t xml:space="preserve">los casos de </w:t>
      </w:r>
      <w:r w:rsidR="008F3044">
        <w:rPr>
          <w:color w:val="auto"/>
          <w:szCs w:val="24"/>
        </w:rPr>
        <w:t>robo de identidad</w:t>
      </w:r>
    </w:p>
    <w:tbl>
      <w:tblPr>
        <w:tblW w:w="10007" w:type="dxa"/>
        <w:tblInd w:w="-3" w:type="dxa"/>
        <w:tblLayout w:type="fixed"/>
        <w:tblCellMar>
          <w:left w:w="0" w:type="dxa"/>
          <w:right w:w="0" w:type="dxa"/>
        </w:tblCellMar>
        <w:tblLook w:val="01E0" w:firstRow="1" w:lastRow="1" w:firstColumn="1" w:lastColumn="1" w:noHBand="0" w:noVBand="0"/>
      </w:tblPr>
      <w:tblGrid>
        <w:gridCol w:w="968"/>
        <w:gridCol w:w="4205"/>
        <w:gridCol w:w="1608"/>
        <w:gridCol w:w="3226"/>
      </w:tblGrid>
      <w:tr w:rsidR="00806DC4" w:rsidRPr="00AB7131" w14:paraId="785815AF" w14:textId="77777777" w:rsidTr="00C757D9">
        <w:trPr>
          <w:trHeight w:hRule="exact" w:val="607"/>
        </w:trPr>
        <w:tc>
          <w:tcPr>
            <w:tcW w:w="968" w:type="dxa"/>
            <w:tcBorders>
              <w:top w:val="single" w:sz="2" w:space="0" w:color="000000"/>
              <w:left w:val="single" w:sz="2" w:space="0" w:color="000000"/>
              <w:bottom w:val="single" w:sz="4" w:space="0" w:color="000000"/>
              <w:right w:val="single" w:sz="6" w:space="0" w:color="000000"/>
            </w:tcBorders>
          </w:tcPr>
          <w:p w14:paraId="2BC2DEA6" w14:textId="77777777" w:rsidR="00806DC4" w:rsidRPr="00AB7131" w:rsidRDefault="00806DC4" w:rsidP="00937E1D">
            <w:pPr>
              <w:pStyle w:val="TableParagraph"/>
              <w:spacing w:before="51"/>
              <w:ind w:left="199"/>
              <w:rPr>
                <w:rFonts w:ascii="Times New Roman" w:eastAsia="Times New Roman" w:hAnsi="Times New Roman" w:cs="Times New Roman"/>
                <w:sz w:val="24"/>
                <w:szCs w:val="24"/>
                <w:lang w:val="es-PR"/>
              </w:rPr>
            </w:pPr>
            <w:r w:rsidRPr="00AB7131">
              <w:rPr>
                <w:rFonts w:ascii="Times New Roman" w:hAnsi="Times New Roman" w:cs="Times New Roman"/>
                <w:w w:val="110"/>
                <w:sz w:val="24"/>
                <w:szCs w:val="24"/>
                <w:lang w:val="es-PR"/>
              </w:rPr>
              <w:t>Contar</w:t>
            </w:r>
          </w:p>
        </w:tc>
        <w:tc>
          <w:tcPr>
            <w:tcW w:w="4205" w:type="dxa"/>
            <w:tcBorders>
              <w:top w:val="single" w:sz="2" w:space="0" w:color="000000"/>
              <w:left w:val="single" w:sz="6" w:space="0" w:color="000000"/>
              <w:bottom w:val="single" w:sz="4" w:space="0" w:color="000000"/>
              <w:right w:val="single" w:sz="6" w:space="0" w:color="000000"/>
            </w:tcBorders>
          </w:tcPr>
          <w:p w14:paraId="6DE460AA" w14:textId="77777777" w:rsidR="00806DC4" w:rsidRPr="00AB7131" w:rsidRDefault="00806DC4" w:rsidP="00937E1D">
            <w:pPr>
              <w:pStyle w:val="TableParagraph"/>
              <w:spacing w:before="56"/>
              <w:ind w:left="24"/>
              <w:jc w:val="center"/>
              <w:rPr>
                <w:rFonts w:ascii="Times New Roman" w:eastAsia="Times New Roman" w:hAnsi="Times New Roman" w:cs="Times New Roman"/>
                <w:sz w:val="24"/>
                <w:szCs w:val="24"/>
                <w:lang w:val="es-PR"/>
              </w:rPr>
            </w:pPr>
            <w:r w:rsidRPr="00AB7131">
              <w:rPr>
                <w:rFonts w:ascii="Times New Roman" w:hAnsi="Times New Roman" w:cs="Times New Roman"/>
                <w:w w:val="105"/>
                <w:sz w:val="24"/>
                <w:szCs w:val="24"/>
                <w:lang w:val="es-PR"/>
              </w:rPr>
              <w:t>Acusado (s)</w:t>
            </w:r>
          </w:p>
        </w:tc>
        <w:tc>
          <w:tcPr>
            <w:tcW w:w="1608" w:type="dxa"/>
            <w:tcBorders>
              <w:top w:val="single" w:sz="2" w:space="0" w:color="000000"/>
              <w:left w:val="single" w:sz="6" w:space="0" w:color="000000"/>
              <w:bottom w:val="single" w:sz="4" w:space="0" w:color="000000"/>
              <w:right w:val="single" w:sz="6" w:space="0" w:color="000000"/>
            </w:tcBorders>
          </w:tcPr>
          <w:p w14:paraId="6D5D5C35" w14:textId="77777777" w:rsidR="00806DC4" w:rsidRPr="00AB7131" w:rsidRDefault="00806DC4" w:rsidP="003D391D">
            <w:pPr>
              <w:pStyle w:val="TableParagraph"/>
              <w:spacing w:before="56" w:line="243" w:lineRule="auto"/>
              <w:jc w:val="center"/>
              <w:rPr>
                <w:rFonts w:ascii="Times New Roman" w:eastAsia="Times New Roman" w:hAnsi="Times New Roman" w:cs="Times New Roman"/>
                <w:sz w:val="24"/>
                <w:szCs w:val="24"/>
                <w:lang w:val="es-PR"/>
              </w:rPr>
            </w:pPr>
            <w:r w:rsidRPr="00AB7131">
              <w:rPr>
                <w:rFonts w:ascii="Times New Roman" w:hAnsi="Times New Roman" w:cs="Times New Roman"/>
                <w:w w:val="105"/>
                <w:sz w:val="24"/>
                <w:szCs w:val="24"/>
                <w:lang w:val="es-PR"/>
              </w:rPr>
              <w:t>Fecha de la infracción</w:t>
            </w:r>
          </w:p>
        </w:tc>
        <w:tc>
          <w:tcPr>
            <w:tcW w:w="3226" w:type="dxa"/>
            <w:tcBorders>
              <w:top w:val="single" w:sz="2" w:space="0" w:color="000000"/>
              <w:left w:val="single" w:sz="6" w:space="0" w:color="000000"/>
              <w:bottom w:val="single" w:sz="4" w:space="0" w:color="000000"/>
              <w:right w:val="single" w:sz="6" w:space="0" w:color="000000"/>
            </w:tcBorders>
          </w:tcPr>
          <w:p w14:paraId="31A7403C" w14:textId="77777777" w:rsidR="00806DC4" w:rsidRPr="00AB7131" w:rsidRDefault="00806DC4" w:rsidP="00937E1D">
            <w:pPr>
              <w:pStyle w:val="TableParagraph"/>
              <w:spacing w:before="56"/>
              <w:ind w:left="434"/>
              <w:rPr>
                <w:rFonts w:ascii="Times New Roman" w:eastAsia="Times New Roman" w:hAnsi="Times New Roman" w:cs="Times New Roman"/>
                <w:sz w:val="24"/>
                <w:szCs w:val="24"/>
                <w:lang w:val="es-PR"/>
              </w:rPr>
            </w:pPr>
            <w:r w:rsidRPr="00AB7131">
              <w:rPr>
                <w:rFonts w:ascii="Times New Roman" w:hAnsi="Times New Roman" w:cs="Times New Roman"/>
                <w:w w:val="105"/>
                <w:sz w:val="24"/>
                <w:szCs w:val="24"/>
                <w:lang w:val="es-PR"/>
              </w:rPr>
              <w:t>Medios de identificación</w:t>
            </w:r>
          </w:p>
        </w:tc>
      </w:tr>
      <w:tr w:rsidR="00FF41D3" w:rsidRPr="00AB7131" w14:paraId="38AAA393" w14:textId="77777777" w:rsidTr="00C757D9">
        <w:trPr>
          <w:trHeight w:hRule="exact" w:val="1423"/>
        </w:trPr>
        <w:tc>
          <w:tcPr>
            <w:tcW w:w="968" w:type="dxa"/>
            <w:tcBorders>
              <w:top w:val="single" w:sz="2" w:space="0" w:color="000000"/>
              <w:left w:val="single" w:sz="2" w:space="0" w:color="000000"/>
              <w:bottom w:val="single" w:sz="4" w:space="0" w:color="000000"/>
              <w:right w:val="single" w:sz="6" w:space="0" w:color="000000"/>
            </w:tcBorders>
          </w:tcPr>
          <w:p w14:paraId="6644DD3F" w14:textId="77777777" w:rsidR="005E215A" w:rsidRDefault="005E215A" w:rsidP="00FF41D3">
            <w:pPr>
              <w:pStyle w:val="TableParagraph"/>
              <w:spacing w:before="51"/>
              <w:jc w:val="center"/>
              <w:rPr>
                <w:rFonts w:ascii="Times New Roman" w:hAnsi="Times New Roman" w:cs="Times New Roman"/>
                <w:w w:val="110"/>
                <w:sz w:val="24"/>
                <w:szCs w:val="24"/>
                <w:lang w:val="es-PR"/>
              </w:rPr>
            </w:pPr>
          </w:p>
          <w:p w14:paraId="7AE8B1B2" w14:textId="77777777" w:rsidR="00FF41D3" w:rsidRDefault="00FF41D3" w:rsidP="00FF41D3">
            <w:pPr>
              <w:pStyle w:val="TableParagraph"/>
              <w:spacing w:before="51"/>
              <w:jc w:val="center"/>
              <w:rPr>
                <w:rFonts w:ascii="Times New Roman" w:hAnsi="Times New Roman" w:cs="Times New Roman"/>
                <w:w w:val="110"/>
                <w:sz w:val="24"/>
                <w:szCs w:val="24"/>
                <w:lang w:val="es-PR"/>
              </w:rPr>
            </w:pPr>
            <w:r>
              <w:rPr>
                <w:rFonts w:ascii="Times New Roman" w:hAnsi="Times New Roman" w:cs="Times New Roman"/>
                <w:w w:val="110"/>
                <w:sz w:val="24"/>
                <w:szCs w:val="24"/>
                <w:lang w:val="es-PR"/>
              </w:rPr>
              <w:t>1</w:t>
            </w:r>
          </w:p>
          <w:p w14:paraId="4BF5E483" w14:textId="77777777" w:rsidR="00FF41D3" w:rsidRPr="00FF41D3" w:rsidRDefault="00FF41D3" w:rsidP="00FF41D3">
            <w:pPr>
              <w:pStyle w:val="TableParagraph"/>
              <w:spacing w:before="51"/>
              <w:rPr>
                <w:rFonts w:ascii="Times New Roman" w:hAnsi="Times New Roman" w:cs="Times New Roman"/>
                <w:w w:val="110"/>
                <w:sz w:val="24"/>
                <w:szCs w:val="24"/>
                <w:lang w:val="es-PR"/>
              </w:rPr>
            </w:pPr>
          </w:p>
        </w:tc>
        <w:tc>
          <w:tcPr>
            <w:tcW w:w="4205" w:type="dxa"/>
            <w:tcBorders>
              <w:top w:val="single" w:sz="2" w:space="0" w:color="000000"/>
              <w:left w:val="single" w:sz="6" w:space="0" w:color="000000"/>
              <w:bottom w:val="single" w:sz="4" w:space="0" w:color="000000"/>
              <w:right w:val="single" w:sz="6" w:space="0" w:color="000000"/>
            </w:tcBorders>
          </w:tcPr>
          <w:p w14:paraId="334C5054" w14:textId="77777777" w:rsidR="004928ED" w:rsidRDefault="004928ED" w:rsidP="00C757D9">
            <w:pPr>
              <w:pStyle w:val="TableParagraph"/>
              <w:spacing w:before="56"/>
              <w:rPr>
                <w:rFonts w:ascii="Times New Roman" w:hAnsi="Times New Roman" w:cs="Times New Roman"/>
                <w:w w:val="105"/>
                <w:sz w:val="24"/>
                <w:szCs w:val="24"/>
                <w:lang w:val="es-PR"/>
              </w:rPr>
            </w:pPr>
          </w:p>
          <w:p w14:paraId="11B27F16" w14:textId="77777777" w:rsidR="00C757D9" w:rsidRDefault="004969E5" w:rsidP="00C757D9">
            <w:pPr>
              <w:pStyle w:val="TableParagraph"/>
              <w:spacing w:before="56"/>
              <w:rPr>
                <w:rFonts w:ascii="Times New Roman" w:hAnsi="Times New Roman" w:cs="Times New Roman"/>
                <w:w w:val="105"/>
                <w:sz w:val="24"/>
                <w:szCs w:val="24"/>
                <w:lang w:val="es-PR"/>
              </w:rPr>
            </w:pPr>
            <w:r>
              <w:rPr>
                <w:rFonts w:ascii="Times New Roman" w:hAnsi="Times New Roman" w:cs="Times New Roman"/>
                <w:w w:val="105"/>
                <w:sz w:val="24"/>
                <w:szCs w:val="24"/>
                <w:lang w:val="es-PR"/>
              </w:rPr>
              <w:t xml:space="preserve"> </w:t>
            </w:r>
            <w:r w:rsidR="00FF41D3" w:rsidRPr="00FF41D3">
              <w:rPr>
                <w:rFonts w:ascii="Times New Roman" w:hAnsi="Times New Roman" w:cs="Times New Roman"/>
                <w:w w:val="105"/>
                <w:sz w:val="24"/>
                <w:szCs w:val="24"/>
                <w:lang w:val="es-PR"/>
              </w:rPr>
              <w:t>[1</w:t>
            </w:r>
            <w:r w:rsidR="00FF41D3" w:rsidRPr="00AB7131">
              <w:rPr>
                <w:rFonts w:ascii="Times New Roman" w:hAnsi="Times New Roman" w:cs="Times New Roman"/>
                <w:w w:val="105"/>
                <w:sz w:val="24"/>
                <w:szCs w:val="24"/>
                <w:lang w:val="es-PR"/>
              </w:rPr>
              <w:t xml:space="preserve">] CARLOS </w:t>
            </w:r>
            <w:proofErr w:type="spellStart"/>
            <w:r w:rsidR="006D6260">
              <w:rPr>
                <w:rFonts w:ascii="Times New Roman" w:hAnsi="Times New Roman" w:cs="Times New Roman"/>
                <w:w w:val="105"/>
                <w:sz w:val="24"/>
                <w:szCs w:val="24"/>
                <w:lang w:val="es-PR"/>
              </w:rPr>
              <w:t>Bauzó</w:t>
            </w:r>
            <w:proofErr w:type="spellEnd"/>
            <w:r w:rsidR="006D6260">
              <w:rPr>
                <w:rFonts w:ascii="Times New Roman" w:hAnsi="Times New Roman" w:cs="Times New Roman"/>
                <w:w w:val="105"/>
                <w:sz w:val="24"/>
                <w:szCs w:val="24"/>
                <w:lang w:val="es-PR"/>
              </w:rPr>
              <w:t>-</w:t>
            </w:r>
            <w:r w:rsidR="00FF41D3" w:rsidRPr="00AB7131">
              <w:rPr>
                <w:rFonts w:ascii="Times New Roman" w:hAnsi="Times New Roman" w:cs="Times New Roman"/>
                <w:w w:val="105"/>
                <w:sz w:val="24"/>
                <w:szCs w:val="24"/>
                <w:lang w:val="es-PR"/>
              </w:rPr>
              <w:t xml:space="preserve">Vázquez </w:t>
            </w:r>
          </w:p>
          <w:p w14:paraId="07C216EF" w14:textId="77777777" w:rsidR="00FF41D3" w:rsidRDefault="004969E5" w:rsidP="00FF41D3">
            <w:pPr>
              <w:pStyle w:val="TableParagraph"/>
              <w:spacing w:before="56"/>
              <w:ind w:left="24"/>
              <w:rPr>
                <w:rFonts w:ascii="Times New Roman" w:hAnsi="Times New Roman" w:cs="Times New Roman"/>
                <w:w w:val="105"/>
                <w:sz w:val="24"/>
                <w:szCs w:val="24"/>
                <w:lang w:val="es-PR"/>
              </w:rPr>
            </w:pPr>
            <w:r>
              <w:rPr>
                <w:rFonts w:ascii="Times New Roman" w:hAnsi="Times New Roman" w:cs="Times New Roman"/>
                <w:w w:val="105"/>
                <w:sz w:val="24"/>
                <w:szCs w:val="24"/>
                <w:lang w:val="es-PR"/>
              </w:rPr>
              <w:t xml:space="preserve"> </w:t>
            </w:r>
            <w:r w:rsidR="006D6260">
              <w:rPr>
                <w:rFonts w:ascii="Times New Roman" w:hAnsi="Times New Roman" w:cs="Times New Roman"/>
                <w:w w:val="105"/>
                <w:sz w:val="24"/>
                <w:szCs w:val="24"/>
                <w:lang w:val="es-PR"/>
              </w:rPr>
              <w:t xml:space="preserve">[2] </w:t>
            </w:r>
            <w:proofErr w:type="spellStart"/>
            <w:r w:rsidR="006D6260">
              <w:rPr>
                <w:rFonts w:ascii="Times New Roman" w:hAnsi="Times New Roman" w:cs="Times New Roman"/>
                <w:w w:val="105"/>
                <w:sz w:val="24"/>
                <w:szCs w:val="24"/>
                <w:lang w:val="es-PR"/>
              </w:rPr>
              <w:t>Lesville</w:t>
            </w:r>
            <w:proofErr w:type="spellEnd"/>
            <w:r w:rsidR="006D6260">
              <w:rPr>
                <w:rFonts w:ascii="Times New Roman" w:hAnsi="Times New Roman" w:cs="Times New Roman"/>
                <w:w w:val="105"/>
                <w:sz w:val="24"/>
                <w:szCs w:val="24"/>
                <w:lang w:val="es-PR"/>
              </w:rPr>
              <w:t xml:space="preserve"> Matos</w:t>
            </w:r>
            <w:r w:rsidR="00FF41D3" w:rsidRPr="00AB7131">
              <w:rPr>
                <w:rFonts w:ascii="Times New Roman" w:hAnsi="Times New Roman" w:cs="Times New Roman"/>
                <w:w w:val="105"/>
                <w:sz w:val="24"/>
                <w:szCs w:val="24"/>
                <w:lang w:val="es-PR"/>
              </w:rPr>
              <w:t>-</w:t>
            </w:r>
            <w:proofErr w:type="spellStart"/>
            <w:r w:rsidR="00FF41D3">
              <w:rPr>
                <w:rFonts w:ascii="Times New Roman" w:hAnsi="Times New Roman" w:cs="Times New Roman"/>
                <w:w w:val="105"/>
                <w:sz w:val="24"/>
                <w:szCs w:val="24"/>
                <w:lang w:val="es-PR"/>
              </w:rPr>
              <w:t>Bauzó</w:t>
            </w:r>
            <w:proofErr w:type="spellEnd"/>
            <w:r w:rsidR="00FF41D3">
              <w:rPr>
                <w:rFonts w:ascii="Times New Roman" w:hAnsi="Times New Roman" w:cs="Times New Roman"/>
                <w:w w:val="105"/>
                <w:sz w:val="24"/>
                <w:szCs w:val="24"/>
                <w:lang w:val="es-PR"/>
              </w:rPr>
              <w:t xml:space="preserve"> </w:t>
            </w:r>
          </w:p>
          <w:p w14:paraId="3BF67B2F" w14:textId="77777777" w:rsidR="00C757D9" w:rsidRDefault="00C757D9" w:rsidP="00FF41D3">
            <w:pPr>
              <w:pStyle w:val="TableParagraph"/>
              <w:spacing w:before="56"/>
              <w:ind w:left="24"/>
              <w:rPr>
                <w:rFonts w:ascii="Times New Roman" w:hAnsi="Times New Roman" w:cs="Times New Roman"/>
                <w:w w:val="105"/>
                <w:sz w:val="24"/>
                <w:szCs w:val="24"/>
                <w:lang w:val="es-PR"/>
              </w:rPr>
            </w:pPr>
          </w:p>
          <w:p w14:paraId="79E081ED" w14:textId="77777777" w:rsidR="00C757D9" w:rsidRPr="00FF41D3" w:rsidRDefault="00C757D9" w:rsidP="00FF41D3">
            <w:pPr>
              <w:pStyle w:val="TableParagraph"/>
              <w:spacing w:before="56"/>
              <w:ind w:left="24"/>
              <w:rPr>
                <w:rFonts w:ascii="Times New Roman" w:hAnsi="Times New Roman" w:cs="Times New Roman"/>
                <w:w w:val="105"/>
                <w:sz w:val="24"/>
                <w:szCs w:val="24"/>
                <w:lang w:val="es-PR"/>
              </w:rPr>
            </w:pPr>
          </w:p>
        </w:tc>
        <w:tc>
          <w:tcPr>
            <w:tcW w:w="1608" w:type="dxa"/>
            <w:tcBorders>
              <w:top w:val="single" w:sz="2" w:space="0" w:color="000000"/>
              <w:left w:val="single" w:sz="6" w:space="0" w:color="000000"/>
              <w:bottom w:val="single" w:sz="4" w:space="0" w:color="000000"/>
              <w:right w:val="single" w:sz="6" w:space="0" w:color="000000"/>
            </w:tcBorders>
          </w:tcPr>
          <w:p w14:paraId="34E568B8" w14:textId="77777777" w:rsidR="00A75187" w:rsidRDefault="00A75187" w:rsidP="00FF41D3">
            <w:pPr>
              <w:pStyle w:val="TableParagraph"/>
              <w:spacing w:before="56" w:line="243" w:lineRule="auto"/>
              <w:jc w:val="center"/>
              <w:rPr>
                <w:rFonts w:ascii="Times New Roman" w:hAnsi="Times New Roman" w:cs="Times New Roman"/>
                <w:w w:val="105"/>
                <w:sz w:val="24"/>
                <w:szCs w:val="24"/>
                <w:lang w:val="es-PR"/>
              </w:rPr>
            </w:pPr>
          </w:p>
          <w:p w14:paraId="5FEF2BFD" w14:textId="77777777" w:rsidR="00FF41D3" w:rsidRPr="00FF41D3" w:rsidRDefault="00FF41D3" w:rsidP="00FF41D3">
            <w:pPr>
              <w:pStyle w:val="TableParagraph"/>
              <w:spacing w:before="56" w:line="243" w:lineRule="auto"/>
              <w:jc w:val="center"/>
              <w:rPr>
                <w:rFonts w:ascii="Times New Roman" w:hAnsi="Times New Roman" w:cs="Times New Roman"/>
                <w:w w:val="105"/>
                <w:sz w:val="24"/>
                <w:szCs w:val="24"/>
                <w:lang w:val="es-PR"/>
              </w:rPr>
            </w:pPr>
            <w:r w:rsidRPr="00FF41D3">
              <w:rPr>
                <w:rFonts w:ascii="Times New Roman" w:hAnsi="Times New Roman" w:cs="Times New Roman"/>
                <w:w w:val="105"/>
                <w:sz w:val="24"/>
                <w:szCs w:val="24"/>
                <w:lang w:val="es-PR"/>
              </w:rPr>
              <w:t>05/11/2014</w:t>
            </w:r>
          </w:p>
        </w:tc>
        <w:tc>
          <w:tcPr>
            <w:tcW w:w="3226" w:type="dxa"/>
            <w:tcBorders>
              <w:top w:val="single" w:sz="2" w:space="0" w:color="000000"/>
              <w:left w:val="single" w:sz="6" w:space="0" w:color="000000"/>
              <w:bottom w:val="single" w:sz="4" w:space="0" w:color="000000"/>
              <w:right w:val="single" w:sz="6" w:space="0" w:color="000000"/>
            </w:tcBorders>
          </w:tcPr>
          <w:p w14:paraId="75777E3F" w14:textId="77777777" w:rsidR="004928ED" w:rsidRDefault="00FF41D3" w:rsidP="004928ED">
            <w:pPr>
              <w:pStyle w:val="TableParagraph"/>
              <w:spacing w:before="56"/>
              <w:rPr>
                <w:rFonts w:ascii="Times New Roman" w:hAnsi="Times New Roman" w:cs="Times New Roman"/>
                <w:w w:val="105"/>
                <w:sz w:val="24"/>
                <w:szCs w:val="24"/>
                <w:lang w:val="es-PR"/>
              </w:rPr>
            </w:pPr>
            <w:r w:rsidRPr="00AB7131">
              <w:rPr>
                <w:rFonts w:ascii="Times New Roman" w:hAnsi="Times New Roman" w:cs="Times New Roman"/>
                <w:w w:val="105"/>
                <w:sz w:val="24"/>
                <w:szCs w:val="24"/>
                <w:lang w:val="es-PR"/>
              </w:rPr>
              <w:t>Nombre, fecha de nacimiento y número de Seguro Social demanda</w:t>
            </w:r>
            <w:r w:rsidR="004928ED">
              <w:rPr>
                <w:rFonts w:ascii="Times New Roman" w:hAnsi="Times New Roman" w:cs="Times New Roman"/>
                <w:w w:val="105"/>
                <w:sz w:val="24"/>
                <w:szCs w:val="24"/>
                <w:lang w:val="es-PR"/>
              </w:rPr>
              <w:t>do</w:t>
            </w:r>
          </w:p>
          <w:p w14:paraId="043321F7" w14:textId="77777777" w:rsidR="00FF41D3" w:rsidRPr="00FF41D3" w:rsidRDefault="00FF41D3" w:rsidP="004928ED">
            <w:pPr>
              <w:pStyle w:val="TableParagraph"/>
              <w:spacing w:before="56"/>
              <w:rPr>
                <w:rFonts w:ascii="Times New Roman" w:hAnsi="Times New Roman" w:cs="Times New Roman"/>
                <w:w w:val="105"/>
                <w:sz w:val="24"/>
                <w:szCs w:val="24"/>
                <w:lang w:val="es-PR"/>
              </w:rPr>
            </w:pPr>
            <w:r>
              <w:rPr>
                <w:rFonts w:ascii="Times New Roman" w:hAnsi="Times New Roman" w:cs="Times New Roman"/>
                <w:w w:val="105"/>
                <w:sz w:val="24"/>
                <w:szCs w:val="24"/>
                <w:lang w:val="es-PR"/>
              </w:rPr>
              <w:t xml:space="preserve"> </w:t>
            </w:r>
            <w:r w:rsidR="006054E6">
              <w:rPr>
                <w:rFonts w:ascii="Times New Roman" w:hAnsi="Times New Roman" w:cs="Times New Roman"/>
                <w:w w:val="105"/>
                <w:sz w:val="24"/>
                <w:szCs w:val="24"/>
                <w:lang w:val="es-PR"/>
              </w:rPr>
              <w:t xml:space="preserve"> </w:t>
            </w:r>
            <w:r>
              <w:rPr>
                <w:rFonts w:ascii="Times New Roman" w:hAnsi="Times New Roman" w:cs="Times New Roman"/>
                <w:w w:val="105"/>
                <w:sz w:val="24"/>
                <w:szCs w:val="24"/>
                <w:lang w:val="es-PR"/>
              </w:rPr>
              <w:t xml:space="preserve">[6] </w:t>
            </w:r>
            <w:r w:rsidR="0083399F">
              <w:rPr>
                <w:rFonts w:ascii="Times New Roman" w:hAnsi="Times New Roman" w:cs="Times New Roman"/>
                <w:w w:val="105"/>
                <w:sz w:val="24"/>
                <w:szCs w:val="24"/>
                <w:lang w:val="es-PR"/>
              </w:rPr>
              <w:t xml:space="preserve">Héctor </w:t>
            </w:r>
            <w:r>
              <w:rPr>
                <w:rFonts w:ascii="Times New Roman" w:hAnsi="Times New Roman" w:cs="Times New Roman"/>
                <w:w w:val="105"/>
                <w:sz w:val="24"/>
                <w:szCs w:val="24"/>
                <w:lang w:val="es-PR"/>
              </w:rPr>
              <w:t>Vega- Rivera</w:t>
            </w:r>
          </w:p>
        </w:tc>
      </w:tr>
      <w:tr w:rsidR="00806DC4" w:rsidRPr="00AB7131" w14:paraId="567A3C61" w14:textId="77777777" w:rsidTr="00CE4669">
        <w:trPr>
          <w:trHeight w:hRule="exact" w:val="1270"/>
        </w:trPr>
        <w:tc>
          <w:tcPr>
            <w:tcW w:w="968" w:type="dxa"/>
            <w:tcBorders>
              <w:top w:val="single" w:sz="4" w:space="0" w:color="000000"/>
              <w:left w:val="single" w:sz="2" w:space="0" w:color="000000"/>
              <w:bottom w:val="single" w:sz="4" w:space="0" w:color="000000"/>
              <w:right w:val="single" w:sz="6" w:space="0" w:color="000000"/>
            </w:tcBorders>
          </w:tcPr>
          <w:p w14:paraId="055203A4" w14:textId="77777777" w:rsidR="00806DC4" w:rsidRPr="00AB7131" w:rsidRDefault="00806DC4" w:rsidP="00937E1D">
            <w:pPr>
              <w:pStyle w:val="TableParagraph"/>
              <w:spacing w:before="12"/>
              <w:jc w:val="center"/>
              <w:rPr>
                <w:rFonts w:ascii="Times New Roman" w:hAnsi="Times New Roman" w:cs="Times New Roman"/>
                <w:w w:val="280"/>
                <w:sz w:val="24"/>
                <w:szCs w:val="24"/>
                <w:lang w:val="es-PR"/>
              </w:rPr>
            </w:pPr>
          </w:p>
          <w:p w14:paraId="366257C3" w14:textId="77777777" w:rsidR="00806DC4" w:rsidRDefault="00FF41D3" w:rsidP="00937E1D">
            <w:pPr>
              <w:pStyle w:val="TableParagraph"/>
              <w:spacing w:before="12"/>
              <w:jc w:val="center"/>
              <w:rPr>
                <w:rFonts w:ascii="Times New Roman" w:hAnsi="Times New Roman" w:cs="Times New Roman"/>
                <w:w w:val="105"/>
                <w:sz w:val="24"/>
                <w:szCs w:val="24"/>
                <w:lang w:val="es-PR"/>
              </w:rPr>
            </w:pPr>
            <w:r>
              <w:rPr>
                <w:rFonts w:ascii="Times New Roman" w:hAnsi="Times New Roman" w:cs="Times New Roman"/>
                <w:w w:val="105"/>
                <w:sz w:val="24"/>
                <w:szCs w:val="24"/>
                <w:lang w:val="es-PR"/>
              </w:rPr>
              <w:t>2</w:t>
            </w:r>
          </w:p>
          <w:p w14:paraId="75CD9B9E" w14:textId="77777777" w:rsidR="00FF41D3" w:rsidRPr="00AB7131" w:rsidRDefault="00FF41D3" w:rsidP="00937E1D">
            <w:pPr>
              <w:pStyle w:val="TableParagraph"/>
              <w:spacing w:before="12"/>
              <w:jc w:val="center"/>
              <w:rPr>
                <w:rFonts w:ascii="Times New Roman" w:hAnsi="Times New Roman" w:cs="Times New Roman"/>
                <w:w w:val="105"/>
                <w:sz w:val="24"/>
                <w:szCs w:val="24"/>
                <w:lang w:val="es-PR"/>
              </w:rPr>
            </w:pPr>
          </w:p>
          <w:p w14:paraId="6BD7FD0C" w14:textId="77777777" w:rsidR="00806DC4" w:rsidRPr="00AB7131" w:rsidRDefault="00806DC4" w:rsidP="00937E1D">
            <w:pPr>
              <w:pStyle w:val="TableParagraph"/>
              <w:spacing w:before="12"/>
              <w:jc w:val="center"/>
              <w:rPr>
                <w:rFonts w:ascii="Times New Roman" w:eastAsia="Arial" w:hAnsi="Times New Roman" w:cs="Times New Roman"/>
                <w:sz w:val="24"/>
                <w:szCs w:val="24"/>
                <w:lang w:val="es-PR"/>
              </w:rPr>
            </w:pPr>
          </w:p>
        </w:tc>
        <w:tc>
          <w:tcPr>
            <w:tcW w:w="4205" w:type="dxa"/>
            <w:tcBorders>
              <w:top w:val="single" w:sz="4" w:space="0" w:color="000000"/>
              <w:left w:val="single" w:sz="6" w:space="0" w:color="000000"/>
              <w:bottom w:val="single" w:sz="4" w:space="0" w:color="000000"/>
              <w:right w:val="single" w:sz="6" w:space="0" w:color="000000"/>
            </w:tcBorders>
          </w:tcPr>
          <w:p w14:paraId="5813B0EA" w14:textId="77777777" w:rsidR="004928ED" w:rsidRDefault="004928ED" w:rsidP="00937E1D">
            <w:pPr>
              <w:pStyle w:val="TableParagraph"/>
              <w:spacing w:line="259" w:lineRule="exact"/>
              <w:ind w:left="11"/>
              <w:rPr>
                <w:rFonts w:ascii="Times New Roman" w:hAnsi="Times New Roman" w:cs="Times New Roman"/>
                <w:sz w:val="24"/>
                <w:szCs w:val="24"/>
                <w:lang w:val="es-PR"/>
              </w:rPr>
            </w:pPr>
          </w:p>
          <w:p w14:paraId="0676EF15" w14:textId="77777777" w:rsidR="00806DC4" w:rsidRPr="00AB7131" w:rsidRDefault="004969E5" w:rsidP="00937E1D">
            <w:pPr>
              <w:pStyle w:val="TableParagraph"/>
              <w:spacing w:line="259" w:lineRule="exact"/>
              <w:ind w:left="11"/>
              <w:rPr>
                <w:rFonts w:ascii="Times New Roman" w:eastAsia="Times New Roman" w:hAnsi="Times New Roman" w:cs="Times New Roman"/>
                <w:sz w:val="24"/>
                <w:szCs w:val="24"/>
                <w:lang w:val="es-PR"/>
              </w:rPr>
            </w:pPr>
            <w:r>
              <w:rPr>
                <w:rFonts w:ascii="Times New Roman" w:hAnsi="Times New Roman" w:cs="Times New Roman"/>
                <w:sz w:val="24"/>
                <w:szCs w:val="24"/>
                <w:lang w:val="es-PR"/>
              </w:rPr>
              <w:t xml:space="preserve"> </w:t>
            </w:r>
            <w:r w:rsidR="0017644A">
              <w:rPr>
                <w:rFonts w:ascii="Times New Roman" w:hAnsi="Times New Roman" w:cs="Times New Roman"/>
                <w:sz w:val="24"/>
                <w:szCs w:val="24"/>
                <w:lang w:val="es-PR"/>
              </w:rPr>
              <w:t xml:space="preserve">[2] </w:t>
            </w:r>
            <w:proofErr w:type="spellStart"/>
            <w:r w:rsidR="0017644A">
              <w:rPr>
                <w:rFonts w:ascii="Times New Roman" w:hAnsi="Times New Roman" w:cs="Times New Roman"/>
                <w:sz w:val="24"/>
                <w:szCs w:val="24"/>
                <w:lang w:val="es-PR"/>
              </w:rPr>
              <w:t>Lesville</w:t>
            </w:r>
            <w:proofErr w:type="spellEnd"/>
            <w:r w:rsidR="0017644A">
              <w:rPr>
                <w:rFonts w:ascii="Times New Roman" w:hAnsi="Times New Roman" w:cs="Times New Roman"/>
                <w:sz w:val="24"/>
                <w:szCs w:val="24"/>
                <w:lang w:val="es-PR"/>
              </w:rPr>
              <w:t xml:space="preserve"> Matos</w:t>
            </w:r>
            <w:r w:rsidR="00806DC4" w:rsidRPr="00AB7131">
              <w:rPr>
                <w:rFonts w:ascii="Times New Roman" w:hAnsi="Times New Roman" w:cs="Times New Roman"/>
                <w:sz w:val="24"/>
                <w:szCs w:val="24"/>
                <w:lang w:val="es-PR"/>
              </w:rPr>
              <w:t>-</w:t>
            </w:r>
            <w:proofErr w:type="spellStart"/>
            <w:r w:rsidR="00806DC4">
              <w:rPr>
                <w:rFonts w:ascii="Times New Roman" w:hAnsi="Times New Roman" w:cs="Times New Roman"/>
                <w:sz w:val="24"/>
                <w:szCs w:val="24"/>
                <w:lang w:val="es-PR"/>
              </w:rPr>
              <w:t>Bauzó</w:t>
            </w:r>
            <w:proofErr w:type="spellEnd"/>
            <w:r w:rsidR="00806DC4">
              <w:rPr>
                <w:rFonts w:ascii="Times New Roman" w:hAnsi="Times New Roman" w:cs="Times New Roman"/>
                <w:sz w:val="24"/>
                <w:szCs w:val="24"/>
                <w:lang w:val="es-PR"/>
              </w:rPr>
              <w:t xml:space="preserve"> </w:t>
            </w:r>
          </w:p>
        </w:tc>
        <w:tc>
          <w:tcPr>
            <w:tcW w:w="1608" w:type="dxa"/>
            <w:tcBorders>
              <w:top w:val="single" w:sz="4" w:space="0" w:color="000000"/>
              <w:left w:val="single" w:sz="6" w:space="0" w:color="000000"/>
              <w:bottom w:val="single" w:sz="4" w:space="0" w:color="000000"/>
              <w:right w:val="single" w:sz="6" w:space="0" w:color="000000"/>
            </w:tcBorders>
          </w:tcPr>
          <w:p w14:paraId="1BBEA597" w14:textId="77777777" w:rsidR="00A75187" w:rsidRDefault="00A75187" w:rsidP="00937E1D">
            <w:pPr>
              <w:pStyle w:val="TableParagraph"/>
              <w:spacing w:before="8"/>
              <w:ind w:left="112"/>
              <w:rPr>
                <w:rFonts w:ascii="Times New Roman" w:hAnsi="Times New Roman" w:cs="Times New Roman"/>
                <w:w w:val="115"/>
                <w:sz w:val="24"/>
                <w:szCs w:val="24"/>
                <w:lang w:val="es-PR"/>
              </w:rPr>
            </w:pPr>
          </w:p>
          <w:p w14:paraId="7BE344BA" w14:textId="77777777" w:rsidR="00806DC4" w:rsidRPr="00AB7131" w:rsidRDefault="00806DC4" w:rsidP="00CE4669">
            <w:pPr>
              <w:pStyle w:val="TableParagraph"/>
              <w:spacing w:before="8"/>
              <w:rPr>
                <w:rFonts w:ascii="Times New Roman" w:eastAsia="Times New Roman" w:hAnsi="Times New Roman" w:cs="Times New Roman"/>
                <w:sz w:val="24"/>
                <w:szCs w:val="24"/>
                <w:lang w:val="es-PR"/>
              </w:rPr>
            </w:pPr>
            <w:r w:rsidRPr="00AB7131">
              <w:rPr>
                <w:rFonts w:ascii="Times New Roman" w:hAnsi="Times New Roman" w:cs="Times New Roman"/>
                <w:w w:val="115"/>
                <w:sz w:val="24"/>
                <w:szCs w:val="24"/>
                <w:lang w:val="es-PR"/>
              </w:rPr>
              <w:t>07/14/2014</w:t>
            </w:r>
          </w:p>
        </w:tc>
        <w:tc>
          <w:tcPr>
            <w:tcW w:w="3226" w:type="dxa"/>
            <w:tcBorders>
              <w:top w:val="single" w:sz="4" w:space="0" w:color="000000"/>
              <w:left w:val="single" w:sz="6" w:space="0" w:color="000000"/>
              <w:bottom w:val="single" w:sz="4" w:space="0" w:color="000000"/>
              <w:right w:val="single" w:sz="6" w:space="0" w:color="000000"/>
            </w:tcBorders>
          </w:tcPr>
          <w:p w14:paraId="58D0A096" w14:textId="77777777" w:rsidR="004928ED" w:rsidRDefault="00806DC4" w:rsidP="00CE4669">
            <w:pPr>
              <w:pStyle w:val="TableParagraph"/>
              <w:spacing w:before="3" w:line="249" w:lineRule="auto"/>
              <w:ind w:right="112"/>
              <w:rPr>
                <w:rFonts w:ascii="Times New Roman" w:hAnsi="Times New Roman" w:cs="Times New Roman"/>
                <w:sz w:val="24"/>
                <w:szCs w:val="24"/>
                <w:lang w:val="es-PR"/>
              </w:rPr>
            </w:pPr>
            <w:r w:rsidRPr="00AB7131">
              <w:rPr>
                <w:rFonts w:ascii="Times New Roman" w:hAnsi="Times New Roman" w:cs="Times New Roman"/>
                <w:sz w:val="24"/>
                <w:szCs w:val="24"/>
                <w:lang w:val="es-PR"/>
              </w:rPr>
              <w:t xml:space="preserve">Nombre, fecha de nacimiento y número de </w:t>
            </w:r>
            <w:r w:rsidR="004928ED">
              <w:rPr>
                <w:rFonts w:ascii="Times New Roman" w:hAnsi="Times New Roman" w:cs="Times New Roman"/>
                <w:sz w:val="24"/>
                <w:szCs w:val="24"/>
                <w:lang w:val="es-PR"/>
              </w:rPr>
              <w:t>Seguro Social demandado</w:t>
            </w:r>
            <w:r w:rsidR="00FB1538">
              <w:rPr>
                <w:rFonts w:ascii="Times New Roman" w:hAnsi="Times New Roman" w:cs="Times New Roman"/>
                <w:sz w:val="24"/>
                <w:szCs w:val="24"/>
                <w:lang w:val="es-PR"/>
              </w:rPr>
              <w:t xml:space="preserve"> </w:t>
            </w:r>
          </w:p>
          <w:p w14:paraId="56AD6EA3" w14:textId="77777777" w:rsidR="00806DC4" w:rsidRPr="00AB7131" w:rsidRDefault="00FB1538" w:rsidP="00937E1D">
            <w:pPr>
              <w:pStyle w:val="TableParagraph"/>
              <w:spacing w:before="3" w:line="249" w:lineRule="auto"/>
              <w:ind w:left="112" w:right="112" w:hanging="10"/>
              <w:rPr>
                <w:rFonts w:ascii="Times New Roman" w:eastAsia="Times New Roman" w:hAnsi="Times New Roman" w:cs="Times New Roman"/>
                <w:sz w:val="24"/>
                <w:szCs w:val="24"/>
                <w:lang w:val="es-PR"/>
              </w:rPr>
            </w:pPr>
            <w:r>
              <w:rPr>
                <w:rFonts w:ascii="Times New Roman" w:hAnsi="Times New Roman" w:cs="Times New Roman"/>
                <w:sz w:val="24"/>
                <w:szCs w:val="24"/>
                <w:lang w:val="es-PR"/>
              </w:rPr>
              <w:t>[7] José Díaz- Caraballo</w:t>
            </w:r>
          </w:p>
        </w:tc>
      </w:tr>
      <w:tr w:rsidR="00806DC4" w:rsidRPr="00AB7131" w14:paraId="4F563311" w14:textId="77777777" w:rsidTr="006054E6">
        <w:trPr>
          <w:trHeight w:hRule="exact" w:val="1612"/>
        </w:trPr>
        <w:tc>
          <w:tcPr>
            <w:tcW w:w="968" w:type="dxa"/>
            <w:tcBorders>
              <w:top w:val="single" w:sz="4" w:space="0" w:color="000000"/>
              <w:left w:val="single" w:sz="2" w:space="0" w:color="000000"/>
              <w:bottom w:val="single" w:sz="4" w:space="0" w:color="000000"/>
              <w:right w:val="single" w:sz="6" w:space="0" w:color="000000"/>
            </w:tcBorders>
          </w:tcPr>
          <w:p w14:paraId="2A6B34EC" w14:textId="77777777" w:rsidR="00F918B0" w:rsidRDefault="00F918B0"/>
          <w:tbl>
            <w:tblPr>
              <w:tblW w:w="10004" w:type="dxa"/>
              <w:tblLayout w:type="fixed"/>
              <w:tblCellMar>
                <w:left w:w="0" w:type="dxa"/>
                <w:right w:w="0" w:type="dxa"/>
              </w:tblCellMar>
              <w:tblLook w:val="01E0" w:firstRow="1" w:lastRow="1" w:firstColumn="1" w:lastColumn="1" w:noHBand="0" w:noVBand="0"/>
            </w:tblPr>
            <w:tblGrid>
              <w:gridCol w:w="965"/>
              <w:gridCol w:w="4205"/>
              <w:gridCol w:w="1608"/>
              <w:gridCol w:w="3226"/>
            </w:tblGrid>
            <w:tr w:rsidR="00FF41D3" w:rsidRPr="00AB7131" w14:paraId="4F8DBD73" w14:textId="77777777" w:rsidTr="00F918B0">
              <w:trPr>
                <w:trHeight w:hRule="exact" w:val="1063"/>
              </w:trPr>
              <w:tc>
                <w:tcPr>
                  <w:tcW w:w="965" w:type="dxa"/>
                  <w:tcBorders>
                    <w:top w:val="single" w:sz="4" w:space="0" w:color="000000"/>
                    <w:left w:val="single" w:sz="2" w:space="0" w:color="000000"/>
                    <w:bottom w:val="single" w:sz="4" w:space="0" w:color="000000"/>
                    <w:right w:val="single" w:sz="6" w:space="0" w:color="000000"/>
                  </w:tcBorders>
                </w:tcPr>
                <w:p w14:paraId="6DDA19D9" w14:textId="77777777" w:rsidR="00FF41D3" w:rsidRDefault="00FF41D3" w:rsidP="00FF41D3">
                  <w:pPr>
                    <w:pStyle w:val="TableParagraph"/>
                    <w:spacing w:before="3"/>
                    <w:ind w:left="170"/>
                    <w:jc w:val="center"/>
                    <w:rPr>
                      <w:rFonts w:ascii="Times New Roman" w:hAnsi="Times New Roman" w:cs="Times New Roman"/>
                      <w:w w:val="105"/>
                      <w:sz w:val="24"/>
                      <w:szCs w:val="24"/>
                      <w:lang w:val="es-PR"/>
                    </w:rPr>
                  </w:pPr>
                  <w:r>
                    <w:rPr>
                      <w:rFonts w:ascii="Times New Roman" w:hAnsi="Times New Roman" w:cs="Times New Roman"/>
                      <w:w w:val="105"/>
                      <w:sz w:val="24"/>
                      <w:szCs w:val="24"/>
                      <w:lang w:val="es-PR"/>
                    </w:rPr>
                    <w:t>3</w:t>
                  </w:r>
                </w:p>
                <w:p w14:paraId="631E8B0C" w14:textId="77777777" w:rsidR="00FF41D3" w:rsidRPr="00AB7131" w:rsidRDefault="00FF41D3" w:rsidP="00FF41D3">
                  <w:pPr>
                    <w:pStyle w:val="TableParagraph"/>
                    <w:spacing w:before="3"/>
                    <w:ind w:left="170"/>
                    <w:jc w:val="center"/>
                    <w:rPr>
                      <w:rFonts w:ascii="Times New Roman" w:eastAsia="Times New Roman" w:hAnsi="Times New Roman" w:cs="Times New Roman"/>
                      <w:sz w:val="24"/>
                      <w:szCs w:val="24"/>
                      <w:lang w:val="es-PR"/>
                    </w:rPr>
                  </w:pPr>
                </w:p>
              </w:tc>
              <w:tc>
                <w:tcPr>
                  <w:tcW w:w="4205" w:type="dxa"/>
                  <w:tcBorders>
                    <w:top w:val="single" w:sz="4" w:space="0" w:color="000000"/>
                    <w:left w:val="single" w:sz="6" w:space="0" w:color="000000"/>
                    <w:bottom w:val="single" w:sz="4" w:space="0" w:color="000000"/>
                    <w:right w:val="single" w:sz="6" w:space="0" w:color="000000"/>
                  </w:tcBorders>
                </w:tcPr>
                <w:p w14:paraId="25C936E2" w14:textId="77777777" w:rsidR="00FF41D3" w:rsidRPr="00AB7131" w:rsidRDefault="00FF41D3" w:rsidP="00FF41D3">
                  <w:pPr>
                    <w:pStyle w:val="TableParagraph"/>
                    <w:spacing w:line="243" w:lineRule="auto"/>
                    <w:ind w:left="7" w:right="576"/>
                    <w:rPr>
                      <w:rFonts w:ascii="Times New Roman" w:eastAsia="Times New Roman" w:hAnsi="Times New Roman" w:cs="Times New Roman"/>
                      <w:sz w:val="24"/>
                      <w:szCs w:val="24"/>
                      <w:lang w:val="es-PR"/>
                    </w:rPr>
                  </w:pPr>
                  <w:r w:rsidRPr="00AB7131">
                    <w:rPr>
                      <w:rFonts w:ascii="Times New Roman" w:hAnsi="Times New Roman" w:cs="Times New Roman"/>
                      <w:spacing w:val="-14"/>
                      <w:w w:val="105"/>
                      <w:sz w:val="24"/>
                      <w:szCs w:val="24"/>
                      <w:lang w:val="es-PR"/>
                    </w:rPr>
                    <w:t>[1</w:t>
                  </w:r>
                  <w:r w:rsidRPr="00AB7131">
                    <w:rPr>
                      <w:rFonts w:ascii="Times New Roman" w:hAnsi="Times New Roman" w:cs="Times New Roman"/>
                      <w:w w:val="105"/>
                      <w:sz w:val="24"/>
                      <w:szCs w:val="24"/>
                      <w:lang w:val="es-PR"/>
                    </w:rPr>
                    <w:t xml:space="preserve">] CARLOS </w:t>
                  </w:r>
                  <w:proofErr w:type="spellStart"/>
                  <w:r>
                    <w:rPr>
                      <w:rFonts w:ascii="Times New Roman" w:hAnsi="Times New Roman" w:cs="Times New Roman"/>
                      <w:w w:val="105"/>
                      <w:sz w:val="24"/>
                      <w:szCs w:val="24"/>
                      <w:lang w:val="es-PR"/>
                    </w:rPr>
                    <w:t>Bauzó</w:t>
                  </w:r>
                  <w:proofErr w:type="spellEnd"/>
                  <w:r>
                    <w:rPr>
                      <w:rFonts w:ascii="Times New Roman" w:hAnsi="Times New Roman" w:cs="Times New Roman"/>
                      <w:w w:val="105"/>
                      <w:sz w:val="24"/>
                      <w:szCs w:val="24"/>
                      <w:lang w:val="es-PR"/>
                    </w:rPr>
                    <w:t xml:space="preserve"> </w:t>
                  </w:r>
                  <w:r w:rsidRPr="00AB7131">
                    <w:rPr>
                      <w:rFonts w:ascii="Times New Roman" w:hAnsi="Times New Roman" w:cs="Times New Roman"/>
                      <w:w w:val="105"/>
                      <w:sz w:val="24"/>
                      <w:szCs w:val="24"/>
                      <w:lang w:val="es-PR"/>
                    </w:rPr>
                    <w:t xml:space="preserve">-Vázquez [2] </w:t>
                  </w:r>
                  <w:proofErr w:type="spellStart"/>
                  <w:r w:rsidRPr="00AB7131">
                    <w:rPr>
                      <w:rFonts w:ascii="Times New Roman" w:hAnsi="Times New Roman" w:cs="Times New Roman"/>
                      <w:w w:val="105"/>
                      <w:sz w:val="24"/>
                      <w:szCs w:val="24"/>
                      <w:lang w:val="es-PR"/>
                    </w:rPr>
                    <w:t>Lesville</w:t>
                  </w:r>
                  <w:proofErr w:type="spellEnd"/>
                  <w:r w:rsidRPr="00AB7131">
                    <w:rPr>
                      <w:rFonts w:ascii="Times New Roman" w:hAnsi="Times New Roman" w:cs="Times New Roman"/>
                      <w:w w:val="105"/>
                      <w:sz w:val="24"/>
                      <w:szCs w:val="24"/>
                      <w:lang w:val="es-PR"/>
                    </w:rPr>
                    <w:t xml:space="preserve"> MATOS-</w:t>
                  </w:r>
                  <w:proofErr w:type="spellStart"/>
                  <w:r>
                    <w:rPr>
                      <w:rFonts w:ascii="Times New Roman" w:hAnsi="Times New Roman" w:cs="Times New Roman"/>
                      <w:w w:val="105"/>
                      <w:sz w:val="24"/>
                      <w:szCs w:val="24"/>
                      <w:lang w:val="es-PR"/>
                    </w:rPr>
                    <w:t>Bauzó</w:t>
                  </w:r>
                  <w:proofErr w:type="spellEnd"/>
                  <w:r>
                    <w:rPr>
                      <w:rFonts w:ascii="Times New Roman" w:hAnsi="Times New Roman" w:cs="Times New Roman"/>
                      <w:w w:val="105"/>
                      <w:sz w:val="24"/>
                      <w:szCs w:val="24"/>
                      <w:lang w:val="es-PR"/>
                    </w:rPr>
                    <w:t xml:space="preserve"> </w:t>
                  </w:r>
                </w:p>
              </w:tc>
              <w:tc>
                <w:tcPr>
                  <w:tcW w:w="1608" w:type="dxa"/>
                  <w:tcBorders>
                    <w:top w:val="single" w:sz="4" w:space="0" w:color="000000"/>
                    <w:left w:val="single" w:sz="6" w:space="0" w:color="000000"/>
                    <w:bottom w:val="single" w:sz="4" w:space="0" w:color="000000"/>
                    <w:right w:val="single" w:sz="6" w:space="0" w:color="000000"/>
                  </w:tcBorders>
                </w:tcPr>
                <w:p w14:paraId="334B48AE" w14:textId="77777777" w:rsidR="00FF41D3" w:rsidRPr="00AB7131" w:rsidRDefault="00FF41D3" w:rsidP="00FF41D3">
                  <w:pPr>
                    <w:pStyle w:val="TableParagraph"/>
                    <w:spacing w:before="8"/>
                    <w:ind w:left="122"/>
                    <w:rPr>
                      <w:rFonts w:ascii="Times New Roman" w:eastAsia="Times New Roman" w:hAnsi="Times New Roman" w:cs="Times New Roman"/>
                      <w:sz w:val="24"/>
                      <w:szCs w:val="24"/>
                      <w:lang w:val="es-PR"/>
                    </w:rPr>
                  </w:pPr>
                  <w:r w:rsidRPr="00AB7131">
                    <w:rPr>
                      <w:rFonts w:ascii="Times New Roman" w:hAnsi="Times New Roman" w:cs="Times New Roman"/>
                      <w:w w:val="115"/>
                      <w:sz w:val="24"/>
                      <w:szCs w:val="24"/>
                      <w:lang w:val="es-PR"/>
                    </w:rPr>
                    <w:t>05/11/2014</w:t>
                  </w:r>
                </w:p>
              </w:tc>
              <w:tc>
                <w:tcPr>
                  <w:tcW w:w="3226" w:type="dxa"/>
                  <w:tcBorders>
                    <w:top w:val="single" w:sz="4" w:space="0" w:color="000000"/>
                    <w:left w:val="single" w:sz="6" w:space="0" w:color="000000"/>
                    <w:bottom w:val="single" w:sz="4" w:space="0" w:color="000000"/>
                    <w:right w:val="single" w:sz="6" w:space="0" w:color="000000"/>
                  </w:tcBorders>
                </w:tcPr>
                <w:p w14:paraId="6A30071C" w14:textId="77777777" w:rsidR="00FF41D3" w:rsidRPr="00AB7131" w:rsidRDefault="00FF41D3" w:rsidP="00FF41D3">
                  <w:pPr>
                    <w:pStyle w:val="TableParagraph"/>
                    <w:spacing w:line="249" w:lineRule="auto"/>
                    <w:ind w:left="107" w:right="76" w:hanging="5"/>
                    <w:rPr>
                      <w:rFonts w:ascii="Times New Roman" w:eastAsia="Times New Roman" w:hAnsi="Times New Roman" w:cs="Times New Roman"/>
                      <w:sz w:val="24"/>
                      <w:szCs w:val="24"/>
                      <w:lang w:val="es-PR"/>
                    </w:rPr>
                  </w:pPr>
                  <w:r w:rsidRPr="00AB7131">
                    <w:rPr>
                      <w:rFonts w:ascii="Times New Roman" w:hAnsi="Times New Roman" w:cs="Times New Roman"/>
                      <w:w w:val="105"/>
                      <w:sz w:val="24"/>
                      <w:szCs w:val="24"/>
                      <w:lang w:val="es-PR"/>
                    </w:rPr>
                    <w:t>Nombre, fecha de nacimiento y número de Seguro Social demanda</w:t>
                  </w:r>
                  <w:r>
                    <w:rPr>
                      <w:rFonts w:ascii="Times New Roman" w:hAnsi="Times New Roman" w:cs="Times New Roman"/>
                      <w:w w:val="105"/>
                      <w:sz w:val="24"/>
                      <w:szCs w:val="24"/>
                      <w:lang w:val="es-PR"/>
                    </w:rPr>
                    <w:t>da [6] Hector Vega- Rivera</w:t>
                  </w:r>
                </w:p>
              </w:tc>
            </w:tr>
          </w:tbl>
          <w:p w14:paraId="0BA9BD6C" w14:textId="77777777" w:rsidR="00FF41D3" w:rsidRPr="00AB7131" w:rsidRDefault="00FF41D3" w:rsidP="00F918B0">
            <w:pPr>
              <w:pStyle w:val="TableParagraph"/>
              <w:spacing w:before="15"/>
              <w:ind w:left="170"/>
              <w:jc w:val="center"/>
              <w:rPr>
                <w:rFonts w:ascii="Times New Roman" w:eastAsia="Times New Roman" w:hAnsi="Times New Roman" w:cs="Times New Roman"/>
                <w:sz w:val="24"/>
                <w:szCs w:val="24"/>
                <w:lang w:val="es-PR"/>
              </w:rPr>
            </w:pPr>
          </w:p>
        </w:tc>
        <w:tc>
          <w:tcPr>
            <w:tcW w:w="4205" w:type="dxa"/>
            <w:tcBorders>
              <w:top w:val="single" w:sz="4" w:space="0" w:color="000000"/>
              <w:left w:val="single" w:sz="6" w:space="0" w:color="000000"/>
              <w:bottom w:val="single" w:sz="4" w:space="0" w:color="000000"/>
              <w:right w:val="single" w:sz="6" w:space="0" w:color="000000"/>
            </w:tcBorders>
          </w:tcPr>
          <w:p w14:paraId="09D48725" w14:textId="77777777" w:rsidR="004928ED" w:rsidRDefault="004928ED" w:rsidP="00937E1D">
            <w:pPr>
              <w:pStyle w:val="TableParagraph"/>
              <w:spacing w:before="1"/>
              <w:ind w:left="7" w:right="576"/>
              <w:rPr>
                <w:rFonts w:ascii="Times New Roman" w:hAnsi="Times New Roman" w:cs="Times New Roman"/>
                <w:sz w:val="24"/>
                <w:szCs w:val="24"/>
                <w:lang w:val="es-PR"/>
              </w:rPr>
            </w:pPr>
          </w:p>
          <w:p w14:paraId="39513EAE" w14:textId="77777777" w:rsidR="00806DC4" w:rsidRPr="00AB7131" w:rsidRDefault="004969E5" w:rsidP="00937E1D">
            <w:pPr>
              <w:pStyle w:val="TableParagraph"/>
              <w:spacing w:before="1"/>
              <w:ind w:left="7" w:right="576"/>
              <w:rPr>
                <w:rFonts w:ascii="Times New Roman" w:eastAsia="Times New Roman" w:hAnsi="Times New Roman" w:cs="Times New Roman"/>
                <w:sz w:val="24"/>
                <w:szCs w:val="24"/>
                <w:lang w:val="es-PR"/>
              </w:rPr>
            </w:pPr>
            <w:r>
              <w:rPr>
                <w:rFonts w:ascii="Times New Roman" w:hAnsi="Times New Roman" w:cs="Times New Roman"/>
                <w:sz w:val="24"/>
                <w:szCs w:val="24"/>
                <w:lang w:val="es-PR"/>
              </w:rPr>
              <w:t xml:space="preserve"> </w:t>
            </w:r>
            <w:r w:rsidR="0017644A">
              <w:rPr>
                <w:rFonts w:ascii="Times New Roman" w:hAnsi="Times New Roman" w:cs="Times New Roman"/>
                <w:sz w:val="24"/>
                <w:szCs w:val="24"/>
                <w:lang w:val="es-PR"/>
              </w:rPr>
              <w:t xml:space="preserve">[2] </w:t>
            </w:r>
            <w:proofErr w:type="spellStart"/>
            <w:r w:rsidR="0017644A">
              <w:rPr>
                <w:rFonts w:ascii="Times New Roman" w:hAnsi="Times New Roman" w:cs="Times New Roman"/>
                <w:sz w:val="24"/>
                <w:szCs w:val="24"/>
                <w:lang w:val="es-PR"/>
              </w:rPr>
              <w:t>Lesville</w:t>
            </w:r>
            <w:proofErr w:type="spellEnd"/>
            <w:r w:rsidR="0017644A">
              <w:rPr>
                <w:rFonts w:ascii="Times New Roman" w:hAnsi="Times New Roman" w:cs="Times New Roman"/>
                <w:sz w:val="24"/>
                <w:szCs w:val="24"/>
                <w:lang w:val="es-PR"/>
              </w:rPr>
              <w:t xml:space="preserve"> Matos</w:t>
            </w:r>
            <w:r w:rsidR="00806DC4" w:rsidRPr="00AB7131">
              <w:rPr>
                <w:rFonts w:ascii="Times New Roman" w:hAnsi="Times New Roman" w:cs="Times New Roman"/>
                <w:sz w:val="24"/>
                <w:szCs w:val="24"/>
                <w:lang w:val="es-PR"/>
              </w:rPr>
              <w:t>-</w:t>
            </w:r>
            <w:proofErr w:type="spellStart"/>
            <w:r w:rsidR="00806DC4">
              <w:rPr>
                <w:rFonts w:ascii="Times New Roman" w:hAnsi="Times New Roman" w:cs="Times New Roman"/>
                <w:sz w:val="24"/>
                <w:szCs w:val="24"/>
                <w:lang w:val="es-PR"/>
              </w:rPr>
              <w:t>Bauzó</w:t>
            </w:r>
            <w:proofErr w:type="spellEnd"/>
            <w:r w:rsidR="00806DC4">
              <w:rPr>
                <w:rFonts w:ascii="Times New Roman" w:hAnsi="Times New Roman" w:cs="Times New Roman"/>
                <w:sz w:val="24"/>
                <w:szCs w:val="24"/>
                <w:lang w:val="es-PR"/>
              </w:rPr>
              <w:t xml:space="preserve"> </w:t>
            </w:r>
          </w:p>
          <w:p w14:paraId="7CDE6170" w14:textId="77777777" w:rsidR="00806DC4" w:rsidRPr="00AB7131" w:rsidRDefault="004969E5" w:rsidP="00937E1D">
            <w:pPr>
              <w:pStyle w:val="TableParagraph"/>
              <w:spacing w:before="4"/>
              <w:ind w:left="7" w:right="576"/>
              <w:rPr>
                <w:rFonts w:ascii="Times New Roman" w:eastAsia="Times New Roman" w:hAnsi="Times New Roman" w:cs="Times New Roman"/>
                <w:sz w:val="24"/>
                <w:szCs w:val="24"/>
                <w:lang w:val="es-PR"/>
              </w:rPr>
            </w:pPr>
            <w:r>
              <w:rPr>
                <w:rFonts w:ascii="Times New Roman" w:hAnsi="Times New Roman" w:cs="Times New Roman"/>
                <w:w w:val="105"/>
                <w:sz w:val="24"/>
                <w:szCs w:val="24"/>
                <w:lang w:val="es-PR"/>
              </w:rPr>
              <w:t xml:space="preserve"> </w:t>
            </w:r>
            <w:r w:rsidR="0017644A">
              <w:rPr>
                <w:rFonts w:ascii="Times New Roman" w:hAnsi="Times New Roman" w:cs="Times New Roman"/>
                <w:w w:val="105"/>
                <w:sz w:val="24"/>
                <w:szCs w:val="24"/>
                <w:lang w:val="es-PR"/>
              </w:rPr>
              <w:t>[3] Gloria</w:t>
            </w:r>
            <w:r w:rsidR="00806DC4" w:rsidRPr="00AB7131">
              <w:rPr>
                <w:rFonts w:ascii="Times New Roman" w:hAnsi="Times New Roman" w:cs="Times New Roman"/>
                <w:w w:val="105"/>
                <w:sz w:val="24"/>
                <w:szCs w:val="24"/>
                <w:lang w:val="es-PR"/>
              </w:rPr>
              <w:t xml:space="preserve"> </w:t>
            </w:r>
            <w:proofErr w:type="spellStart"/>
            <w:r w:rsidR="0017644A">
              <w:rPr>
                <w:rFonts w:ascii="Times New Roman" w:hAnsi="Times New Roman" w:cs="Times New Roman"/>
                <w:w w:val="105"/>
                <w:sz w:val="24"/>
                <w:szCs w:val="24"/>
                <w:lang w:val="es-PR"/>
              </w:rPr>
              <w:t>Bauzó</w:t>
            </w:r>
            <w:proofErr w:type="spellEnd"/>
            <w:r w:rsidR="0017644A">
              <w:rPr>
                <w:rFonts w:ascii="Times New Roman" w:hAnsi="Times New Roman" w:cs="Times New Roman"/>
                <w:w w:val="105"/>
                <w:sz w:val="24"/>
                <w:szCs w:val="24"/>
                <w:lang w:val="es-PR"/>
              </w:rPr>
              <w:t>-Vázquez</w:t>
            </w:r>
          </w:p>
        </w:tc>
        <w:tc>
          <w:tcPr>
            <w:tcW w:w="1608" w:type="dxa"/>
            <w:tcBorders>
              <w:top w:val="single" w:sz="4" w:space="0" w:color="000000"/>
              <w:left w:val="single" w:sz="6" w:space="0" w:color="000000"/>
              <w:bottom w:val="single" w:sz="4" w:space="0" w:color="000000"/>
              <w:right w:val="single" w:sz="6" w:space="0" w:color="000000"/>
            </w:tcBorders>
          </w:tcPr>
          <w:p w14:paraId="7A4D09C8" w14:textId="77777777" w:rsidR="00A75187" w:rsidRDefault="00A75187" w:rsidP="00937E1D">
            <w:pPr>
              <w:pStyle w:val="TableParagraph"/>
              <w:spacing w:before="15"/>
              <w:ind w:left="117"/>
              <w:rPr>
                <w:rFonts w:ascii="Times New Roman" w:hAnsi="Times New Roman" w:cs="Times New Roman"/>
                <w:w w:val="115"/>
                <w:sz w:val="24"/>
                <w:szCs w:val="24"/>
                <w:lang w:val="es-PR"/>
              </w:rPr>
            </w:pPr>
          </w:p>
          <w:p w14:paraId="787D46D9" w14:textId="77777777" w:rsidR="00806DC4" w:rsidRPr="00AB7131" w:rsidRDefault="00806DC4" w:rsidP="00CE4669">
            <w:pPr>
              <w:pStyle w:val="TableParagraph"/>
              <w:spacing w:before="15"/>
              <w:rPr>
                <w:rFonts w:ascii="Times New Roman" w:eastAsia="Times New Roman" w:hAnsi="Times New Roman" w:cs="Times New Roman"/>
                <w:sz w:val="24"/>
                <w:szCs w:val="24"/>
                <w:lang w:val="es-PR"/>
              </w:rPr>
            </w:pPr>
            <w:r w:rsidRPr="00AB7131">
              <w:rPr>
                <w:rFonts w:ascii="Times New Roman" w:hAnsi="Times New Roman" w:cs="Times New Roman"/>
                <w:w w:val="115"/>
                <w:sz w:val="24"/>
                <w:szCs w:val="24"/>
                <w:lang w:val="es-PR"/>
              </w:rPr>
              <w:t>09/12/2014</w:t>
            </w:r>
          </w:p>
        </w:tc>
        <w:tc>
          <w:tcPr>
            <w:tcW w:w="3226" w:type="dxa"/>
            <w:tcBorders>
              <w:top w:val="single" w:sz="4" w:space="0" w:color="000000"/>
              <w:left w:val="single" w:sz="6" w:space="0" w:color="000000"/>
              <w:bottom w:val="single" w:sz="4" w:space="0" w:color="000000"/>
              <w:right w:val="single" w:sz="6" w:space="0" w:color="000000"/>
            </w:tcBorders>
          </w:tcPr>
          <w:p w14:paraId="7913E325" w14:textId="77777777" w:rsidR="004928ED" w:rsidRDefault="00806DC4" w:rsidP="00CE4669">
            <w:pPr>
              <w:pStyle w:val="TableParagraph"/>
              <w:spacing w:before="1" w:line="249" w:lineRule="auto"/>
              <w:ind w:right="112"/>
              <w:rPr>
                <w:rFonts w:ascii="Times New Roman" w:hAnsi="Times New Roman" w:cs="Times New Roman"/>
                <w:w w:val="105"/>
                <w:sz w:val="24"/>
                <w:szCs w:val="24"/>
                <w:lang w:val="es-PR"/>
              </w:rPr>
            </w:pPr>
            <w:r w:rsidRPr="00AB7131">
              <w:rPr>
                <w:rFonts w:ascii="Times New Roman" w:hAnsi="Times New Roman" w:cs="Times New Roman"/>
                <w:w w:val="105"/>
                <w:sz w:val="24"/>
                <w:szCs w:val="24"/>
                <w:lang w:val="es-PR"/>
              </w:rPr>
              <w:t>Nombre, fecha de nacimiento y número de Seguro Social demandada</w:t>
            </w:r>
          </w:p>
          <w:p w14:paraId="0AFE0D70" w14:textId="77777777" w:rsidR="00806DC4" w:rsidRPr="00AB7131" w:rsidRDefault="006054E6" w:rsidP="006054E6">
            <w:pPr>
              <w:pStyle w:val="TableParagraph"/>
              <w:spacing w:before="1" w:line="249" w:lineRule="auto"/>
              <w:ind w:right="112"/>
              <w:rPr>
                <w:rFonts w:ascii="Times New Roman" w:eastAsia="Times New Roman" w:hAnsi="Times New Roman" w:cs="Times New Roman"/>
                <w:sz w:val="24"/>
                <w:szCs w:val="24"/>
                <w:lang w:val="es-PR"/>
              </w:rPr>
            </w:pPr>
            <w:r>
              <w:rPr>
                <w:rFonts w:ascii="Times New Roman" w:hAnsi="Times New Roman" w:cs="Times New Roman"/>
                <w:sz w:val="24"/>
                <w:szCs w:val="24"/>
                <w:lang w:val="es-PR"/>
              </w:rPr>
              <w:t xml:space="preserve"> </w:t>
            </w:r>
            <w:r w:rsidR="0017644A">
              <w:rPr>
                <w:rFonts w:ascii="Times New Roman" w:hAnsi="Times New Roman" w:cs="Times New Roman"/>
                <w:sz w:val="24"/>
                <w:szCs w:val="24"/>
                <w:lang w:val="es-PR"/>
              </w:rPr>
              <w:t xml:space="preserve">[5] </w:t>
            </w:r>
            <w:proofErr w:type="spellStart"/>
            <w:r w:rsidR="0017644A">
              <w:rPr>
                <w:rFonts w:ascii="Times New Roman" w:hAnsi="Times New Roman" w:cs="Times New Roman"/>
                <w:sz w:val="24"/>
                <w:szCs w:val="24"/>
                <w:lang w:val="es-PR"/>
              </w:rPr>
              <w:t>Laydy</w:t>
            </w:r>
            <w:proofErr w:type="spellEnd"/>
            <w:r w:rsidR="0017644A">
              <w:rPr>
                <w:rFonts w:ascii="Times New Roman" w:hAnsi="Times New Roman" w:cs="Times New Roman"/>
                <w:sz w:val="24"/>
                <w:szCs w:val="24"/>
                <w:lang w:val="es-PR"/>
              </w:rPr>
              <w:t xml:space="preserve"> Mar Feliciano-Miranda</w:t>
            </w:r>
          </w:p>
        </w:tc>
      </w:tr>
      <w:tr w:rsidR="00806DC4" w:rsidRPr="00AB7131" w14:paraId="48D7C145" w14:textId="77777777" w:rsidTr="004928ED">
        <w:trPr>
          <w:trHeight w:hRule="exact" w:val="1315"/>
        </w:trPr>
        <w:tc>
          <w:tcPr>
            <w:tcW w:w="968" w:type="dxa"/>
            <w:tcBorders>
              <w:top w:val="single" w:sz="4" w:space="0" w:color="000000"/>
              <w:left w:val="single" w:sz="2" w:space="0" w:color="000000"/>
              <w:bottom w:val="single" w:sz="4" w:space="0" w:color="000000"/>
              <w:right w:val="single" w:sz="6" w:space="0" w:color="000000"/>
            </w:tcBorders>
          </w:tcPr>
          <w:p w14:paraId="38F1E18D" w14:textId="77777777" w:rsidR="00F918B0" w:rsidRDefault="00F918B0" w:rsidP="00937E1D">
            <w:pPr>
              <w:pStyle w:val="TableParagraph"/>
              <w:spacing w:before="8"/>
              <w:ind w:left="170"/>
              <w:jc w:val="center"/>
              <w:rPr>
                <w:rFonts w:ascii="Times New Roman" w:hAnsi="Times New Roman" w:cs="Times New Roman"/>
                <w:w w:val="105"/>
                <w:sz w:val="24"/>
                <w:szCs w:val="24"/>
                <w:lang w:val="es-PR"/>
              </w:rPr>
            </w:pPr>
          </w:p>
          <w:p w14:paraId="3266B7EA" w14:textId="77777777" w:rsidR="00806DC4" w:rsidRDefault="00FF41D3" w:rsidP="00937E1D">
            <w:pPr>
              <w:pStyle w:val="TableParagraph"/>
              <w:spacing w:before="8"/>
              <w:ind w:left="170"/>
              <w:jc w:val="center"/>
              <w:rPr>
                <w:rFonts w:ascii="Times New Roman" w:hAnsi="Times New Roman" w:cs="Times New Roman"/>
                <w:w w:val="105"/>
                <w:sz w:val="24"/>
                <w:szCs w:val="24"/>
                <w:lang w:val="es-PR"/>
              </w:rPr>
            </w:pPr>
            <w:r>
              <w:rPr>
                <w:rFonts w:ascii="Times New Roman" w:hAnsi="Times New Roman" w:cs="Times New Roman"/>
                <w:w w:val="105"/>
                <w:sz w:val="24"/>
                <w:szCs w:val="24"/>
                <w:lang w:val="es-PR"/>
              </w:rPr>
              <w:t>4</w:t>
            </w:r>
          </w:p>
          <w:p w14:paraId="29AA4FBF" w14:textId="77777777" w:rsidR="00FF41D3" w:rsidRPr="00AB7131" w:rsidRDefault="00FF41D3" w:rsidP="00937E1D">
            <w:pPr>
              <w:pStyle w:val="TableParagraph"/>
              <w:spacing w:before="8"/>
              <w:ind w:left="170"/>
              <w:jc w:val="center"/>
              <w:rPr>
                <w:rFonts w:ascii="Times New Roman" w:eastAsia="Times New Roman" w:hAnsi="Times New Roman" w:cs="Times New Roman"/>
                <w:sz w:val="24"/>
                <w:szCs w:val="24"/>
                <w:lang w:val="es-PR"/>
              </w:rPr>
            </w:pPr>
          </w:p>
        </w:tc>
        <w:tc>
          <w:tcPr>
            <w:tcW w:w="4205" w:type="dxa"/>
            <w:tcBorders>
              <w:top w:val="single" w:sz="4" w:space="0" w:color="000000"/>
              <w:left w:val="single" w:sz="6" w:space="0" w:color="000000"/>
              <w:bottom w:val="single" w:sz="4" w:space="0" w:color="000000"/>
              <w:right w:val="single" w:sz="6" w:space="0" w:color="000000"/>
            </w:tcBorders>
          </w:tcPr>
          <w:p w14:paraId="05C20DA9" w14:textId="77777777" w:rsidR="004928ED" w:rsidRDefault="004928ED" w:rsidP="00937E1D">
            <w:pPr>
              <w:pStyle w:val="TableParagraph"/>
              <w:spacing w:line="259" w:lineRule="exact"/>
              <w:ind w:left="7" w:right="576"/>
              <w:rPr>
                <w:rFonts w:ascii="Times New Roman" w:hAnsi="Times New Roman" w:cs="Times New Roman"/>
                <w:sz w:val="24"/>
                <w:szCs w:val="24"/>
                <w:lang w:val="es-PR"/>
              </w:rPr>
            </w:pPr>
          </w:p>
          <w:p w14:paraId="0092B383" w14:textId="77777777" w:rsidR="00806DC4" w:rsidRPr="00AB7131" w:rsidRDefault="004969E5" w:rsidP="00937E1D">
            <w:pPr>
              <w:pStyle w:val="TableParagraph"/>
              <w:spacing w:line="259" w:lineRule="exact"/>
              <w:ind w:left="7" w:right="576"/>
              <w:rPr>
                <w:rFonts w:ascii="Times New Roman" w:eastAsia="Times New Roman" w:hAnsi="Times New Roman" w:cs="Times New Roman"/>
                <w:sz w:val="24"/>
                <w:szCs w:val="24"/>
                <w:lang w:val="es-PR"/>
              </w:rPr>
            </w:pPr>
            <w:r>
              <w:rPr>
                <w:rFonts w:ascii="Times New Roman" w:hAnsi="Times New Roman" w:cs="Times New Roman"/>
                <w:sz w:val="24"/>
                <w:szCs w:val="24"/>
                <w:lang w:val="es-PR"/>
              </w:rPr>
              <w:t xml:space="preserve"> </w:t>
            </w:r>
            <w:r w:rsidR="0017644A">
              <w:rPr>
                <w:rFonts w:ascii="Times New Roman" w:hAnsi="Times New Roman" w:cs="Times New Roman"/>
                <w:sz w:val="24"/>
                <w:szCs w:val="24"/>
                <w:lang w:val="es-PR"/>
              </w:rPr>
              <w:t xml:space="preserve">[2] </w:t>
            </w:r>
            <w:proofErr w:type="spellStart"/>
            <w:r w:rsidR="0017644A">
              <w:rPr>
                <w:rFonts w:ascii="Times New Roman" w:hAnsi="Times New Roman" w:cs="Times New Roman"/>
                <w:sz w:val="24"/>
                <w:szCs w:val="24"/>
                <w:lang w:val="es-PR"/>
              </w:rPr>
              <w:t>Lesville</w:t>
            </w:r>
            <w:proofErr w:type="spellEnd"/>
            <w:r w:rsidR="0017644A">
              <w:rPr>
                <w:rFonts w:ascii="Times New Roman" w:hAnsi="Times New Roman" w:cs="Times New Roman"/>
                <w:sz w:val="24"/>
                <w:szCs w:val="24"/>
                <w:lang w:val="es-PR"/>
              </w:rPr>
              <w:t xml:space="preserve"> Matos</w:t>
            </w:r>
            <w:r w:rsidR="00806DC4" w:rsidRPr="00AB7131">
              <w:rPr>
                <w:rFonts w:ascii="Times New Roman" w:hAnsi="Times New Roman" w:cs="Times New Roman"/>
                <w:sz w:val="24"/>
                <w:szCs w:val="24"/>
                <w:lang w:val="es-PR"/>
              </w:rPr>
              <w:t>-</w:t>
            </w:r>
            <w:proofErr w:type="spellStart"/>
            <w:r w:rsidR="00806DC4">
              <w:rPr>
                <w:rFonts w:ascii="Times New Roman" w:hAnsi="Times New Roman" w:cs="Times New Roman"/>
                <w:sz w:val="24"/>
                <w:szCs w:val="24"/>
                <w:lang w:val="es-PR"/>
              </w:rPr>
              <w:t>Bauzó</w:t>
            </w:r>
            <w:proofErr w:type="spellEnd"/>
            <w:r w:rsidR="00806DC4">
              <w:rPr>
                <w:rFonts w:ascii="Times New Roman" w:hAnsi="Times New Roman" w:cs="Times New Roman"/>
                <w:sz w:val="24"/>
                <w:szCs w:val="24"/>
                <w:lang w:val="es-PR"/>
              </w:rPr>
              <w:t xml:space="preserve"> </w:t>
            </w:r>
          </w:p>
          <w:p w14:paraId="16FD5506" w14:textId="77777777" w:rsidR="00161BB1" w:rsidRDefault="004969E5" w:rsidP="00937E1D">
            <w:pPr>
              <w:pStyle w:val="TableParagraph"/>
              <w:spacing w:before="9" w:line="248" w:lineRule="auto"/>
              <w:ind w:left="-12" w:right="576" w:firstLine="19"/>
              <w:rPr>
                <w:rFonts w:ascii="Times New Roman" w:hAnsi="Times New Roman" w:cs="Times New Roman"/>
                <w:w w:val="105"/>
                <w:sz w:val="24"/>
                <w:szCs w:val="24"/>
                <w:lang w:val="es-PR"/>
              </w:rPr>
            </w:pPr>
            <w:r>
              <w:rPr>
                <w:rFonts w:ascii="Times New Roman" w:hAnsi="Times New Roman" w:cs="Times New Roman"/>
                <w:w w:val="105"/>
                <w:sz w:val="24"/>
                <w:szCs w:val="24"/>
                <w:lang w:val="es-PR"/>
              </w:rPr>
              <w:t xml:space="preserve"> </w:t>
            </w:r>
            <w:r w:rsidR="00161BB1">
              <w:rPr>
                <w:rFonts w:ascii="Times New Roman" w:hAnsi="Times New Roman" w:cs="Times New Roman"/>
                <w:w w:val="105"/>
                <w:sz w:val="24"/>
                <w:szCs w:val="24"/>
                <w:lang w:val="es-PR"/>
              </w:rPr>
              <w:t>[3] Gloria</w:t>
            </w:r>
            <w:r w:rsidR="00806DC4" w:rsidRPr="00AB7131">
              <w:rPr>
                <w:rFonts w:ascii="Times New Roman" w:hAnsi="Times New Roman" w:cs="Times New Roman"/>
                <w:w w:val="105"/>
                <w:sz w:val="24"/>
                <w:szCs w:val="24"/>
                <w:lang w:val="es-PR"/>
              </w:rPr>
              <w:t xml:space="preserve"> </w:t>
            </w:r>
            <w:proofErr w:type="spellStart"/>
            <w:r w:rsidR="00161BB1">
              <w:rPr>
                <w:rFonts w:ascii="Times New Roman" w:hAnsi="Times New Roman" w:cs="Times New Roman"/>
                <w:w w:val="105"/>
                <w:sz w:val="24"/>
                <w:szCs w:val="24"/>
                <w:lang w:val="es-PR"/>
              </w:rPr>
              <w:t>Bauzó</w:t>
            </w:r>
            <w:proofErr w:type="spellEnd"/>
            <w:r w:rsidR="00161BB1">
              <w:rPr>
                <w:rFonts w:ascii="Times New Roman" w:hAnsi="Times New Roman" w:cs="Times New Roman"/>
                <w:w w:val="105"/>
                <w:sz w:val="24"/>
                <w:szCs w:val="24"/>
                <w:lang w:val="es-PR"/>
              </w:rPr>
              <w:t>-</w:t>
            </w:r>
            <w:r w:rsidR="00806DC4" w:rsidRPr="00AB7131">
              <w:rPr>
                <w:rFonts w:ascii="Times New Roman" w:hAnsi="Times New Roman" w:cs="Times New Roman"/>
                <w:w w:val="105"/>
                <w:sz w:val="24"/>
                <w:szCs w:val="24"/>
                <w:lang w:val="es-PR"/>
              </w:rPr>
              <w:t>Vázquez</w:t>
            </w:r>
          </w:p>
          <w:p w14:paraId="0FB39602" w14:textId="77777777" w:rsidR="00806DC4" w:rsidRPr="00AB7131" w:rsidRDefault="004969E5" w:rsidP="00937E1D">
            <w:pPr>
              <w:pStyle w:val="TableParagraph"/>
              <w:spacing w:before="9" w:line="248" w:lineRule="auto"/>
              <w:ind w:left="-12" w:right="576" w:firstLine="19"/>
              <w:rPr>
                <w:rFonts w:ascii="Times New Roman" w:eastAsia="Times New Roman" w:hAnsi="Times New Roman" w:cs="Times New Roman"/>
                <w:sz w:val="24"/>
                <w:szCs w:val="24"/>
                <w:lang w:val="es-PR"/>
              </w:rPr>
            </w:pPr>
            <w:r>
              <w:rPr>
                <w:rFonts w:ascii="Times New Roman" w:hAnsi="Times New Roman" w:cs="Times New Roman"/>
                <w:w w:val="105"/>
                <w:sz w:val="24"/>
                <w:szCs w:val="24"/>
                <w:lang w:val="es-PR"/>
              </w:rPr>
              <w:t xml:space="preserve"> </w:t>
            </w:r>
            <w:r w:rsidR="00161BB1">
              <w:rPr>
                <w:rFonts w:ascii="Times New Roman" w:hAnsi="Times New Roman" w:cs="Times New Roman"/>
                <w:w w:val="105"/>
                <w:sz w:val="24"/>
                <w:szCs w:val="24"/>
                <w:lang w:val="es-PR"/>
              </w:rPr>
              <w:t xml:space="preserve">[5] </w:t>
            </w:r>
            <w:proofErr w:type="spellStart"/>
            <w:r w:rsidR="00161BB1">
              <w:rPr>
                <w:rFonts w:ascii="Times New Roman" w:hAnsi="Times New Roman" w:cs="Times New Roman"/>
                <w:w w:val="105"/>
                <w:sz w:val="24"/>
                <w:szCs w:val="24"/>
                <w:lang w:val="es-PR"/>
              </w:rPr>
              <w:t>L</w:t>
            </w:r>
            <w:r w:rsidR="00806DC4" w:rsidRPr="00AB7131">
              <w:rPr>
                <w:rFonts w:ascii="Times New Roman" w:hAnsi="Times New Roman" w:cs="Times New Roman"/>
                <w:w w:val="105"/>
                <w:sz w:val="24"/>
                <w:szCs w:val="24"/>
                <w:lang w:val="es-PR"/>
              </w:rPr>
              <w:t>ayd</w:t>
            </w:r>
            <w:r w:rsidR="00161BB1">
              <w:rPr>
                <w:rFonts w:ascii="Times New Roman" w:hAnsi="Times New Roman" w:cs="Times New Roman"/>
                <w:w w:val="105"/>
                <w:sz w:val="24"/>
                <w:szCs w:val="24"/>
                <w:lang w:val="es-PR"/>
              </w:rPr>
              <w:t>y</w:t>
            </w:r>
            <w:proofErr w:type="spellEnd"/>
            <w:r w:rsidR="00161BB1">
              <w:rPr>
                <w:rFonts w:ascii="Times New Roman" w:hAnsi="Times New Roman" w:cs="Times New Roman"/>
                <w:w w:val="105"/>
                <w:sz w:val="24"/>
                <w:szCs w:val="24"/>
                <w:lang w:val="es-PR"/>
              </w:rPr>
              <w:t xml:space="preserve"> Mar Feliciano-Miranda</w:t>
            </w:r>
          </w:p>
        </w:tc>
        <w:tc>
          <w:tcPr>
            <w:tcW w:w="1608" w:type="dxa"/>
            <w:tcBorders>
              <w:top w:val="single" w:sz="4" w:space="0" w:color="000000"/>
              <w:left w:val="single" w:sz="6" w:space="0" w:color="000000"/>
              <w:bottom w:val="single" w:sz="4" w:space="0" w:color="000000"/>
              <w:right w:val="single" w:sz="6" w:space="0" w:color="000000"/>
            </w:tcBorders>
          </w:tcPr>
          <w:p w14:paraId="778E8CFF" w14:textId="77777777" w:rsidR="00A75187" w:rsidRDefault="00A75187" w:rsidP="00937E1D">
            <w:pPr>
              <w:pStyle w:val="TableParagraph"/>
              <w:spacing w:before="3"/>
              <w:ind w:left="117"/>
              <w:rPr>
                <w:rFonts w:ascii="Times New Roman" w:hAnsi="Times New Roman" w:cs="Times New Roman"/>
                <w:w w:val="115"/>
                <w:sz w:val="24"/>
                <w:szCs w:val="24"/>
                <w:lang w:val="es-PR"/>
              </w:rPr>
            </w:pPr>
          </w:p>
          <w:p w14:paraId="32C41906" w14:textId="77777777" w:rsidR="00A75187" w:rsidRDefault="00A75187" w:rsidP="00937E1D">
            <w:pPr>
              <w:pStyle w:val="TableParagraph"/>
              <w:spacing w:before="3"/>
              <w:ind w:left="117"/>
              <w:rPr>
                <w:rFonts w:ascii="Times New Roman" w:hAnsi="Times New Roman" w:cs="Times New Roman"/>
                <w:w w:val="115"/>
                <w:sz w:val="24"/>
                <w:szCs w:val="24"/>
                <w:lang w:val="es-PR"/>
              </w:rPr>
            </w:pPr>
          </w:p>
          <w:p w14:paraId="2800B926" w14:textId="77777777" w:rsidR="00806DC4" w:rsidRPr="00AB7131" w:rsidRDefault="00806DC4" w:rsidP="00937E1D">
            <w:pPr>
              <w:pStyle w:val="TableParagraph"/>
              <w:spacing w:before="3"/>
              <w:ind w:left="117"/>
              <w:rPr>
                <w:rFonts w:ascii="Times New Roman" w:eastAsia="Times New Roman" w:hAnsi="Times New Roman" w:cs="Times New Roman"/>
                <w:sz w:val="24"/>
                <w:szCs w:val="24"/>
                <w:lang w:val="es-PR"/>
              </w:rPr>
            </w:pPr>
            <w:r w:rsidRPr="00AB7131">
              <w:rPr>
                <w:rFonts w:ascii="Times New Roman" w:hAnsi="Times New Roman" w:cs="Times New Roman"/>
                <w:w w:val="115"/>
                <w:sz w:val="24"/>
                <w:szCs w:val="24"/>
                <w:lang w:val="es-PR"/>
              </w:rPr>
              <w:t>09/12/2014</w:t>
            </w:r>
          </w:p>
        </w:tc>
        <w:tc>
          <w:tcPr>
            <w:tcW w:w="3226" w:type="dxa"/>
            <w:tcBorders>
              <w:top w:val="single" w:sz="4" w:space="0" w:color="000000"/>
              <w:left w:val="single" w:sz="6" w:space="0" w:color="000000"/>
              <w:bottom w:val="single" w:sz="4" w:space="0" w:color="000000"/>
              <w:right w:val="single" w:sz="6" w:space="0" w:color="000000"/>
            </w:tcBorders>
          </w:tcPr>
          <w:p w14:paraId="3ECBA299" w14:textId="77777777" w:rsidR="006054E6" w:rsidRDefault="006054E6" w:rsidP="006054E6">
            <w:pPr>
              <w:pStyle w:val="TableParagraph"/>
              <w:spacing w:line="255" w:lineRule="auto"/>
              <w:ind w:right="76"/>
              <w:rPr>
                <w:rFonts w:ascii="Times New Roman" w:hAnsi="Times New Roman" w:cs="Times New Roman"/>
                <w:sz w:val="24"/>
                <w:szCs w:val="24"/>
                <w:lang w:val="es-PR"/>
              </w:rPr>
            </w:pPr>
          </w:p>
          <w:p w14:paraId="25299F7A" w14:textId="77777777" w:rsidR="00806DC4" w:rsidRPr="00AB7131" w:rsidRDefault="00806DC4" w:rsidP="006054E6">
            <w:pPr>
              <w:pStyle w:val="TableParagraph"/>
              <w:spacing w:line="255" w:lineRule="auto"/>
              <w:ind w:right="76"/>
              <w:rPr>
                <w:rFonts w:ascii="Times New Roman" w:eastAsia="Times New Roman" w:hAnsi="Times New Roman" w:cs="Times New Roman"/>
                <w:sz w:val="24"/>
                <w:szCs w:val="24"/>
                <w:lang w:val="es-PR"/>
              </w:rPr>
            </w:pPr>
            <w:r w:rsidRPr="00AB7131">
              <w:rPr>
                <w:rFonts w:ascii="Times New Roman" w:hAnsi="Times New Roman" w:cs="Times New Roman"/>
                <w:sz w:val="24"/>
                <w:szCs w:val="24"/>
                <w:lang w:val="es-PR"/>
              </w:rPr>
              <w:t>Nombre y las firmas de individuo con iniciales CRR</w:t>
            </w:r>
          </w:p>
        </w:tc>
      </w:tr>
      <w:tr w:rsidR="00806DC4" w:rsidRPr="00AB7131" w14:paraId="7850662C" w14:textId="77777777" w:rsidTr="00C757D9">
        <w:trPr>
          <w:trHeight w:hRule="exact" w:val="1315"/>
        </w:trPr>
        <w:tc>
          <w:tcPr>
            <w:tcW w:w="968" w:type="dxa"/>
            <w:tcBorders>
              <w:top w:val="single" w:sz="4" w:space="0" w:color="000000"/>
              <w:left w:val="single" w:sz="2" w:space="0" w:color="000000"/>
              <w:bottom w:val="single" w:sz="2" w:space="0" w:color="000000"/>
              <w:right w:val="single" w:sz="6" w:space="0" w:color="000000"/>
            </w:tcBorders>
          </w:tcPr>
          <w:p w14:paraId="181E4584" w14:textId="77777777" w:rsidR="00F918B0" w:rsidRDefault="00F918B0" w:rsidP="00937E1D">
            <w:pPr>
              <w:pStyle w:val="TableParagraph"/>
              <w:spacing w:before="18"/>
              <w:ind w:left="165"/>
              <w:jc w:val="center"/>
              <w:rPr>
                <w:rFonts w:ascii="Times New Roman" w:hAnsi="Times New Roman" w:cs="Times New Roman"/>
                <w:w w:val="105"/>
                <w:sz w:val="24"/>
                <w:szCs w:val="24"/>
                <w:lang w:val="es-PR"/>
              </w:rPr>
            </w:pPr>
          </w:p>
          <w:p w14:paraId="5C5D9D70" w14:textId="77777777" w:rsidR="00806DC4" w:rsidRDefault="00FF41D3" w:rsidP="00937E1D">
            <w:pPr>
              <w:pStyle w:val="TableParagraph"/>
              <w:spacing w:before="18"/>
              <w:ind w:left="165"/>
              <w:jc w:val="center"/>
              <w:rPr>
                <w:rFonts w:ascii="Times New Roman" w:hAnsi="Times New Roman" w:cs="Times New Roman"/>
                <w:w w:val="105"/>
                <w:sz w:val="24"/>
                <w:szCs w:val="24"/>
                <w:lang w:val="es-PR"/>
              </w:rPr>
            </w:pPr>
            <w:r>
              <w:rPr>
                <w:rFonts w:ascii="Times New Roman" w:hAnsi="Times New Roman" w:cs="Times New Roman"/>
                <w:w w:val="105"/>
                <w:sz w:val="24"/>
                <w:szCs w:val="24"/>
                <w:lang w:val="es-PR"/>
              </w:rPr>
              <w:t>5</w:t>
            </w:r>
          </w:p>
          <w:p w14:paraId="0E6DAC47" w14:textId="77777777" w:rsidR="00FF41D3" w:rsidRPr="00AB7131" w:rsidRDefault="00FF41D3" w:rsidP="00937E1D">
            <w:pPr>
              <w:pStyle w:val="TableParagraph"/>
              <w:spacing w:before="18"/>
              <w:ind w:left="165"/>
              <w:jc w:val="center"/>
              <w:rPr>
                <w:rFonts w:ascii="Times New Roman" w:eastAsia="Times New Roman" w:hAnsi="Times New Roman" w:cs="Times New Roman"/>
                <w:sz w:val="24"/>
                <w:szCs w:val="24"/>
                <w:lang w:val="es-PR"/>
              </w:rPr>
            </w:pPr>
          </w:p>
        </w:tc>
        <w:tc>
          <w:tcPr>
            <w:tcW w:w="4205" w:type="dxa"/>
            <w:tcBorders>
              <w:top w:val="single" w:sz="4" w:space="0" w:color="000000"/>
              <w:left w:val="single" w:sz="6" w:space="0" w:color="000000"/>
              <w:bottom w:val="single" w:sz="2" w:space="0" w:color="000000"/>
              <w:right w:val="single" w:sz="6" w:space="0" w:color="000000"/>
            </w:tcBorders>
          </w:tcPr>
          <w:p w14:paraId="2076EA6C" w14:textId="77777777" w:rsidR="00B06CA0" w:rsidRDefault="00B06CA0" w:rsidP="00937E1D">
            <w:pPr>
              <w:pStyle w:val="TableParagraph"/>
              <w:spacing w:before="3" w:line="243" w:lineRule="auto"/>
              <w:ind w:left="7" w:right="576"/>
              <w:rPr>
                <w:rFonts w:ascii="Times New Roman" w:hAnsi="Times New Roman" w:cs="Times New Roman"/>
                <w:spacing w:val="-18"/>
                <w:w w:val="105"/>
                <w:sz w:val="24"/>
                <w:szCs w:val="24"/>
                <w:lang w:val="es-PR"/>
              </w:rPr>
            </w:pPr>
          </w:p>
          <w:p w14:paraId="0D0C07C8" w14:textId="77777777" w:rsidR="00161BB1" w:rsidRDefault="004969E5" w:rsidP="00937E1D">
            <w:pPr>
              <w:pStyle w:val="TableParagraph"/>
              <w:spacing w:before="3" w:line="243" w:lineRule="auto"/>
              <w:ind w:left="7" w:right="576"/>
              <w:rPr>
                <w:rFonts w:ascii="Times New Roman" w:hAnsi="Times New Roman" w:cs="Times New Roman"/>
                <w:w w:val="105"/>
                <w:sz w:val="24"/>
                <w:szCs w:val="24"/>
                <w:lang w:val="es-PR"/>
              </w:rPr>
            </w:pPr>
            <w:r>
              <w:rPr>
                <w:rFonts w:ascii="Times New Roman" w:hAnsi="Times New Roman" w:cs="Times New Roman"/>
                <w:spacing w:val="-18"/>
                <w:w w:val="105"/>
                <w:sz w:val="24"/>
                <w:szCs w:val="24"/>
                <w:lang w:val="es-PR"/>
              </w:rPr>
              <w:t xml:space="preserve"> </w:t>
            </w:r>
            <w:r w:rsidR="00806DC4" w:rsidRPr="00AB7131">
              <w:rPr>
                <w:rFonts w:ascii="Times New Roman" w:hAnsi="Times New Roman" w:cs="Times New Roman"/>
                <w:spacing w:val="-18"/>
                <w:w w:val="105"/>
                <w:sz w:val="24"/>
                <w:szCs w:val="24"/>
                <w:lang w:val="es-PR"/>
              </w:rPr>
              <w:t>[1</w:t>
            </w:r>
            <w:r w:rsidR="00161BB1">
              <w:rPr>
                <w:rFonts w:ascii="Times New Roman" w:hAnsi="Times New Roman" w:cs="Times New Roman"/>
                <w:w w:val="105"/>
                <w:sz w:val="24"/>
                <w:szCs w:val="24"/>
                <w:lang w:val="es-PR"/>
              </w:rPr>
              <w:t>] Carlos</w:t>
            </w:r>
            <w:r w:rsidR="00806DC4" w:rsidRPr="00AB7131">
              <w:rPr>
                <w:rFonts w:ascii="Times New Roman" w:hAnsi="Times New Roman" w:cs="Times New Roman"/>
                <w:w w:val="105"/>
                <w:sz w:val="24"/>
                <w:szCs w:val="24"/>
                <w:lang w:val="es-PR"/>
              </w:rPr>
              <w:t xml:space="preserve"> </w:t>
            </w:r>
            <w:proofErr w:type="spellStart"/>
            <w:r w:rsidR="00161BB1">
              <w:rPr>
                <w:rFonts w:ascii="Times New Roman" w:hAnsi="Times New Roman" w:cs="Times New Roman"/>
                <w:w w:val="105"/>
                <w:sz w:val="24"/>
                <w:szCs w:val="24"/>
                <w:lang w:val="es-PR"/>
              </w:rPr>
              <w:t>Bauzó</w:t>
            </w:r>
            <w:proofErr w:type="spellEnd"/>
            <w:r w:rsidR="00161BB1">
              <w:rPr>
                <w:rFonts w:ascii="Times New Roman" w:hAnsi="Times New Roman" w:cs="Times New Roman"/>
                <w:w w:val="105"/>
                <w:sz w:val="24"/>
                <w:szCs w:val="24"/>
                <w:lang w:val="es-PR"/>
              </w:rPr>
              <w:t>-</w:t>
            </w:r>
            <w:r w:rsidR="00806DC4" w:rsidRPr="00AB7131">
              <w:rPr>
                <w:rFonts w:ascii="Times New Roman" w:hAnsi="Times New Roman" w:cs="Times New Roman"/>
                <w:w w:val="105"/>
                <w:sz w:val="24"/>
                <w:szCs w:val="24"/>
                <w:lang w:val="es-PR"/>
              </w:rPr>
              <w:t xml:space="preserve">Vázquez </w:t>
            </w:r>
          </w:p>
          <w:p w14:paraId="21932F44" w14:textId="77777777" w:rsidR="00806DC4" w:rsidRPr="00AB7131" w:rsidRDefault="004969E5" w:rsidP="00937E1D">
            <w:pPr>
              <w:pStyle w:val="TableParagraph"/>
              <w:spacing w:before="3" w:line="243" w:lineRule="auto"/>
              <w:ind w:left="7" w:right="576"/>
              <w:rPr>
                <w:rFonts w:ascii="Times New Roman" w:eastAsia="Times New Roman" w:hAnsi="Times New Roman" w:cs="Times New Roman"/>
                <w:sz w:val="24"/>
                <w:szCs w:val="24"/>
                <w:lang w:val="es-PR"/>
              </w:rPr>
            </w:pPr>
            <w:r>
              <w:rPr>
                <w:rFonts w:ascii="Times New Roman" w:hAnsi="Times New Roman" w:cs="Times New Roman"/>
                <w:w w:val="105"/>
                <w:sz w:val="24"/>
                <w:szCs w:val="24"/>
                <w:lang w:val="es-PR"/>
              </w:rPr>
              <w:t xml:space="preserve"> </w:t>
            </w:r>
            <w:r w:rsidR="00161BB1">
              <w:rPr>
                <w:rFonts w:ascii="Times New Roman" w:hAnsi="Times New Roman" w:cs="Times New Roman"/>
                <w:w w:val="105"/>
                <w:sz w:val="24"/>
                <w:szCs w:val="24"/>
                <w:lang w:val="es-PR"/>
              </w:rPr>
              <w:t>[4] Henry Perez-Diaz</w:t>
            </w:r>
          </w:p>
        </w:tc>
        <w:tc>
          <w:tcPr>
            <w:tcW w:w="1608" w:type="dxa"/>
            <w:tcBorders>
              <w:top w:val="single" w:sz="4" w:space="0" w:color="000000"/>
              <w:left w:val="single" w:sz="6" w:space="0" w:color="000000"/>
              <w:bottom w:val="single" w:sz="2" w:space="0" w:color="000000"/>
              <w:right w:val="single" w:sz="6" w:space="0" w:color="000000"/>
            </w:tcBorders>
          </w:tcPr>
          <w:p w14:paraId="2689129B" w14:textId="77777777" w:rsidR="00B06CA0" w:rsidRDefault="00B06CA0" w:rsidP="00937E1D">
            <w:pPr>
              <w:pStyle w:val="TableParagraph"/>
              <w:spacing w:before="8"/>
              <w:ind w:left="103"/>
              <w:rPr>
                <w:rFonts w:ascii="Times New Roman" w:hAnsi="Times New Roman" w:cs="Times New Roman"/>
                <w:w w:val="110"/>
                <w:sz w:val="24"/>
                <w:szCs w:val="24"/>
                <w:lang w:val="es-PR"/>
              </w:rPr>
            </w:pPr>
          </w:p>
          <w:p w14:paraId="739B820C" w14:textId="77777777" w:rsidR="00806DC4" w:rsidRPr="00AB7131" w:rsidRDefault="00806DC4" w:rsidP="00937E1D">
            <w:pPr>
              <w:pStyle w:val="TableParagraph"/>
              <w:spacing w:before="8"/>
              <w:ind w:left="103"/>
              <w:rPr>
                <w:rFonts w:ascii="Times New Roman" w:eastAsia="Times New Roman" w:hAnsi="Times New Roman" w:cs="Times New Roman"/>
                <w:sz w:val="24"/>
                <w:szCs w:val="24"/>
                <w:lang w:val="es-PR"/>
              </w:rPr>
            </w:pPr>
            <w:r w:rsidRPr="00AB7131">
              <w:rPr>
                <w:rFonts w:ascii="Times New Roman" w:hAnsi="Times New Roman" w:cs="Times New Roman"/>
                <w:w w:val="110"/>
                <w:sz w:val="24"/>
                <w:szCs w:val="24"/>
                <w:lang w:val="es-PR"/>
              </w:rPr>
              <w:t>04/15/2015</w:t>
            </w:r>
          </w:p>
        </w:tc>
        <w:tc>
          <w:tcPr>
            <w:tcW w:w="3226" w:type="dxa"/>
            <w:tcBorders>
              <w:top w:val="single" w:sz="4" w:space="0" w:color="000000"/>
              <w:left w:val="single" w:sz="6" w:space="0" w:color="000000"/>
              <w:bottom w:val="single" w:sz="2" w:space="0" w:color="000000"/>
              <w:right w:val="single" w:sz="6" w:space="0" w:color="000000"/>
            </w:tcBorders>
          </w:tcPr>
          <w:p w14:paraId="2FD8F9FA" w14:textId="77777777" w:rsidR="00B06CA0" w:rsidRDefault="00806DC4" w:rsidP="006054E6">
            <w:pPr>
              <w:pStyle w:val="TableParagraph"/>
              <w:spacing w:line="248" w:lineRule="auto"/>
              <w:ind w:right="76"/>
              <w:rPr>
                <w:rFonts w:ascii="Times New Roman" w:hAnsi="Times New Roman" w:cs="Times New Roman"/>
                <w:sz w:val="24"/>
                <w:szCs w:val="24"/>
                <w:lang w:val="es-PR"/>
              </w:rPr>
            </w:pPr>
            <w:r w:rsidRPr="00AB7131">
              <w:rPr>
                <w:rFonts w:ascii="Times New Roman" w:hAnsi="Times New Roman" w:cs="Times New Roman"/>
                <w:sz w:val="24"/>
                <w:szCs w:val="24"/>
                <w:lang w:val="es-PR"/>
              </w:rPr>
              <w:t>Nombre, fecha de nacimiento y número de Se</w:t>
            </w:r>
            <w:r w:rsidR="00B06CA0">
              <w:rPr>
                <w:rFonts w:ascii="Times New Roman" w:hAnsi="Times New Roman" w:cs="Times New Roman"/>
                <w:sz w:val="24"/>
                <w:szCs w:val="24"/>
                <w:lang w:val="es-PR"/>
              </w:rPr>
              <w:t>guro Social demandado</w:t>
            </w:r>
          </w:p>
          <w:p w14:paraId="31FAA9CA" w14:textId="77777777" w:rsidR="00806DC4" w:rsidRPr="00AB7131" w:rsidRDefault="00161BB1" w:rsidP="006054E6">
            <w:pPr>
              <w:pStyle w:val="TableParagraph"/>
              <w:spacing w:line="248" w:lineRule="auto"/>
              <w:ind w:right="76"/>
              <w:rPr>
                <w:rFonts w:ascii="Times New Roman" w:eastAsia="Times New Roman" w:hAnsi="Times New Roman" w:cs="Times New Roman"/>
                <w:sz w:val="24"/>
                <w:szCs w:val="24"/>
                <w:lang w:val="es-PR"/>
              </w:rPr>
            </w:pPr>
            <w:r>
              <w:rPr>
                <w:rFonts w:ascii="Times New Roman" w:hAnsi="Times New Roman" w:cs="Times New Roman"/>
                <w:sz w:val="24"/>
                <w:szCs w:val="24"/>
                <w:lang w:val="es-PR"/>
              </w:rPr>
              <w:t xml:space="preserve"> [9] Rafael </w:t>
            </w:r>
            <w:r w:rsidR="00D90A3C">
              <w:rPr>
                <w:rFonts w:ascii="Times New Roman" w:hAnsi="Times New Roman" w:cs="Times New Roman"/>
                <w:sz w:val="24"/>
                <w:szCs w:val="24"/>
                <w:lang w:val="es-PR"/>
              </w:rPr>
              <w:t>González</w:t>
            </w:r>
            <w:r>
              <w:rPr>
                <w:rFonts w:ascii="Times New Roman" w:hAnsi="Times New Roman" w:cs="Times New Roman"/>
                <w:sz w:val="24"/>
                <w:szCs w:val="24"/>
                <w:lang w:val="es-PR"/>
              </w:rPr>
              <w:t>-Ferrer</w:t>
            </w:r>
          </w:p>
        </w:tc>
      </w:tr>
    </w:tbl>
    <w:p w14:paraId="52C3E70E" w14:textId="1830116F" w:rsidR="00EF16AE" w:rsidRPr="0022047C" w:rsidRDefault="00EF16AE" w:rsidP="0022047C">
      <w:pPr>
        <w:autoSpaceDE w:val="0"/>
        <w:autoSpaceDN w:val="0"/>
        <w:adjustRightInd w:val="0"/>
        <w:spacing w:after="0" w:line="480" w:lineRule="auto"/>
        <w:ind w:left="0" w:firstLine="708"/>
        <w:jc w:val="left"/>
        <w:rPr>
          <w:rFonts w:eastAsiaTheme="minorEastAsia"/>
          <w:color w:val="auto"/>
          <w:szCs w:val="24"/>
        </w:rPr>
      </w:pPr>
    </w:p>
    <w:p w14:paraId="71D93B15" w14:textId="77777777" w:rsidR="00AB4D8B" w:rsidRDefault="00E46F2C" w:rsidP="0022047C">
      <w:pPr>
        <w:pStyle w:val="BodyText"/>
        <w:tabs>
          <w:tab w:val="left" w:pos="492"/>
        </w:tabs>
        <w:spacing w:before="15" w:line="503" w:lineRule="auto"/>
        <w:ind w:left="0" w:right="120"/>
        <w:jc w:val="both"/>
        <w:rPr>
          <w:rFonts w:cs="Times New Roman"/>
          <w:i/>
          <w:sz w:val="24"/>
          <w:szCs w:val="24"/>
          <w:lang w:val="es-PR"/>
        </w:rPr>
      </w:pPr>
      <w:r>
        <w:rPr>
          <w:rFonts w:cs="Times New Roman"/>
          <w:i/>
          <w:sz w:val="24"/>
          <w:szCs w:val="24"/>
          <w:lang w:val="es-PR"/>
        </w:rPr>
        <w:tab/>
      </w:r>
    </w:p>
    <w:p w14:paraId="12C17E1C" w14:textId="77777777" w:rsidR="00AB4D8B" w:rsidRDefault="00AB4D8B" w:rsidP="0022047C">
      <w:pPr>
        <w:pStyle w:val="BodyText"/>
        <w:tabs>
          <w:tab w:val="left" w:pos="492"/>
        </w:tabs>
        <w:spacing w:before="15" w:line="503" w:lineRule="auto"/>
        <w:ind w:left="0" w:right="120"/>
        <w:jc w:val="both"/>
        <w:rPr>
          <w:rFonts w:cs="Times New Roman"/>
          <w:i/>
          <w:sz w:val="24"/>
          <w:szCs w:val="24"/>
          <w:lang w:val="es-PR"/>
        </w:rPr>
      </w:pPr>
    </w:p>
    <w:p w14:paraId="3A8F47DB" w14:textId="77777777" w:rsidR="00AB4D8B" w:rsidRDefault="00AB4D8B" w:rsidP="0022047C">
      <w:pPr>
        <w:pStyle w:val="BodyText"/>
        <w:tabs>
          <w:tab w:val="left" w:pos="492"/>
        </w:tabs>
        <w:spacing w:before="15" w:line="503" w:lineRule="auto"/>
        <w:ind w:left="0" w:right="120"/>
        <w:jc w:val="both"/>
        <w:rPr>
          <w:rFonts w:cs="Times New Roman"/>
          <w:i/>
          <w:sz w:val="24"/>
          <w:szCs w:val="24"/>
          <w:lang w:val="es-PR"/>
        </w:rPr>
      </w:pPr>
    </w:p>
    <w:p w14:paraId="53DBBC7E" w14:textId="4F4F918A" w:rsidR="0022047C" w:rsidRDefault="00E46F2C" w:rsidP="0022047C">
      <w:pPr>
        <w:pStyle w:val="BodyText"/>
        <w:tabs>
          <w:tab w:val="left" w:pos="492"/>
        </w:tabs>
        <w:spacing w:before="15" w:line="503" w:lineRule="auto"/>
        <w:ind w:left="0" w:right="120"/>
        <w:jc w:val="both"/>
        <w:rPr>
          <w:color w:val="212121"/>
          <w:shd w:val="clear" w:color="auto" w:fill="FFFFFF"/>
        </w:rPr>
      </w:pPr>
      <w:r>
        <w:rPr>
          <w:rFonts w:cs="Times New Roman"/>
          <w:i/>
          <w:sz w:val="24"/>
          <w:szCs w:val="24"/>
          <w:lang w:val="es-PR"/>
        </w:rPr>
        <w:lastRenderedPageBreak/>
        <w:tab/>
      </w:r>
      <w:r w:rsidR="0022047C" w:rsidRPr="0014633F">
        <w:rPr>
          <w:rFonts w:cs="Times New Roman"/>
          <w:i/>
          <w:sz w:val="24"/>
          <w:szCs w:val="24"/>
          <w:lang w:val="es-PR"/>
        </w:rPr>
        <w:t xml:space="preserve">Tabla </w:t>
      </w:r>
      <w:r w:rsidR="0022047C">
        <w:rPr>
          <w:rFonts w:cs="Times New Roman"/>
          <w:i/>
          <w:sz w:val="24"/>
          <w:szCs w:val="24"/>
          <w:lang w:val="es-PR"/>
        </w:rPr>
        <w:t>2: Cargos criminales</w:t>
      </w:r>
    </w:p>
    <w:tbl>
      <w:tblPr>
        <w:tblStyle w:val="TableGrid"/>
        <w:tblW w:w="0" w:type="auto"/>
        <w:jc w:val="center"/>
        <w:tblLayout w:type="fixed"/>
        <w:tblLook w:val="04A0" w:firstRow="1" w:lastRow="0" w:firstColumn="1" w:lastColumn="0" w:noHBand="0" w:noVBand="1"/>
      </w:tblPr>
      <w:tblGrid>
        <w:gridCol w:w="1980"/>
        <w:gridCol w:w="4050"/>
        <w:gridCol w:w="1467"/>
        <w:gridCol w:w="810"/>
      </w:tblGrid>
      <w:tr w:rsidR="00CB01CA" w:rsidRPr="00CB01CA" w14:paraId="14F21B8E" w14:textId="77777777" w:rsidTr="00067788">
        <w:trPr>
          <w:jc w:val="center"/>
        </w:trPr>
        <w:tc>
          <w:tcPr>
            <w:tcW w:w="1980" w:type="dxa"/>
          </w:tcPr>
          <w:p w14:paraId="2FDB1B3F" w14:textId="77777777" w:rsidR="00CB01CA" w:rsidRPr="00CB01CA" w:rsidRDefault="00CB01CA" w:rsidP="00937E1D">
            <w:pPr>
              <w:autoSpaceDE w:val="0"/>
              <w:autoSpaceDN w:val="0"/>
              <w:adjustRightInd w:val="0"/>
              <w:spacing w:after="0" w:line="480" w:lineRule="auto"/>
              <w:ind w:left="0" w:firstLine="0"/>
              <w:jc w:val="left"/>
              <w:rPr>
                <w:rFonts w:ascii="TimesNewRomanPSMT,Bold" w:eastAsiaTheme="minorEastAsia" w:hAnsi="TimesNewRomanPSMT,Bold" w:cs="TimesNewRomanPSMT,Bold"/>
                <w:b/>
                <w:bCs/>
                <w:color w:val="231F20"/>
                <w:sz w:val="20"/>
                <w:szCs w:val="20"/>
                <w:lang w:val="en-US"/>
              </w:rPr>
            </w:pPr>
            <w:r w:rsidRPr="00CB01CA">
              <w:rPr>
                <w:rFonts w:ascii="TimesNewRomanPSMT,Bold" w:eastAsiaTheme="minorEastAsia" w:hAnsi="TimesNewRomanPSMT,Bold" w:cs="TimesNewRomanPSMT,Bold"/>
                <w:b/>
                <w:bCs/>
                <w:color w:val="231F20"/>
                <w:sz w:val="20"/>
                <w:szCs w:val="20"/>
                <w:lang w:val="en-US"/>
              </w:rPr>
              <w:t>Title &amp; Section</w:t>
            </w:r>
          </w:p>
        </w:tc>
        <w:tc>
          <w:tcPr>
            <w:tcW w:w="4050" w:type="dxa"/>
          </w:tcPr>
          <w:p w14:paraId="03B101D4" w14:textId="77777777" w:rsidR="00CB01CA" w:rsidRPr="00CB01CA" w:rsidRDefault="00CB01CA" w:rsidP="00937E1D">
            <w:pPr>
              <w:autoSpaceDE w:val="0"/>
              <w:autoSpaceDN w:val="0"/>
              <w:adjustRightInd w:val="0"/>
              <w:spacing w:after="0" w:line="480" w:lineRule="auto"/>
              <w:ind w:left="0" w:firstLine="0"/>
              <w:jc w:val="left"/>
              <w:rPr>
                <w:rFonts w:ascii="TimesNewRomanPSMT,Bold" w:eastAsiaTheme="minorEastAsia" w:hAnsi="TimesNewRomanPSMT,Bold" w:cs="TimesNewRomanPSMT,Bold"/>
                <w:b/>
                <w:bCs/>
                <w:color w:val="231F20"/>
                <w:sz w:val="20"/>
                <w:szCs w:val="20"/>
                <w:lang w:val="en-US"/>
              </w:rPr>
            </w:pPr>
            <w:r w:rsidRPr="00CB01CA">
              <w:rPr>
                <w:rFonts w:ascii="TimesNewRomanPSMT,Bold" w:eastAsiaTheme="minorEastAsia" w:hAnsi="TimesNewRomanPSMT,Bold" w:cs="TimesNewRomanPSMT,Bold"/>
                <w:b/>
                <w:bCs/>
                <w:color w:val="231F20"/>
                <w:sz w:val="20"/>
                <w:szCs w:val="20"/>
                <w:lang w:val="en-US"/>
              </w:rPr>
              <w:t>Nature of Offense</w:t>
            </w:r>
          </w:p>
        </w:tc>
        <w:tc>
          <w:tcPr>
            <w:tcW w:w="1467" w:type="dxa"/>
          </w:tcPr>
          <w:p w14:paraId="389FCF7F" w14:textId="77777777" w:rsidR="00CB01CA" w:rsidRPr="00CB01CA" w:rsidRDefault="00CB01CA" w:rsidP="00937E1D">
            <w:pPr>
              <w:autoSpaceDE w:val="0"/>
              <w:autoSpaceDN w:val="0"/>
              <w:adjustRightInd w:val="0"/>
              <w:spacing w:after="0" w:line="480" w:lineRule="auto"/>
              <w:ind w:left="0" w:firstLine="0"/>
              <w:jc w:val="left"/>
              <w:rPr>
                <w:rFonts w:ascii="TimesNewRomanPSMT,Bold" w:eastAsiaTheme="minorEastAsia" w:hAnsi="TimesNewRomanPSMT,Bold" w:cs="TimesNewRomanPSMT,Bold"/>
                <w:b/>
                <w:bCs/>
                <w:color w:val="231F20"/>
                <w:sz w:val="20"/>
                <w:szCs w:val="20"/>
                <w:lang w:val="en-US"/>
              </w:rPr>
            </w:pPr>
            <w:r w:rsidRPr="00CB01CA">
              <w:rPr>
                <w:rFonts w:ascii="TimesNewRomanPSMT,Bold" w:eastAsiaTheme="minorEastAsia" w:hAnsi="TimesNewRomanPSMT,Bold" w:cs="TimesNewRomanPSMT,Bold"/>
                <w:b/>
                <w:bCs/>
                <w:color w:val="231F20"/>
                <w:sz w:val="20"/>
                <w:szCs w:val="20"/>
                <w:lang w:val="en-US"/>
              </w:rPr>
              <w:t>Offense Ended</w:t>
            </w:r>
          </w:p>
        </w:tc>
        <w:tc>
          <w:tcPr>
            <w:tcW w:w="810" w:type="dxa"/>
          </w:tcPr>
          <w:p w14:paraId="65E81ECA" w14:textId="77777777" w:rsidR="00CB01CA" w:rsidRPr="00CB01CA" w:rsidRDefault="00CB01CA" w:rsidP="00937E1D">
            <w:pPr>
              <w:autoSpaceDE w:val="0"/>
              <w:autoSpaceDN w:val="0"/>
              <w:adjustRightInd w:val="0"/>
              <w:spacing w:after="0" w:line="480" w:lineRule="auto"/>
              <w:ind w:left="0" w:firstLine="0"/>
              <w:jc w:val="left"/>
              <w:rPr>
                <w:rFonts w:ascii="TimesNewRomanPSMT,Bold" w:eastAsiaTheme="minorEastAsia" w:hAnsi="TimesNewRomanPSMT,Bold" w:cs="TimesNewRomanPSMT,Bold"/>
                <w:b/>
                <w:bCs/>
                <w:color w:val="231F20"/>
                <w:sz w:val="20"/>
                <w:szCs w:val="20"/>
                <w:lang w:val="en-US"/>
              </w:rPr>
            </w:pPr>
            <w:r w:rsidRPr="00CB01CA">
              <w:rPr>
                <w:rFonts w:ascii="TimesNewRomanPSMT,Bold" w:eastAsiaTheme="minorEastAsia" w:hAnsi="TimesNewRomanPSMT,Bold" w:cs="TimesNewRomanPSMT,Bold"/>
                <w:b/>
                <w:bCs/>
                <w:color w:val="231F20"/>
                <w:sz w:val="20"/>
                <w:szCs w:val="20"/>
                <w:lang w:val="en-US"/>
              </w:rPr>
              <w:t>Count</w:t>
            </w:r>
          </w:p>
        </w:tc>
      </w:tr>
      <w:tr w:rsidR="00CB01CA" w:rsidRPr="00CB01CA" w14:paraId="4A0888E5" w14:textId="77777777" w:rsidTr="00067788">
        <w:trPr>
          <w:jc w:val="center"/>
        </w:trPr>
        <w:tc>
          <w:tcPr>
            <w:tcW w:w="1980" w:type="dxa"/>
          </w:tcPr>
          <w:p w14:paraId="2717C6D7"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18:1344 &amp; 1349</w:t>
            </w:r>
          </w:p>
        </w:tc>
        <w:tc>
          <w:tcPr>
            <w:tcW w:w="4050" w:type="dxa"/>
          </w:tcPr>
          <w:p w14:paraId="5633FF0B"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 xml:space="preserve">Conspiracy to Commit Bank Fraud </w:t>
            </w:r>
          </w:p>
        </w:tc>
        <w:tc>
          <w:tcPr>
            <w:tcW w:w="1467" w:type="dxa"/>
          </w:tcPr>
          <w:p w14:paraId="23CC3A24"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10/1/2015</w:t>
            </w:r>
          </w:p>
        </w:tc>
        <w:tc>
          <w:tcPr>
            <w:tcW w:w="810" w:type="dxa"/>
          </w:tcPr>
          <w:p w14:paraId="6CDF3531"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1</w:t>
            </w:r>
          </w:p>
        </w:tc>
      </w:tr>
      <w:tr w:rsidR="00CB01CA" w:rsidRPr="00CB01CA" w14:paraId="297A260C" w14:textId="77777777" w:rsidTr="00067788">
        <w:trPr>
          <w:jc w:val="center"/>
        </w:trPr>
        <w:tc>
          <w:tcPr>
            <w:tcW w:w="1980" w:type="dxa"/>
          </w:tcPr>
          <w:p w14:paraId="447888D7" w14:textId="77777777" w:rsidR="00CB01CA" w:rsidRPr="0057710B"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57710B">
              <w:rPr>
                <w:rFonts w:eastAsiaTheme="minorEastAsia"/>
                <w:color w:val="auto"/>
                <w:szCs w:val="24"/>
                <w:lang w:val="en-US"/>
              </w:rPr>
              <w:t>18:1344 &amp; 2</w:t>
            </w:r>
          </w:p>
        </w:tc>
        <w:tc>
          <w:tcPr>
            <w:tcW w:w="4050" w:type="dxa"/>
          </w:tcPr>
          <w:p w14:paraId="5F267D2A" w14:textId="77777777" w:rsidR="00CB01CA" w:rsidRPr="0057710B" w:rsidRDefault="003A3D6B" w:rsidP="00937E1D">
            <w:pPr>
              <w:autoSpaceDE w:val="0"/>
              <w:autoSpaceDN w:val="0"/>
              <w:adjustRightInd w:val="0"/>
              <w:spacing w:after="0" w:line="480" w:lineRule="auto"/>
              <w:ind w:left="0" w:firstLine="0"/>
              <w:jc w:val="left"/>
              <w:rPr>
                <w:rFonts w:eastAsiaTheme="minorEastAsia"/>
                <w:color w:val="auto"/>
                <w:szCs w:val="24"/>
                <w:lang w:val="en-US"/>
              </w:rPr>
            </w:pPr>
            <w:r w:rsidRPr="0057710B">
              <w:rPr>
                <w:rFonts w:eastAsiaTheme="minorEastAsia"/>
                <w:color w:val="auto"/>
                <w:szCs w:val="24"/>
                <w:lang w:val="en-US"/>
              </w:rPr>
              <w:t>Bank Fraud</w:t>
            </w:r>
            <w:r w:rsidR="0057710B" w:rsidRPr="0057710B">
              <w:rPr>
                <w:rFonts w:eastAsiaTheme="minorEastAsia"/>
                <w:color w:val="auto"/>
                <w:szCs w:val="24"/>
                <w:lang w:val="en-US"/>
              </w:rPr>
              <w:t>-</w:t>
            </w:r>
            <w:r w:rsidR="0057710B" w:rsidRPr="0057710B">
              <w:rPr>
                <w:color w:val="333333"/>
                <w:shd w:val="clear" w:color="auto" w:fill="FFFFFF"/>
                <w:lang w:val="en-US"/>
              </w:rPr>
              <w:t xml:space="preserve"> to defraud a financial institution</w:t>
            </w:r>
          </w:p>
        </w:tc>
        <w:tc>
          <w:tcPr>
            <w:tcW w:w="1467" w:type="dxa"/>
          </w:tcPr>
          <w:p w14:paraId="629CA506" w14:textId="77777777" w:rsidR="00CB01CA" w:rsidRPr="00CB01CA" w:rsidRDefault="00CB01CA" w:rsidP="00CB01CA">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 xml:space="preserve"> 10/1/2015</w:t>
            </w:r>
          </w:p>
        </w:tc>
        <w:tc>
          <w:tcPr>
            <w:tcW w:w="810" w:type="dxa"/>
          </w:tcPr>
          <w:p w14:paraId="2E73BF2E"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3</w:t>
            </w:r>
          </w:p>
        </w:tc>
      </w:tr>
      <w:tr w:rsidR="00CB01CA" w:rsidRPr="00CB01CA" w14:paraId="06DE3EEE" w14:textId="77777777" w:rsidTr="00067788">
        <w:trPr>
          <w:jc w:val="center"/>
        </w:trPr>
        <w:tc>
          <w:tcPr>
            <w:tcW w:w="1980" w:type="dxa"/>
          </w:tcPr>
          <w:p w14:paraId="4E126822"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 xml:space="preserve">18:1344 &amp; 2 </w:t>
            </w:r>
          </w:p>
        </w:tc>
        <w:tc>
          <w:tcPr>
            <w:tcW w:w="4050" w:type="dxa"/>
          </w:tcPr>
          <w:p w14:paraId="3331CF06" w14:textId="77777777" w:rsidR="00CB01CA" w:rsidRPr="00564DFD" w:rsidRDefault="003A3D6B" w:rsidP="00937E1D">
            <w:pPr>
              <w:autoSpaceDE w:val="0"/>
              <w:autoSpaceDN w:val="0"/>
              <w:adjustRightInd w:val="0"/>
              <w:spacing w:after="0" w:line="480" w:lineRule="auto"/>
              <w:ind w:left="0" w:firstLine="0"/>
              <w:jc w:val="left"/>
              <w:rPr>
                <w:rFonts w:eastAsiaTheme="minorEastAsia"/>
                <w:color w:val="auto"/>
                <w:szCs w:val="24"/>
                <w:lang w:val="en-US"/>
              </w:rPr>
            </w:pPr>
            <w:r w:rsidRPr="00564DFD">
              <w:rPr>
                <w:rFonts w:eastAsiaTheme="minorEastAsia"/>
                <w:color w:val="auto"/>
                <w:szCs w:val="24"/>
                <w:lang w:val="en-US"/>
              </w:rPr>
              <w:t>Bank Fraud</w:t>
            </w:r>
            <w:r w:rsidR="00564DFD" w:rsidRPr="00564DFD">
              <w:rPr>
                <w:rFonts w:eastAsiaTheme="minorEastAsia"/>
                <w:color w:val="auto"/>
                <w:szCs w:val="24"/>
                <w:lang w:val="en-US"/>
              </w:rPr>
              <w:t xml:space="preserve">- </w:t>
            </w:r>
            <w:r w:rsidR="00564DFD" w:rsidRPr="00564DFD">
              <w:rPr>
                <w:color w:val="333333"/>
                <w:shd w:val="clear" w:color="auto" w:fill="FFFFFF"/>
                <w:lang w:val="en-US"/>
              </w:rPr>
              <w:t>to obtain any of the moneys, funds, credits, assets, securities, or other property owned by, or under the custody or control of, a financial institution, by means of false or fraudulent pretenses, representations, or promises</w:t>
            </w:r>
          </w:p>
        </w:tc>
        <w:tc>
          <w:tcPr>
            <w:tcW w:w="1467" w:type="dxa"/>
          </w:tcPr>
          <w:p w14:paraId="18DFD786"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Pr>
                <w:rFonts w:eastAsiaTheme="minorEastAsia"/>
                <w:color w:val="auto"/>
                <w:szCs w:val="24"/>
                <w:lang w:val="en-US"/>
              </w:rPr>
              <w:t>10/01/2015</w:t>
            </w:r>
          </w:p>
        </w:tc>
        <w:tc>
          <w:tcPr>
            <w:tcW w:w="810" w:type="dxa"/>
          </w:tcPr>
          <w:p w14:paraId="5E5BE7F3"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Pr>
                <w:rFonts w:eastAsiaTheme="minorEastAsia"/>
                <w:color w:val="auto"/>
                <w:szCs w:val="24"/>
                <w:lang w:val="en-US"/>
              </w:rPr>
              <w:t>10</w:t>
            </w:r>
          </w:p>
        </w:tc>
      </w:tr>
      <w:tr w:rsidR="00CB01CA" w:rsidRPr="00CB01CA" w14:paraId="3454C10A" w14:textId="77777777" w:rsidTr="00067788">
        <w:trPr>
          <w:jc w:val="center"/>
        </w:trPr>
        <w:tc>
          <w:tcPr>
            <w:tcW w:w="1980" w:type="dxa"/>
          </w:tcPr>
          <w:p w14:paraId="1720E849"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 xml:space="preserve">18:1028 A (a) (1) </w:t>
            </w:r>
          </w:p>
        </w:tc>
        <w:tc>
          <w:tcPr>
            <w:tcW w:w="4050" w:type="dxa"/>
          </w:tcPr>
          <w:p w14:paraId="647BF85B" w14:textId="484727E1" w:rsidR="00CB01CA" w:rsidRPr="00CB01CA" w:rsidRDefault="003A3D6B" w:rsidP="00937E1D">
            <w:pPr>
              <w:autoSpaceDE w:val="0"/>
              <w:autoSpaceDN w:val="0"/>
              <w:adjustRightInd w:val="0"/>
              <w:spacing w:after="0" w:line="480" w:lineRule="auto"/>
              <w:ind w:left="0" w:firstLine="0"/>
              <w:jc w:val="left"/>
              <w:rPr>
                <w:rFonts w:eastAsiaTheme="minorEastAsia"/>
                <w:color w:val="auto"/>
                <w:szCs w:val="24"/>
                <w:lang w:val="en-US"/>
              </w:rPr>
            </w:pPr>
            <w:r>
              <w:rPr>
                <w:rFonts w:eastAsiaTheme="minorEastAsia"/>
                <w:color w:val="auto"/>
                <w:szCs w:val="24"/>
                <w:lang w:val="en-US"/>
              </w:rPr>
              <w:t xml:space="preserve">Aggravated </w:t>
            </w:r>
            <w:r w:rsidR="009C08DB">
              <w:rPr>
                <w:rFonts w:eastAsiaTheme="minorEastAsia"/>
                <w:color w:val="auto"/>
                <w:szCs w:val="24"/>
                <w:lang w:val="en-US"/>
              </w:rPr>
              <w:t>Identity Theft</w:t>
            </w:r>
            <w:r w:rsidR="00CB01CA" w:rsidRPr="00CB01CA">
              <w:rPr>
                <w:rFonts w:eastAsiaTheme="minorEastAsia"/>
                <w:color w:val="auto"/>
                <w:szCs w:val="24"/>
                <w:lang w:val="en-US"/>
              </w:rPr>
              <w:t xml:space="preserve"> </w:t>
            </w:r>
          </w:p>
        </w:tc>
        <w:tc>
          <w:tcPr>
            <w:tcW w:w="1467" w:type="dxa"/>
          </w:tcPr>
          <w:p w14:paraId="02F3B1F9"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sidRPr="00CB01CA">
              <w:rPr>
                <w:rFonts w:eastAsiaTheme="minorEastAsia"/>
                <w:color w:val="auto"/>
                <w:szCs w:val="24"/>
                <w:lang w:val="en-US"/>
              </w:rPr>
              <w:t>10/1/2015</w:t>
            </w:r>
          </w:p>
        </w:tc>
        <w:tc>
          <w:tcPr>
            <w:tcW w:w="810" w:type="dxa"/>
          </w:tcPr>
          <w:p w14:paraId="59FF5B0C" w14:textId="77777777" w:rsidR="00CB01CA" w:rsidRPr="00CB01CA" w:rsidRDefault="00CB01CA" w:rsidP="00937E1D">
            <w:pPr>
              <w:autoSpaceDE w:val="0"/>
              <w:autoSpaceDN w:val="0"/>
              <w:adjustRightInd w:val="0"/>
              <w:spacing w:after="0" w:line="480" w:lineRule="auto"/>
              <w:ind w:left="0" w:firstLine="0"/>
              <w:jc w:val="left"/>
              <w:rPr>
                <w:rFonts w:eastAsiaTheme="minorEastAsia"/>
                <w:color w:val="auto"/>
                <w:szCs w:val="24"/>
                <w:lang w:val="en-US"/>
              </w:rPr>
            </w:pPr>
            <w:r>
              <w:rPr>
                <w:rFonts w:eastAsiaTheme="minorEastAsia"/>
                <w:color w:val="auto"/>
                <w:szCs w:val="24"/>
                <w:lang w:val="en-US"/>
              </w:rPr>
              <w:t>12</w:t>
            </w:r>
          </w:p>
        </w:tc>
      </w:tr>
    </w:tbl>
    <w:p w14:paraId="327E79C5" w14:textId="77777777" w:rsidR="00331B1C" w:rsidRDefault="00331B1C" w:rsidP="00BD7F2B">
      <w:pPr>
        <w:autoSpaceDE w:val="0"/>
        <w:autoSpaceDN w:val="0"/>
        <w:adjustRightInd w:val="0"/>
        <w:spacing w:after="0" w:line="480" w:lineRule="auto"/>
        <w:ind w:left="0" w:firstLine="708"/>
        <w:jc w:val="left"/>
        <w:rPr>
          <w:color w:val="212121"/>
          <w:shd w:val="clear" w:color="auto" w:fill="FFFFFF"/>
        </w:rPr>
      </w:pPr>
    </w:p>
    <w:p w14:paraId="1D0B3FFF" w14:textId="3144DF0B" w:rsidR="002A70A2" w:rsidRDefault="00763F5A" w:rsidP="00D81BBC">
      <w:pPr>
        <w:autoSpaceDE w:val="0"/>
        <w:autoSpaceDN w:val="0"/>
        <w:adjustRightInd w:val="0"/>
        <w:spacing w:after="0" w:line="480" w:lineRule="auto"/>
        <w:ind w:left="0" w:firstLine="708"/>
        <w:jc w:val="left"/>
        <w:rPr>
          <w:rFonts w:eastAsiaTheme="minorEastAsia"/>
          <w:color w:val="auto"/>
          <w:szCs w:val="24"/>
        </w:rPr>
      </w:pPr>
      <w:r w:rsidRPr="0052122C">
        <w:rPr>
          <w:color w:val="212121"/>
          <w:shd w:val="clear" w:color="auto" w:fill="FFFFFF"/>
        </w:rPr>
        <w:t xml:space="preserve">El 20 de junio de 2016 </w:t>
      </w:r>
      <w:r>
        <w:rPr>
          <w:color w:val="212121"/>
          <w:shd w:val="clear" w:color="auto" w:fill="FFFFFF"/>
        </w:rPr>
        <w:t xml:space="preserve">el Sr. </w:t>
      </w:r>
      <w:r w:rsidRPr="0052122C">
        <w:rPr>
          <w:color w:val="212121"/>
          <w:shd w:val="clear" w:color="auto" w:fill="FFFFFF"/>
        </w:rPr>
        <w:t xml:space="preserve">Carlos </w:t>
      </w:r>
      <w:proofErr w:type="spellStart"/>
      <w:r w:rsidR="0075100E">
        <w:rPr>
          <w:color w:val="212121"/>
          <w:shd w:val="clear" w:color="auto" w:fill="FFFFFF"/>
        </w:rPr>
        <w:t>Bauzó</w:t>
      </w:r>
      <w:proofErr w:type="spellEnd"/>
      <w:r w:rsidR="0037282B">
        <w:rPr>
          <w:color w:val="212121"/>
          <w:shd w:val="clear" w:color="auto" w:fill="FFFFFF"/>
        </w:rPr>
        <w:t xml:space="preserve"> </w:t>
      </w:r>
      <w:r w:rsidRPr="0052122C">
        <w:rPr>
          <w:color w:val="212121"/>
          <w:shd w:val="clear" w:color="auto" w:fill="FFFFFF"/>
        </w:rPr>
        <w:t xml:space="preserve">Vázquez se declaró culpable de </w:t>
      </w:r>
      <w:r w:rsidR="00311AF5">
        <w:rPr>
          <w:color w:val="212121"/>
          <w:shd w:val="clear" w:color="auto" w:fill="FFFFFF"/>
        </w:rPr>
        <w:t>los cargos 1, 3, 10 y 12 de la a</w:t>
      </w:r>
      <w:r w:rsidRPr="0052122C">
        <w:rPr>
          <w:color w:val="212121"/>
          <w:shd w:val="clear" w:color="auto" w:fill="FFFFFF"/>
        </w:rPr>
        <w:t>cusación dictada por un Gran Jurado pa</w:t>
      </w:r>
      <w:r w:rsidR="00311AF5">
        <w:rPr>
          <w:color w:val="212121"/>
          <w:shd w:val="clear" w:color="auto" w:fill="FFFFFF"/>
        </w:rPr>
        <w:t>ra el Distrito de Puerto Rico</w:t>
      </w:r>
      <w:r w:rsidR="00BF0B1A">
        <w:rPr>
          <w:color w:val="212121"/>
          <w:shd w:val="clear" w:color="auto" w:fill="FFFFFF"/>
        </w:rPr>
        <w:t xml:space="preserve"> </w:t>
      </w:r>
      <w:r w:rsidR="00BF0B1A" w:rsidRPr="0052122C">
        <w:rPr>
          <w:color w:val="212121"/>
          <w:shd w:val="clear" w:color="auto" w:fill="FFFFFF"/>
        </w:rPr>
        <w:t xml:space="preserve">de conformidad con un </w:t>
      </w:r>
      <w:r w:rsidR="00BF0B1A">
        <w:rPr>
          <w:color w:val="212121"/>
          <w:shd w:val="clear" w:color="auto" w:fill="FFFFFF"/>
        </w:rPr>
        <w:t>acuerdo</w:t>
      </w:r>
      <w:r w:rsidR="00236993">
        <w:rPr>
          <w:color w:val="212121"/>
          <w:shd w:val="clear" w:color="auto" w:fill="FFFFFF"/>
        </w:rPr>
        <w:t xml:space="preserve"> con</w:t>
      </w:r>
      <w:r w:rsidR="00BF0B1A">
        <w:rPr>
          <w:color w:val="212121"/>
          <w:shd w:val="clear" w:color="auto" w:fill="FFFFFF"/>
        </w:rPr>
        <w:t xml:space="preserve"> la </w:t>
      </w:r>
      <w:r w:rsidR="009C08DB">
        <w:rPr>
          <w:color w:val="212121"/>
          <w:shd w:val="clear" w:color="auto" w:fill="FFFFFF"/>
        </w:rPr>
        <w:t>fiscalía federal</w:t>
      </w:r>
      <w:r w:rsidR="00236993">
        <w:rPr>
          <w:color w:val="212121"/>
          <w:shd w:val="clear" w:color="auto" w:fill="FFFFFF"/>
        </w:rPr>
        <w:t xml:space="preserve"> según</w:t>
      </w:r>
      <w:r w:rsidR="00BF0B1A" w:rsidRPr="0052122C">
        <w:rPr>
          <w:color w:val="212121"/>
          <w:shd w:val="clear" w:color="auto" w:fill="FFFFFF"/>
        </w:rPr>
        <w:t xml:space="preserve"> l</w:t>
      </w:r>
      <w:r w:rsidR="00BF0B1A">
        <w:rPr>
          <w:color w:val="212121"/>
          <w:shd w:val="clear" w:color="auto" w:fill="FFFFFF"/>
        </w:rPr>
        <w:t xml:space="preserve">a Regla </w:t>
      </w:r>
      <w:r w:rsidR="009C08DB">
        <w:rPr>
          <w:color w:val="212121"/>
          <w:shd w:val="clear" w:color="auto" w:fill="FFFFFF"/>
        </w:rPr>
        <w:t>11 sección</w:t>
      </w:r>
      <w:r w:rsidR="00E405E2">
        <w:rPr>
          <w:color w:val="212121"/>
          <w:shd w:val="clear" w:color="auto" w:fill="FFFFFF"/>
        </w:rPr>
        <w:t xml:space="preserve"> </w:t>
      </w:r>
      <w:r w:rsidR="00BF0B1A">
        <w:rPr>
          <w:color w:val="212121"/>
          <w:shd w:val="clear" w:color="auto" w:fill="FFFFFF"/>
        </w:rPr>
        <w:t>(C) (1) (A) y (B).  E</w:t>
      </w:r>
      <w:r w:rsidR="00311AF5">
        <w:rPr>
          <w:color w:val="212121"/>
          <w:shd w:val="clear" w:color="auto" w:fill="FFFFFF"/>
        </w:rPr>
        <w:t xml:space="preserve">l 10 de </w:t>
      </w:r>
      <w:r w:rsidR="00311AF5" w:rsidRPr="00FC09FA">
        <w:rPr>
          <w:color w:val="212121"/>
          <w:szCs w:val="24"/>
          <w:shd w:val="clear" w:color="auto" w:fill="FFFFFF"/>
        </w:rPr>
        <w:t xml:space="preserve">febrero de </w:t>
      </w:r>
      <w:r w:rsidR="009C08DB" w:rsidRPr="00FC09FA">
        <w:rPr>
          <w:color w:val="212121"/>
          <w:szCs w:val="24"/>
          <w:shd w:val="clear" w:color="auto" w:fill="FFFFFF"/>
        </w:rPr>
        <w:t>2017 fue</w:t>
      </w:r>
      <w:r w:rsidR="00FC09FA" w:rsidRPr="00FC09FA">
        <w:rPr>
          <w:color w:val="212121"/>
          <w:szCs w:val="24"/>
          <w:shd w:val="clear" w:color="auto" w:fill="FFFFFF"/>
        </w:rPr>
        <w:t xml:space="preserve"> sentenciado </w:t>
      </w:r>
      <w:r w:rsidR="00311AF5" w:rsidRPr="00FC09FA">
        <w:rPr>
          <w:color w:val="212121"/>
          <w:szCs w:val="24"/>
          <w:shd w:val="clear" w:color="auto" w:fill="FFFFFF"/>
        </w:rPr>
        <w:t xml:space="preserve">a cumplir por los </w:t>
      </w:r>
      <w:r w:rsidR="00FC09FA" w:rsidRPr="00FC09FA">
        <w:rPr>
          <w:color w:val="212121"/>
          <w:szCs w:val="24"/>
          <w:shd w:val="clear" w:color="auto" w:fill="FFFFFF"/>
        </w:rPr>
        <w:t xml:space="preserve">cargos 1, 3,10 </w:t>
      </w:r>
      <w:r w:rsidR="00E405E2">
        <w:rPr>
          <w:color w:val="212121"/>
          <w:szCs w:val="24"/>
          <w:shd w:val="clear" w:color="auto" w:fill="FFFFFF"/>
        </w:rPr>
        <w:t>de fraude bancario</w:t>
      </w:r>
      <w:r w:rsidR="00311AF5" w:rsidRPr="00FC09FA">
        <w:rPr>
          <w:color w:val="212121"/>
          <w:szCs w:val="24"/>
          <w:shd w:val="clear" w:color="auto" w:fill="FFFFFF"/>
        </w:rPr>
        <w:t xml:space="preserve"> </w:t>
      </w:r>
      <w:r w:rsidR="00FC09FA" w:rsidRPr="00FC09FA">
        <w:rPr>
          <w:color w:val="212121"/>
          <w:szCs w:val="24"/>
          <w:shd w:val="clear" w:color="auto" w:fill="FFFFFF"/>
        </w:rPr>
        <w:t xml:space="preserve">un total de </w:t>
      </w:r>
      <w:r w:rsidR="00311AF5" w:rsidRPr="00FC09FA">
        <w:rPr>
          <w:color w:val="212121"/>
          <w:szCs w:val="24"/>
          <w:shd w:val="clear" w:color="auto" w:fill="FFFFFF"/>
        </w:rPr>
        <w:t xml:space="preserve">15 meses y por el cargo 12 </w:t>
      </w:r>
      <w:r w:rsidR="00E405E2">
        <w:rPr>
          <w:color w:val="212121"/>
          <w:szCs w:val="24"/>
          <w:shd w:val="clear" w:color="auto" w:fill="FFFFFF"/>
        </w:rPr>
        <w:t xml:space="preserve">de robo de identidad </w:t>
      </w:r>
      <w:r w:rsidR="00FC09FA" w:rsidRPr="00FC09FA">
        <w:rPr>
          <w:color w:val="212121"/>
          <w:szCs w:val="24"/>
          <w:shd w:val="clear" w:color="auto" w:fill="FFFFFF"/>
        </w:rPr>
        <w:t xml:space="preserve">un total de </w:t>
      </w:r>
      <w:r w:rsidR="00311AF5" w:rsidRPr="00FC09FA">
        <w:rPr>
          <w:color w:val="212121"/>
          <w:szCs w:val="24"/>
          <w:shd w:val="clear" w:color="auto" w:fill="FFFFFF"/>
        </w:rPr>
        <w:t>24 meses</w:t>
      </w:r>
      <w:r w:rsidR="00FC09FA" w:rsidRPr="00FC09FA">
        <w:rPr>
          <w:color w:val="212121"/>
          <w:szCs w:val="24"/>
          <w:shd w:val="clear" w:color="auto" w:fill="FFFFFF"/>
        </w:rPr>
        <w:t>. En total fue se</w:t>
      </w:r>
      <w:r w:rsidR="00EA2724">
        <w:rPr>
          <w:color w:val="212121"/>
          <w:szCs w:val="24"/>
          <w:shd w:val="clear" w:color="auto" w:fill="FFFFFF"/>
        </w:rPr>
        <w:t xml:space="preserve">ntenciado </w:t>
      </w:r>
      <w:r w:rsidR="009C08DB">
        <w:rPr>
          <w:color w:val="212121"/>
          <w:szCs w:val="24"/>
          <w:shd w:val="clear" w:color="auto" w:fill="FFFFFF"/>
        </w:rPr>
        <w:t>a cumplir</w:t>
      </w:r>
      <w:r w:rsidR="009C08DB" w:rsidRPr="00E405E2">
        <w:rPr>
          <w:i/>
          <w:color w:val="212121"/>
          <w:szCs w:val="24"/>
          <w:shd w:val="clear" w:color="auto" w:fill="FFFFFF"/>
        </w:rPr>
        <w:t xml:space="preserve"> 39</w:t>
      </w:r>
      <w:r w:rsidR="00FC09FA" w:rsidRPr="00E405E2">
        <w:rPr>
          <w:i/>
          <w:color w:val="212121"/>
          <w:szCs w:val="24"/>
          <w:shd w:val="clear" w:color="auto" w:fill="FFFFFF"/>
        </w:rPr>
        <w:t xml:space="preserve"> meses de cárcel</w:t>
      </w:r>
      <w:r w:rsidR="00FC09FA" w:rsidRPr="00FC09FA">
        <w:rPr>
          <w:color w:val="212121"/>
          <w:szCs w:val="24"/>
          <w:shd w:val="clear" w:color="auto" w:fill="FFFFFF"/>
        </w:rPr>
        <w:t xml:space="preserve"> y restituir al </w:t>
      </w:r>
      <w:r w:rsidR="00FC09FA" w:rsidRPr="00B23E4E">
        <w:rPr>
          <w:rFonts w:eastAsiaTheme="minorEastAsia"/>
          <w:i/>
          <w:color w:val="auto"/>
          <w:szCs w:val="24"/>
        </w:rPr>
        <w:t>U.S.</w:t>
      </w:r>
      <w:r w:rsidR="00A67973" w:rsidRPr="00B23E4E">
        <w:rPr>
          <w:rFonts w:eastAsiaTheme="minorEastAsia"/>
          <w:i/>
          <w:color w:val="auto"/>
          <w:szCs w:val="24"/>
        </w:rPr>
        <w:t>A.</w:t>
      </w:r>
      <w:r w:rsidR="00FC09FA" w:rsidRPr="00B23E4E">
        <w:rPr>
          <w:rFonts w:eastAsiaTheme="minorEastAsia"/>
          <w:i/>
          <w:color w:val="auto"/>
          <w:szCs w:val="24"/>
        </w:rPr>
        <w:t xml:space="preserve"> Clerk of </w:t>
      </w:r>
      <w:proofErr w:type="spellStart"/>
      <w:r w:rsidR="00FC09FA" w:rsidRPr="00B23E4E">
        <w:rPr>
          <w:rFonts w:eastAsiaTheme="minorEastAsia"/>
          <w:i/>
          <w:color w:val="auto"/>
          <w:szCs w:val="24"/>
        </w:rPr>
        <w:t>Court</w:t>
      </w:r>
      <w:proofErr w:type="spellEnd"/>
      <w:r w:rsidR="00FC09FA" w:rsidRPr="00B23E4E">
        <w:rPr>
          <w:rFonts w:eastAsiaTheme="minorEastAsia"/>
          <w:i/>
          <w:color w:val="auto"/>
          <w:szCs w:val="24"/>
        </w:rPr>
        <w:t xml:space="preserve">, </w:t>
      </w:r>
      <w:proofErr w:type="spellStart"/>
      <w:r w:rsidR="00FC09FA" w:rsidRPr="00B23E4E">
        <w:rPr>
          <w:rFonts w:eastAsiaTheme="minorEastAsia"/>
          <w:i/>
          <w:color w:val="auto"/>
          <w:szCs w:val="24"/>
        </w:rPr>
        <w:t>District</w:t>
      </w:r>
      <w:proofErr w:type="spellEnd"/>
      <w:r w:rsidR="00FC09FA" w:rsidRPr="00B23E4E">
        <w:rPr>
          <w:rFonts w:eastAsiaTheme="minorEastAsia"/>
          <w:i/>
          <w:color w:val="auto"/>
          <w:szCs w:val="24"/>
        </w:rPr>
        <w:t xml:space="preserve"> of Puerto Rico</w:t>
      </w:r>
      <w:r w:rsidR="00FC09FA" w:rsidRPr="00FC09FA">
        <w:rPr>
          <w:rFonts w:eastAsiaTheme="minorEastAsia"/>
          <w:color w:val="auto"/>
          <w:szCs w:val="24"/>
        </w:rPr>
        <w:t xml:space="preserve"> la cantidad de $49,300.00 dólares.</w:t>
      </w:r>
      <w:r w:rsidR="00FC09FA">
        <w:rPr>
          <w:rFonts w:eastAsiaTheme="minorEastAsia"/>
          <w:color w:val="auto"/>
          <w:szCs w:val="24"/>
        </w:rPr>
        <w:t xml:space="preserve"> </w:t>
      </w:r>
      <w:r w:rsidR="00B27AC1">
        <w:rPr>
          <w:rFonts w:eastAsiaTheme="minorEastAsia"/>
          <w:color w:val="auto"/>
          <w:szCs w:val="24"/>
        </w:rPr>
        <w:t xml:space="preserve">El Sr. Carlos </w:t>
      </w:r>
      <w:proofErr w:type="spellStart"/>
      <w:r w:rsidR="00B23E4E">
        <w:rPr>
          <w:rFonts w:eastAsiaTheme="minorEastAsia"/>
          <w:color w:val="auto"/>
          <w:szCs w:val="24"/>
        </w:rPr>
        <w:t>Bauzó</w:t>
      </w:r>
      <w:proofErr w:type="spellEnd"/>
      <w:r w:rsidR="00B23E4E">
        <w:rPr>
          <w:rFonts w:eastAsiaTheme="minorEastAsia"/>
          <w:color w:val="auto"/>
          <w:szCs w:val="24"/>
        </w:rPr>
        <w:t xml:space="preserve"> Vázquez</w:t>
      </w:r>
      <w:r w:rsidR="00B27AC1">
        <w:rPr>
          <w:rFonts w:eastAsiaTheme="minorEastAsia"/>
          <w:color w:val="auto"/>
          <w:szCs w:val="24"/>
        </w:rPr>
        <w:t xml:space="preserve"> f</w:t>
      </w:r>
      <w:r w:rsidR="00547358">
        <w:rPr>
          <w:rFonts w:eastAsiaTheme="minorEastAsia"/>
          <w:color w:val="auto"/>
          <w:szCs w:val="24"/>
        </w:rPr>
        <w:t xml:space="preserve">ue enviado a la prisión de </w:t>
      </w:r>
      <w:r w:rsidR="00547358" w:rsidRPr="00A67973">
        <w:rPr>
          <w:rFonts w:eastAsiaTheme="minorEastAsia"/>
          <w:i/>
          <w:color w:val="auto"/>
          <w:szCs w:val="24"/>
        </w:rPr>
        <w:t>Coleman</w:t>
      </w:r>
      <w:r w:rsidR="00547358">
        <w:rPr>
          <w:rFonts w:eastAsiaTheme="minorEastAsia"/>
          <w:color w:val="auto"/>
          <w:szCs w:val="24"/>
        </w:rPr>
        <w:t xml:space="preserve"> en la Florida</w:t>
      </w:r>
      <w:r w:rsidR="00B27AC1">
        <w:rPr>
          <w:rFonts w:eastAsiaTheme="minorEastAsia"/>
          <w:color w:val="auto"/>
          <w:szCs w:val="24"/>
        </w:rPr>
        <w:t xml:space="preserve"> a cumplir la sentencia</w:t>
      </w:r>
      <w:r w:rsidR="00EA2724">
        <w:rPr>
          <w:rFonts w:eastAsiaTheme="minorEastAsia"/>
          <w:color w:val="auto"/>
          <w:szCs w:val="24"/>
        </w:rPr>
        <w:t xml:space="preserve"> por</w:t>
      </w:r>
      <w:r w:rsidR="004840E4">
        <w:rPr>
          <w:rFonts w:eastAsiaTheme="minorEastAsia"/>
          <w:color w:val="auto"/>
          <w:szCs w:val="24"/>
        </w:rPr>
        <w:t xml:space="preserve"> los 39 meses de </w:t>
      </w:r>
      <w:r w:rsidR="0037282B">
        <w:rPr>
          <w:rFonts w:eastAsiaTheme="minorEastAsia"/>
          <w:color w:val="auto"/>
          <w:szCs w:val="24"/>
        </w:rPr>
        <w:t>cárcel</w:t>
      </w:r>
      <w:r w:rsidR="00547358">
        <w:rPr>
          <w:rFonts w:eastAsiaTheme="minorEastAsia"/>
          <w:color w:val="auto"/>
          <w:szCs w:val="24"/>
        </w:rPr>
        <w:t>.</w:t>
      </w:r>
    </w:p>
    <w:p w14:paraId="1767BE23" w14:textId="175B8AB4" w:rsidR="00E818BC" w:rsidRDefault="00E818BC" w:rsidP="00D81BBC">
      <w:pPr>
        <w:autoSpaceDE w:val="0"/>
        <w:autoSpaceDN w:val="0"/>
        <w:adjustRightInd w:val="0"/>
        <w:spacing w:after="0" w:line="480" w:lineRule="auto"/>
        <w:ind w:left="0" w:firstLine="708"/>
        <w:jc w:val="left"/>
        <w:rPr>
          <w:rFonts w:eastAsiaTheme="minorEastAsia"/>
          <w:color w:val="auto"/>
          <w:szCs w:val="24"/>
        </w:rPr>
      </w:pPr>
    </w:p>
    <w:p w14:paraId="0DF81A12" w14:textId="77777777" w:rsidR="004C0A44" w:rsidRDefault="00CA4F6B" w:rsidP="004840E4">
      <w:pPr>
        <w:autoSpaceDE w:val="0"/>
        <w:autoSpaceDN w:val="0"/>
        <w:adjustRightInd w:val="0"/>
        <w:spacing w:after="0" w:line="480" w:lineRule="auto"/>
        <w:ind w:left="0" w:firstLine="0"/>
        <w:jc w:val="left"/>
        <w:rPr>
          <w:b/>
          <w:color w:val="auto"/>
          <w:sz w:val="28"/>
          <w:szCs w:val="28"/>
        </w:rPr>
      </w:pPr>
      <w:r w:rsidRPr="002E3351">
        <w:rPr>
          <w:b/>
          <w:color w:val="auto"/>
          <w:sz w:val="28"/>
          <w:szCs w:val="28"/>
        </w:rPr>
        <w:lastRenderedPageBreak/>
        <w:t>Definición</w:t>
      </w:r>
      <w:r w:rsidR="003473C5" w:rsidRPr="002E3351">
        <w:rPr>
          <w:b/>
          <w:color w:val="auto"/>
          <w:sz w:val="28"/>
          <w:szCs w:val="28"/>
        </w:rPr>
        <w:t xml:space="preserve"> de </w:t>
      </w:r>
      <w:r w:rsidRPr="002E3351">
        <w:rPr>
          <w:b/>
          <w:color w:val="auto"/>
          <w:sz w:val="28"/>
          <w:szCs w:val="28"/>
        </w:rPr>
        <w:t>Términos</w:t>
      </w:r>
    </w:p>
    <w:p w14:paraId="020CDCE4" w14:textId="2DA5B901" w:rsidR="00DE6702" w:rsidRPr="00DE6702" w:rsidRDefault="009E0947" w:rsidP="006C5A92">
      <w:pPr>
        <w:autoSpaceDE w:val="0"/>
        <w:autoSpaceDN w:val="0"/>
        <w:adjustRightInd w:val="0"/>
        <w:spacing w:after="0" w:line="480" w:lineRule="auto"/>
        <w:ind w:left="0" w:firstLine="708"/>
        <w:jc w:val="left"/>
        <w:rPr>
          <w:color w:val="auto"/>
          <w:szCs w:val="24"/>
        </w:rPr>
      </w:pPr>
      <w:r>
        <w:rPr>
          <w:color w:val="auto"/>
          <w:szCs w:val="24"/>
        </w:rPr>
        <w:t xml:space="preserve">Las </w:t>
      </w:r>
      <w:r w:rsidR="00DE6702">
        <w:rPr>
          <w:color w:val="auto"/>
          <w:szCs w:val="24"/>
        </w:rPr>
        <w:t xml:space="preserve">definiciones </w:t>
      </w:r>
      <w:r>
        <w:rPr>
          <w:color w:val="auto"/>
          <w:szCs w:val="24"/>
        </w:rPr>
        <w:t xml:space="preserve">presentadas en este documento fueron tomadas de las elaboradas por </w:t>
      </w:r>
      <w:proofErr w:type="spellStart"/>
      <w:r w:rsidR="00442BE3">
        <w:rPr>
          <w:color w:val="auto"/>
          <w:szCs w:val="24"/>
        </w:rPr>
        <w:t>Cornell</w:t>
      </w:r>
      <w:proofErr w:type="spellEnd"/>
      <w:r w:rsidR="00442BE3">
        <w:rPr>
          <w:color w:val="auto"/>
          <w:szCs w:val="24"/>
        </w:rPr>
        <w:t xml:space="preserve"> </w:t>
      </w:r>
      <w:proofErr w:type="spellStart"/>
      <w:r w:rsidR="00442BE3">
        <w:rPr>
          <w:color w:val="auto"/>
          <w:szCs w:val="24"/>
        </w:rPr>
        <w:t>University</w:t>
      </w:r>
      <w:proofErr w:type="spellEnd"/>
      <w:r w:rsidR="00442BE3">
        <w:rPr>
          <w:color w:val="auto"/>
          <w:szCs w:val="24"/>
        </w:rPr>
        <w:t xml:space="preserve"> (2017)</w:t>
      </w:r>
      <w:r w:rsidR="006C5A92">
        <w:rPr>
          <w:color w:val="auto"/>
          <w:szCs w:val="24"/>
        </w:rPr>
        <w:t xml:space="preserve"> y se desprenden de los documentos leídos en la preparación de la investigación del caso USA Vs </w:t>
      </w:r>
      <w:r w:rsidR="006C5A92" w:rsidRPr="0052122C">
        <w:rPr>
          <w:color w:val="212121"/>
          <w:shd w:val="clear" w:color="auto" w:fill="FFFFFF"/>
        </w:rPr>
        <w:t xml:space="preserve">Carlos </w:t>
      </w:r>
      <w:proofErr w:type="spellStart"/>
      <w:r w:rsidR="006C5A92">
        <w:rPr>
          <w:color w:val="212121"/>
          <w:shd w:val="clear" w:color="auto" w:fill="FFFFFF"/>
        </w:rPr>
        <w:t>Bauzó</w:t>
      </w:r>
      <w:proofErr w:type="spellEnd"/>
      <w:r w:rsidR="006C5A92">
        <w:rPr>
          <w:color w:val="212121"/>
          <w:shd w:val="clear" w:color="auto" w:fill="FFFFFF"/>
        </w:rPr>
        <w:t xml:space="preserve"> </w:t>
      </w:r>
      <w:r w:rsidR="006C5A92" w:rsidRPr="0052122C">
        <w:rPr>
          <w:color w:val="212121"/>
          <w:shd w:val="clear" w:color="auto" w:fill="FFFFFF"/>
        </w:rPr>
        <w:t>Vázquez</w:t>
      </w:r>
      <w:r>
        <w:rPr>
          <w:color w:val="auto"/>
          <w:szCs w:val="24"/>
        </w:rPr>
        <w:t>.</w:t>
      </w:r>
    </w:p>
    <w:p w14:paraId="4282BAB8" w14:textId="77777777" w:rsidR="002A44AC" w:rsidRPr="00965A5B" w:rsidRDefault="00B2645E" w:rsidP="002A44AC">
      <w:pPr>
        <w:spacing w:after="160" w:line="480" w:lineRule="auto"/>
        <w:ind w:left="0" w:firstLine="0"/>
        <w:rPr>
          <w:color w:val="auto"/>
          <w:szCs w:val="24"/>
        </w:rPr>
      </w:pPr>
      <w:r w:rsidRPr="0082258F">
        <w:rPr>
          <w:b/>
          <w:color w:val="auto"/>
          <w:szCs w:val="24"/>
        </w:rPr>
        <w:t xml:space="preserve">Fraude </w:t>
      </w:r>
      <w:r w:rsidRPr="00965A5B">
        <w:rPr>
          <w:color w:val="auto"/>
          <w:szCs w:val="24"/>
        </w:rPr>
        <w:t xml:space="preserve">- Lo que puede abarcar cualquier delito que utiliza el engaño </w:t>
      </w:r>
      <w:r w:rsidR="006B226D" w:rsidRPr="00965A5B">
        <w:rPr>
          <w:color w:val="auto"/>
          <w:szCs w:val="24"/>
        </w:rPr>
        <w:t xml:space="preserve">como su </w:t>
      </w:r>
      <w:r w:rsidRPr="00965A5B">
        <w:rPr>
          <w:color w:val="auto"/>
          <w:szCs w:val="24"/>
        </w:rPr>
        <w:t>principal esquema de operación.</w:t>
      </w:r>
    </w:p>
    <w:p w14:paraId="2C41FEE9" w14:textId="7E732ACB" w:rsidR="002A44AC" w:rsidRPr="00965A5B" w:rsidRDefault="00213FE7" w:rsidP="00A17F0B">
      <w:pPr>
        <w:spacing w:after="160" w:line="480" w:lineRule="auto"/>
        <w:ind w:left="0" w:firstLine="0"/>
        <w:jc w:val="left"/>
        <w:rPr>
          <w:color w:val="auto"/>
          <w:szCs w:val="24"/>
          <w:shd w:val="clear" w:color="auto" w:fill="FFFFFF"/>
        </w:rPr>
      </w:pPr>
      <w:r w:rsidRPr="0082258F">
        <w:rPr>
          <w:b/>
          <w:color w:val="auto"/>
          <w:szCs w:val="24"/>
        </w:rPr>
        <w:t>Phishing</w:t>
      </w:r>
      <w:r w:rsidR="00A17F0B" w:rsidRPr="0082258F">
        <w:rPr>
          <w:b/>
          <w:color w:val="auto"/>
          <w:szCs w:val="24"/>
        </w:rPr>
        <w:t xml:space="preserve"> </w:t>
      </w:r>
      <w:r w:rsidR="00A17F0B">
        <w:rPr>
          <w:color w:val="auto"/>
          <w:szCs w:val="24"/>
        </w:rPr>
        <w:t xml:space="preserve">- </w:t>
      </w:r>
      <w:r w:rsidR="001410C9" w:rsidRPr="00965A5B">
        <w:rPr>
          <w:color w:val="auto"/>
          <w:szCs w:val="24"/>
          <w:shd w:val="clear" w:color="auto" w:fill="FFFFFF"/>
        </w:rPr>
        <w:t xml:space="preserve">El estafador, conocido como </w:t>
      </w:r>
      <w:r w:rsidR="007B5572" w:rsidRPr="00965A5B">
        <w:rPr>
          <w:color w:val="auto"/>
          <w:szCs w:val="24"/>
          <w:shd w:val="clear" w:color="auto" w:fill="FFFFFF"/>
        </w:rPr>
        <w:t>“</w:t>
      </w:r>
      <w:proofErr w:type="spellStart"/>
      <w:r w:rsidR="001410C9" w:rsidRPr="00965A5B">
        <w:rPr>
          <w:color w:val="auto"/>
          <w:szCs w:val="24"/>
          <w:shd w:val="clear" w:color="auto" w:fill="FFFFFF"/>
        </w:rPr>
        <w:t>phisher</w:t>
      </w:r>
      <w:proofErr w:type="spellEnd"/>
      <w:r w:rsidR="007B5572" w:rsidRPr="00965A5B">
        <w:rPr>
          <w:color w:val="auto"/>
          <w:szCs w:val="24"/>
          <w:shd w:val="clear" w:color="auto" w:fill="FFFFFF"/>
        </w:rPr>
        <w:t>”</w:t>
      </w:r>
      <w:r w:rsidR="001410C9" w:rsidRPr="00965A5B">
        <w:rPr>
          <w:color w:val="auto"/>
          <w:szCs w:val="24"/>
          <w:shd w:val="clear" w:color="auto" w:fill="FFFFFF"/>
        </w:rPr>
        <w:t>, </w:t>
      </w:r>
      <w:r w:rsidR="001410C9" w:rsidRPr="00965A5B">
        <w:rPr>
          <w:rStyle w:val="Emphasis"/>
          <w:bCs/>
          <w:i w:val="0"/>
          <w:color w:val="auto"/>
          <w:szCs w:val="24"/>
          <w:bdr w:val="none" w:sz="0" w:space="0" w:color="auto" w:frame="1"/>
          <w:shd w:val="clear" w:color="auto" w:fill="FFFFFF"/>
        </w:rPr>
        <w:t>se vale de técnicas e </w:t>
      </w:r>
      <w:hyperlink r:id="rId26" w:tgtFrame="_blank" w:history="1">
        <w:r w:rsidR="00A17F0B">
          <w:rPr>
            <w:rStyle w:val="Emphasis"/>
            <w:bCs/>
            <w:i w:val="0"/>
            <w:color w:val="auto"/>
            <w:szCs w:val="24"/>
            <w:bdr w:val="none" w:sz="0" w:space="0" w:color="auto" w:frame="1"/>
            <w:shd w:val="clear" w:color="auto" w:fill="FFFFFF"/>
          </w:rPr>
          <w:t>ingeniería s</w:t>
        </w:r>
        <w:r w:rsidR="001410C9" w:rsidRPr="00965A5B">
          <w:rPr>
            <w:rStyle w:val="Emphasis"/>
            <w:bCs/>
            <w:i w:val="0"/>
            <w:color w:val="auto"/>
            <w:szCs w:val="24"/>
            <w:bdr w:val="none" w:sz="0" w:space="0" w:color="auto" w:frame="1"/>
            <w:shd w:val="clear" w:color="auto" w:fill="FFFFFF"/>
          </w:rPr>
          <w:t>ocial</w:t>
        </w:r>
      </w:hyperlink>
      <w:r w:rsidR="001410C9" w:rsidRPr="00965A5B">
        <w:rPr>
          <w:rStyle w:val="Emphasis"/>
          <w:bCs/>
          <w:i w:val="0"/>
          <w:color w:val="auto"/>
          <w:szCs w:val="24"/>
          <w:bdr w:val="none" w:sz="0" w:space="0" w:color="auto" w:frame="1"/>
          <w:shd w:val="clear" w:color="auto" w:fill="FFFFFF"/>
        </w:rPr>
        <w:t>,</w:t>
      </w:r>
      <w:r w:rsidR="001410C9" w:rsidRPr="00965A5B">
        <w:rPr>
          <w:color w:val="auto"/>
          <w:szCs w:val="24"/>
          <w:shd w:val="clear" w:color="auto" w:fill="FFFFFF"/>
        </w:rPr>
        <w:t> haciéndose pasar por una persona o empresa de confianza en una comunicación oficial electrónica, por lo gen</w:t>
      </w:r>
      <w:r w:rsidR="005F0634" w:rsidRPr="00965A5B">
        <w:rPr>
          <w:color w:val="auto"/>
          <w:szCs w:val="24"/>
          <w:shd w:val="clear" w:color="auto" w:fill="FFFFFF"/>
        </w:rPr>
        <w:t>eral un correo electrónico.</w:t>
      </w:r>
    </w:p>
    <w:p w14:paraId="7ADD07DC" w14:textId="77777777" w:rsidR="002A44AC" w:rsidRPr="00965A5B" w:rsidRDefault="0078725B" w:rsidP="002A44AC">
      <w:pPr>
        <w:spacing w:after="160" w:line="480" w:lineRule="auto"/>
        <w:ind w:left="0" w:firstLine="0"/>
        <w:rPr>
          <w:color w:val="auto"/>
          <w:szCs w:val="24"/>
        </w:rPr>
      </w:pPr>
      <w:proofErr w:type="spellStart"/>
      <w:r w:rsidRPr="0082258F">
        <w:rPr>
          <w:rFonts w:eastAsiaTheme="minorEastAsia"/>
          <w:b/>
          <w:bCs/>
          <w:color w:val="auto"/>
          <w:szCs w:val="24"/>
        </w:rPr>
        <w:t>Skimming</w:t>
      </w:r>
      <w:proofErr w:type="spellEnd"/>
      <w:r w:rsidRPr="005B4FC0">
        <w:rPr>
          <w:rFonts w:eastAsiaTheme="minorEastAsia"/>
          <w:b/>
          <w:bCs/>
          <w:color w:val="auto"/>
          <w:szCs w:val="24"/>
        </w:rPr>
        <w:t xml:space="preserve"> </w:t>
      </w:r>
      <w:r w:rsidRPr="00965A5B">
        <w:rPr>
          <w:rFonts w:eastAsiaTheme="minorEastAsia"/>
          <w:bCs/>
          <w:color w:val="auto"/>
          <w:szCs w:val="24"/>
        </w:rPr>
        <w:t>- clonación de tarjeta de crédito utilizando dispositivos electrónicos</w:t>
      </w:r>
      <w:r w:rsidR="007B5572" w:rsidRPr="00965A5B">
        <w:rPr>
          <w:color w:val="auto"/>
          <w:szCs w:val="24"/>
        </w:rPr>
        <w:t>.</w:t>
      </w:r>
    </w:p>
    <w:p w14:paraId="0C836D40" w14:textId="0CFA90F2" w:rsidR="002A44AC" w:rsidRPr="00965A5B" w:rsidRDefault="00535997" w:rsidP="002A44AC">
      <w:pPr>
        <w:spacing w:after="160" w:line="480" w:lineRule="auto"/>
        <w:ind w:left="0" w:firstLine="0"/>
        <w:rPr>
          <w:rFonts w:eastAsiaTheme="minorEastAsia"/>
          <w:bCs/>
          <w:color w:val="auto"/>
          <w:szCs w:val="24"/>
        </w:rPr>
      </w:pPr>
      <w:r w:rsidRPr="0082258F">
        <w:rPr>
          <w:rFonts w:eastAsiaTheme="minorEastAsia"/>
          <w:b/>
          <w:bCs/>
          <w:color w:val="auto"/>
          <w:szCs w:val="24"/>
        </w:rPr>
        <w:t>Robo de identidad</w:t>
      </w:r>
      <w:r w:rsidRPr="00965A5B">
        <w:rPr>
          <w:rFonts w:eastAsiaTheme="minorEastAsia"/>
          <w:bCs/>
          <w:color w:val="auto"/>
          <w:szCs w:val="24"/>
        </w:rPr>
        <w:t xml:space="preserve"> - ro</w:t>
      </w:r>
      <w:r w:rsidR="009C789A">
        <w:rPr>
          <w:rFonts w:eastAsiaTheme="minorEastAsia"/>
          <w:bCs/>
          <w:color w:val="auto"/>
          <w:szCs w:val="24"/>
        </w:rPr>
        <w:t>bo de información personal de otra</w:t>
      </w:r>
      <w:r w:rsidRPr="00965A5B">
        <w:rPr>
          <w:rFonts w:eastAsiaTheme="minorEastAsia"/>
          <w:bCs/>
          <w:color w:val="auto"/>
          <w:szCs w:val="24"/>
        </w:rPr>
        <w:t xml:space="preserve"> persona</w:t>
      </w:r>
      <w:r w:rsidR="00227468" w:rsidRPr="00965A5B">
        <w:rPr>
          <w:rFonts w:eastAsiaTheme="minorEastAsia"/>
          <w:bCs/>
          <w:color w:val="auto"/>
          <w:szCs w:val="24"/>
        </w:rPr>
        <w:t>.</w:t>
      </w:r>
    </w:p>
    <w:p w14:paraId="2902DA23" w14:textId="22AF0B29" w:rsidR="002A44AC" w:rsidRPr="00965A5B" w:rsidRDefault="00227468" w:rsidP="002A44AC">
      <w:pPr>
        <w:spacing w:after="160" w:line="480" w:lineRule="auto"/>
        <w:ind w:left="0" w:firstLine="0"/>
        <w:rPr>
          <w:color w:val="auto"/>
          <w:szCs w:val="24"/>
        </w:rPr>
      </w:pPr>
      <w:r w:rsidRPr="0082258F">
        <w:rPr>
          <w:rFonts w:eastAsiaTheme="minorEastAsia"/>
          <w:b/>
          <w:bCs/>
          <w:color w:val="auto"/>
          <w:szCs w:val="24"/>
        </w:rPr>
        <w:t>Fraude Bancario</w:t>
      </w:r>
      <w:r w:rsidRPr="00965A5B">
        <w:rPr>
          <w:rFonts w:eastAsiaTheme="minorEastAsia"/>
          <w:bCs/>
          <w:color w:val="auto"/>
          <w:szCs w:val="24"/>
        </w:rPr>
        <w:t xml:space="preserve"> -</w:t>
      </w:r>
      <w:r w:rsidRPr="00965A5B">
        <w:rPr>
          <w:color w:val="auto"/>
          <w:szCs w:val="24"/>
        </w:rPr>
        <w:t xml:space="preserve"> La </w:t>
      </w:r>
      <w:r w:rsidRPr="00965A5B">
        <w:rPr>
          <w:bCs/>
          <w:color w:val="auto"/>
          <w:szCs w:val="24"/>
        </w:rPr>
        <w:t>corrupción bancaria</w:t>
      </w:r>
      <w:r w:rsidRPr="00965A5B">
        <w:rPr>
          <w:color w:val="auto"/>
          <w:szCs w:val="24"/>
        </w:rPr>
        <w:t>, </w:t>
      </w:r>
      <w:r w:rsidRPr="00965A5B">
        <w:rPr>
          <w:bCs/>
          <w:color w:val="auto"/>
          <w:szCs w:val="24"/>
        </w:rPr>
        <w:t>fraude bancario</w:t>
      </w:r>
      <w:r w:rsidRPr="00965A5B">
        <w:rPr>
          <w:color w:val="auto"/>
          <w:szCs w:val="24"/>
        </w:rPr>
        <w:t>, </w:t>
      </w:r>
      <w:r w:rsidR="00C478E4" w:rsidRPr="00965A5B">
        <w:rPr>
          <w:bCs/>
          <w:color w:val="auto"/>
          <w:szCs w:val="24"/>
        </w:rPr>
        <w:t xml:space="preserve">estafa </w:t>
      </w:r>
      <w:r w:rsidRPr="00965A5B">
        <w:rPr>
          <w:bCs/>
          <w:color w:val="auto"/>
          <w:szCs w:val="24"/>
        </w:rPr>
        <w:t>financiera</w:t>
      </w:r>
      <w:r w:rsidRPr="00965A5B">
        <w:rPr>
          <w:color w:val="auto"/>
          <w:szCs w:val="24"/>
        </w:rPr>
        <w:t> o </w:t>
      </w:r>
      <w:r w:rsidRPr="00965A5B">
        <w:rPr>
          <w:bCs/>
          <w:color w:val="auto"/>
          <w:szCs w:val="24"/>
        </w:rPr>
        <w:t>fraude bursátil</w:t>
      </w:r>
      <w:r w:rsidRPr="00965A5B">
        <w:rPr>
          <w:color w:val="auto"/>
          <w:szCs w:val="24"/>
        </w:rPr>
        <w:t> es el </w:t>
      </w:r>
      <w:hyperlink r:id="rId27" w:tooltip="Delito" w:history="1">
        <w:r w:rsidRPr="00965A5B">
          <w:rPr>
            <w:rStyle w:val="Hyperlink"/>
            <w:color w:val="auto"/>
            <w:szCs w:val="24"/>
            <w:u w:val="none"/>
          </w:rPr>
          <w:t>delito</w:t>
        </w:r>
      </w:hyperlink>
      <w:r w:rsidRPr="00965A5B">
        <w:rPr>
          <w:color w:val="auto"/>
          <w:szCs w:val="24"/>
        </w:rPr>
        <w:t> de </w:t>
      </w:r>
      <w:hyperlink r:id="rId28" w:tooltip="Fraude" w:history="1">
        <w:r w:rsidRPr="00965A5B">
          <w:rPr>
            <w:rStyle w:val="Hyperlink"/>
            <w:color w:val="auto"/>
            <w:szCs w:val="24"/>
            <w:u w:val="none"/>
          </w:rPr>
          <w:t>fraude</w:t>
        </w:r>
      </w:hyperlink>
      <w:r w:rsidRPr="00965A5B">
        <w:rPr>
          <w:color w:val="auto"/>
          <w:szCs w:val="24"/>
        </w:rPr>
        <w:t> o </w:t>
      </w:r>
      <w:hyperlink r:id="rId29" w:tooltip="Estafa" w:history="1">
        <w:r w:rsidRPr="00965A5B">
          <w:rPr>
            <w:rStyle w:val="Hyperlink"/>
            <w:color w:val="auto"/>
            <w:szCs w:val="24"/>
            <w:u w:val="none"/>
          </w:rPr>
          <w:t>estafa</w:t>
        </w:r>
      </w:hyperlink>
      <w:r w:rsidRPr="00965A5B">
        <w:rPr>
          <w:color w:val="auto"/>
          <w:szCs w:val="24"/>
        </w:rPr>
        <w:t> por </w:t>
      </w:r>
      <w:hyperlink r:id="rId30" w:tooltip="Fraude de ley" w:history="1">
        <w:r w:rsidR="00CD39DF">
          <w:rPr>
            <w:rStyle w:val="Hyperlink"/>
            <w:color w:val="auto"/>
            <w:szCs w:val="24"/>
            <w:u w:val="none"/>
          </w:rPr>
          <w:t xml:space="preserve">prácticas </w:t>
        </w:r>
        <w:r w:rsidRPr="00965A5B">
          <w:rPr>
            <w:rStyle w:val="Hyperlink"/>
            <w:color w:val="auto"/>
            <w:szCs w:val="24"/>
            <w:u w:val="none"/>
          </w:rPr>
          <w:t>ilegales</w:t>
        </w:r>
      </w:hyperlink>
      <w:r w:rsidRPr="00965A5B">
        <w:rPr>
          <w:color w:val="auto"/>
          <w:szCs w:val="24"/>
        </w:rPr>
        <w:t> ya sea realizado por los </w:t>
      </w:r>
      <w:hyperlink r:id="rId31" w:tooltip="Bancos" w:history="1">
        <w:r w:rsidRPr="00965A5B">
          <w:rPr>
            <w:rStyle w:val="Hyperlink"/>
            <w:color w:val="auto"/>
            <w:szCs w:val="24"/>
            <w:u w:val="none"/>
          </w:rPr>
          <w:t>bancos</w:t>
        </w:r>
      </w:hyperlink>
      <w:r w:rsidRPr="00965A5B">
        <w:rPr>
          <w:color w:val="auto"/>
          <w:szCs w:val="24"/>
        </w:rPr>
        <w:t>, </w:t>
      </w:r>
      <w:hyperlink r:id="rId32" w:tooltip="Entidades financieras" w:history="1">
        <w:r w:rsidRPr="00965A5B">
          <w:rPr>
            <w:rStyle w:val="Hyperlink"/>
            <w:color w:val="auto"/>
            <w:szCs w:val="24"/>
            <w:u w:val="none"/>
          </w:rPr>
          <w:t>entidades financieras</w:t>
        </w:r>
      </w:hyperlink>
      <w:r w:rsidRPr="00965A5B">
        <w:rPr>
          <w:color w:val="auto"/>
          <w:szCs w:val="24"/>
        </w:rPr>
        <w:t> o sus directivos en la comercialización de productos -</w:t>
      </w:r>
      <w:hyperlink r:id="rId33" w:tooltip="Hipoteca" w:history="1">
        <w:r w:rsidRPr="00965A5B">
          <w:rPr>
            <w:rStyle w:val="Hyperlink"/>
            <w:color w:val="auto"/>
            <w:szCs w:val="24"/>
            <w:u w:val="none"/>
          </w:rPr>
          <w:t>hipoteca</w:t>
        </w:r>
      </w:hyperlink>
      <w:r w:rsidRPr="00965A5B">
        <w:rPr>
          <w:color w:val="auto"/>
          <w:szCs w:val="24"/>
        </w:rPr>
        <w:t>, </w:t>
      </w:r>
      <w:hyperlink r:id="rId34" w:tooltip="Depósito bancario" w:history="1">
        <w:r w:rsidRPr="00965A5B">
          <w:rPr>
            <w:rStyle w:val="Hyperlink"/>
            <w:color w:val="auto"/>
            <w:szCs w:val="24"/>
            <w:u w:val="none"/>
          </w:rPr>
          <w:t>depósito bancario</w:t>
        </w:r>
      </w:hyperlink>
      <w:r w:rsidRPr="00965A5B">
        <w:rPr>
          <w:color w:val="auto"/>
          <w:szCs w:val="24"/>
        </w:rPr>
        <w:t>, </w:t>
      </w:r>
      <w:hyperlink r:id="rId35" w:tooltip="Crédito" w:history="1">
        <w:r w:rsidRPr="00965A5B">
          <w:rPr>
            <w:rStyle w:val="Hyperlink"/>
            <w:color w:val="auto"/>
            <w:szCs w:val="24"/>
            <w:u w:val="none"/>
          </w:rPr>
          <w:t>créditos</w:t>
        </w:r>
      </w:hyperlink>
      <w:r w:rsidRPr="00965A5B">
        <w:rPr>
          <w:color w:val="auto"/>
          <w:szCs w:val="24"/>
        </w:rPr>
        <w:t>, </w:t>
      </w:r>
      <w:hyperlink r:id="rId36" w:tooltip="Acción (finanzas)" w:history="1">
        <w:r w:rsidRPr="00965A5B">
          <w:rPr>
            <w:rStyle w:val="Hyperlink"/>
            <w:color w:val="auto"/>
            <w:szCs w:val="24"/>
            <w:u w:val="none"/>
          </w:rPr>
          <w:t>acciones</w:t>
        </w:r>
      </w:hyperlink>
      <w:r w:rsidRPr="00965A5B">
        <w:rPr>
          <w:color w:val="auto"/>
          <w:szCs w:val="24"/>
        </w:rPr>
        <w:t>, </w:t>
      </w:r>
      <w:hyperlink r:id="rId37" w:tooltip="Acción preferente" w:history="1">
        <w:r w:rsidRPr="00965A5B">
          <w:rPr>
            <w:rStyle w:val="Hyperlink"/>
            <w:color w:val="auto"/>
            <w:szCs w:val="24"/>
            <w:u w:val="none"/>
          </w:rPr>
          <w:t>preferentes</w:t>
        </w:r>
      </w:hyperlink>
      <w:r w:rsidRPr="00965A5B">
        <w:rPr>
          <w:color w:val="auto"/>
          <w:szCs w:val="24"/>
        </w:rPr>
        <w:t>-, colaboración en la </w:t>
      </w:r>
      <w:hyperlink r:id="rId38" w:tooltip="Evasión fiscal" w:history="1">
        <w:r w:rsidRPr="00965A5B">
          <w:rPr>
            <w:rStyle w:val="Hyperlink"/>
            <w:color w:val="auto"/>
            <w:szCs w:val="24"/>
            <w:u w:val="none"/>
          </w:rPr>
          <w:t>evasión fiscal</w:t>
        </w:r>
      </w:hyperlink>
      <w:r w:rsidRPr="00965A5B">
        <w:rPr>
          <w:color w:val="auto"/>
          <w:szCs w:val="24"/>
        </w:rPr>
        <w:t>, alteración intencionada del tipo de referencia del </w:t>
      </w:r>
      <w:hyperlink r:id="rId39" w:tooltip="Interés variable" w:history="1">
        <w:r w:rsidR="00C478E4" w:rsidRPr="00965A5B">
          <w:rPr>
            <w:rStyle w:val="Hyperlink"/>
            <w:color w:val="auto"/>
            <w:szCs w:val="24"/>
            <w:u w:val="none"/>
          </w:rPr>
          <w:t>interés v</w:t>
        </w:r>
        <w:r w:rsidRPr="00965A5B">
          <w:rPr>
            <w:rStyle w:val="Hyperlink"/>
            <w:color w:val="auto"/>
            <w:szCs w:val="24"/>
            <w:u w:val="none"/>
          </w:rPr>
          <w:t>ariable</w:t>
        </w:r>
      </w:hyperlink>
      <w:r w:rsidRPr="00965A5B">
        <w:rPr>
          <w:color w:val="auto"/>
          <w:szCs w:val="24"/>
        </w:rPr>
        <w:t>, </w:t>
      </w:r>
      <w:hyperlink r:id="rId40" w:tooltip="Comisiones bancarias" w:history="1">
        <w:r w:rsidRPr="00965A5B">
          <w:rPr>
            <w:rStyle w:val="Hyperlink"/>
            <w:color w:val="auto"/>
            <w:szCs w:val="24"/>
            <w:u w:val="none"/>
          </w:rPr>
          <w:t>comisiones bancarias</w:t>
        </w:r>
      </w:hyperlink>
      <w:r w:rsidRPr="00965A5B">
        <w:rPr>
          <w:color w:val="auto"/>
          <w:szCs w:val="24"/>
        </w:rPr>
        <w:t> abusivas, con la intención de obtener mayores beneficios, pagar</w:t>
      </w:r>
      <w:r w:rsidR="00851CAE" w:rsidRPr="00965A5B">
        <w:rPr>
          <w:color w:val="auto"/>
          <w:szCs w:val="24"/>
        </w:rPr>
        <w:t xml:space="preserve"> menos impuestos o pagar menos</w:t>
      </w:r>
      <w:r w:rsidRPr="00965A5B">
        <w:rPr>
          <w:color w:val="auto"/>
          <w:szCs w:val="24"/>
        </w:rPr>
        <w:t xml:space="preserve"> retribuciones a los usuarios, clientes y accionistas bancarios</w:t>
      </w:r>
      <w:r w:rsidR="00B028ED" w:rsidRPr="00965A5B">
        <w:rPr>
          <w:color w:val="auto"/>
          <w:szCs w:val="24"/>
        </w:rPr>
        <w:t xml:space="preserve">.  </w:t>
      </w:r>
      <w:r w:rsidR="00C478E4" w:rsidRPr="00965A5B">
        <w:rPr>
          <w:color w:val="auto"/>
          <w:szCs w:val="24"/>
        </w:rPr>
        <w:t xml:space="preserve"> </w:t>
      </w:r>
      <w:r w:rsidRPr="00965A5B">
        <w:rPr>
          <w:color w:val="auto"/>
          <w:szCs w:val="24"/>
        </w:rPr>
        <w:t>El término también se usa para los delitos cometidos por particulares frente a otros particulares o frente a las oficinas de </w:t>
      </w:r>
      <w:hyperlink r:id="rId41" w:tooltip="Recaudación de impuestos" w:history="1">
        <w:r w:rsidRPr="00965A5B">
          <w:rPr>
            <w:rStyle w:val="Hyperlink"/>
            <w:color w:val="auto"/>
            <w:szCs w:val="24"/>
            <w:u w:val="none"/>
          </w:rPr>
          <w:t>recaudación de impuestos</w:t>
        </w:r>
      </w:hyperlink>
      <w:r w:rsidRPr="00965A5B">
        <w:rPr>
          <w:color w:val="auto"/>
          <w:szCs w:val="24"/>
        </w:rPr>
        <w:t>, </w:t>
      </w:r>
      <w:hyperlink r:id="rId42" w:tooltip="Entidades bancarias" w:history="1">
        <w:r w:rsidRPr="00965A5B">
          <w:rPr>
            <w:rStyle w:val="Hyperlink"/>
            <w:color w:val="auto"/>
            <w:szCs w:val="24"/>
            <w:u w:val="none"/>
          </w:rPr>
          <w:t>entidades bancarias</w:t>
        </w:r>
      </w:hyperlink>
      <w:r w:rsidRPr="00965A5B">
        <w:rPr>
          <w:color w:val="auto"/>
          <w:szCs w:val="24"/>
        </w:rPr>
        <w:t> p</w:t>
      </w:r>
      <w:r w:rsidR="009305A7">
        <w:rPr>
          <w:color w:val="auto"/>
          <w:szCs w:val="24"/>
        </w:rPr>
        <w:t>7</w:t>
      </w:r>
      <w:r w:rsidRPr="00965A5B">
        <w:rPr>
          <w:color w:val="auto"/>
          <w:szCs w:val="24"/>
        </w:rPr>
        <w:t>rivadas o </w:t>
      </w:r>
      <w:hyperlink r:id="rId43" w:tooltip="Bancos centrales" w:history="1">
        <w:r w:rsidRPr="00965A5B">
          <w:rPr>
            <w:rStyle w:val="Hyperlink"/>
            <w:color w:val="auto"/>
            <w:szCs w:val="24"/>
            <w:u w:val="none"/>
          </w:rPr>
          <w:t>bancos centrales</w:t>
        </w:r>
      </w:hyperlink>
      <w:r w:rsidRPr="00965A5B">
        <w:rPr>
          <w:color w:val="auto"/>
          <w:szCs w:val="24"/>
        </w:rPr>
        <w:t> para conseguir beneficio económico mediante el uso fraudulento de </w:t>
      </w:r>
      <w:hyperlink r:id="rId44" w:tooltip="Tarjeta de crédito" w:history="1">
        <w:r w:rsidRPr="00965A5B">
          <w:rPr>
            <w:rStyle w:val="Hyperlink"/>
            <w:color w:val="auto"/>
            <w:szCs w:val="24"/>
            <w:u w:val="none"/>
          </w:rPr>
          <w:t>tarjetas</w:t>
        </w:r>
      </w:hyperlink>
      <w:r w:rsidRPr="00965A5B">
        <w:rPr>
          <w:color w:val="auto"/>
          <w:szCs w:val="24"/>
        </w:rPr>
        <w:t>, </w:t>
      </w:r>
      <w:hyperlink r:id="rId45" w:tooltip="Evasión de impuestos" w:history="1">
        <w:r w:rsidRPr="00965A5B">
          <w:rPr>
            <w:rStyle w:val="Hyperlink"/>
            <w:color w:val="auto"/>
            <w:szCs w:val="24"/>
            <w:u w:val="none"/>
          </w:rPr>
          <w:t>evasión de impuestos</w:t>
        </w:r>
      </w:hyperlink>
      <w:r w:rsidRPr="00965A5B">
        <w:rPr>
          <w:color w:val="auto"/>
          <w:szCs w:val="24"/>
        </w:rPr>
        <w:t>, </w:t>
      </w:r>
      <w:hyperlink r:id="rId46" w:tooltip="Elusión de impuestos" w:history="1">
        <w:r w:rsidRPr="00965A5B">
          <w:rPr>
            <w:rStyle w:val="Hyperlink"/>
            <w:color w:val="auto"/>
            <w:szCs w:val="24"/>
            <w:u w:val="none"/>
          </w:rPr>
          <w:t>elusión de impuestos</w:t>
        </w:r>
      </w:hyperlink>
      <w:r w:rsidRPr="00965A5B">
        <w:rPr>
          <w:color w:val="auto"/>
          <w:szCs w:val="24"/>
        </w:rPr>
        <w:t>, </w:t>
      </w:r>
      <w:hyperlink r:id="rId47" w:tooltip="Falsificación de monedas" w:history="1">
        <w:r w:rsidRPr="00965A5B">
          <w:rPr>
            <w:rStyle w:val="Hyperlink"/>
            <w:color w:val="auto"/>
            <w:szCs w:val="24"/>
            <w:u w:val="none"/>
          </w:rPr>
          <w:t xml:space="preserve">falsificación de </w:t>
        </w:r>
        <w:r w:rsidRPr="00965A5B">
          <w:rPr>
            <w:rStyle w:val="Hyperlink"/>
            <w:color w:val="auto"/>
            <w:szCs w:val="24"/>
            <w:u w:val="none"/>
          </w:rPr>
          <w:lastRenderedPageBreak/>
          <w:t>monedas</w:t>
        </w:r>
      </w:hyperlink>
      <w:r w:rsidRPr="00965A5B">
        <w:rPr>
          <w:color w:val="auto"/>
          <w:szCs w:val="24"/>
        </w:rPr>
        <w:t>, </w:t>
      </w:r>
      <w:hyperlink r:id="rId48" w:tooltip="Dinero falsificado" w:history="1">
        <w:r w:rsidRPr="00965A5B">
          <w:rPr>
            <w:rStyle w:val="Hyperlink"/>
            <w:color w:val="auto"/>
            <w:szCs w:val="24"/>
            <w:u w:val="none"/>
          </w:rPr>
          <w:t>dinero falsificado</w:t>
        </w:r>
      </w:hyperlink>
      <w:r w:rsidRPr="00965A5B">
        <w:rPr>
          <w:color w:val="auto"/>
          <w:szCs w:val="24"/>
        </w:rPr>
        <w:t>, </w:t>
      </w:r>
      <w:hyperlink r:id="rId49" w:tooltip="Robo de identidad" w:history="1">
        <w:r w:rsidRPr="00965A5B">
          <w:rPr>
            <w:rStyle w:val="Hyperlink"/>
            <w:color w:val="auto"/>
            <w:szCs w:val="24"/>
            <w:u w:val="none"/>
          </w:rPr>
          <w:t>robo de identidad</w:t>
        </w:r>
      </w:hyperlink>
      <w:r w:rsidRPr="00965A5B">
        <w:rPr>
          <w:color w:val="auto"/>
          <w:szCs w:val="24"/>
        </w:rPr>
        <w:t>, falsificación de firmas y documentos así como otros engaños y </w:t>
      </w:r>
      <w:hyperlink r:id="rId50" w:tooltip="Estafa" w:history="1">
        <w:r w:rsidRPr="00965A5B">
          <w:rPr>
            <w:rStyle w:val="Hyperlink"/>
            <w:color w:val="auto"/>
            <w:szCs w:val="24"/>
            <w:u w:val="none"/>
          </w:rPr>
          <w:t>estafas</w:t>
        </w:r>
      </w:hyperlink>
      <w:r w:rsidRPr="00965A5B">
        <w:rPr>
          <w:color w:val="auto"/>
          <w:szCs w:val="24"/>
        </w:rPr>
        <w:t>.</w:t>
      </w:r>
    </w:p>
    <w:p w14:paraId="6D7738CB" w14:textId="77777777" w:rsidR="002A44AC" w:rsidRPr="00965A5B" w:rsidRDefault="00047897" w:rsidP="002A44AC">
      <w:pPr>
        <w:spacing w:after="160" w:line="480" w:lineRule="auto"/>
        <w:ind w:left="0" w:firstLine="0"/>
        <w:rPr>
          <w:color w:val="auto"/>
          <w:szCs w:val="24"/>
          <w:shd w:val="clear" w:color="auto" w:fill="FFFFFF"/>
        </w:rPr>
      </w:pPr>
      <w:r w:rsidRPr="00265FDB">
        <w:rPr>
          <w:b/>
          <w:color w:val="auto"/>
          <w:szCs w:val="24"/>
        </w:rPr>
        <w:t xml:space="preserve">Criminal </w:t>
      </w:r>
      <w:proofErr w:type="spellStart"/>
      <w:r w:rsidRPr="00265FDB">
        <w:rPr>
          <w:b/>
          <w:color w:val="auto"/>
          <w:szCs w:val="24"/>
        </w:rPr>
        <w:t>Violations</w:t>
      </w:r>
      <w:proofErr w:type="spellEnd"/>
      <w:r w:rsidRPr="00965A5B">
        <w:rPr>
          <w:color w:val="auto"/>
          <w:szCs w:val="24"/>
        </w:rPr>
        <w:t xml:space="preserve"> - </w:t>
      </w:r>
      <w:r w:rsidRPr="00965A5B">
        <w:rPr>
          <w:color w:val="auto"/>
          <w:szCs w:val="24"/>
          <w:shd w:val="clear" w:color="auto" w:fill="FFFFFF"/>
        </w:rPr>
        <w:t>Las infracciones penales requieren una comparecencia judicial obligatoria</w:t>
      </w:r>
      <w:r w:rsidR="007B5572" w:rsidRPr="00965A5B">
        <w:rPr>
          <w:color w:val="auto"/>
          <w:szCs w:val="24"/>
          <w:shd w:val="clear" w:color="auto" w:fill="FFFFFF"/>
        </w:rPr>
        <w:t>.</w:t>
      </w:r>
    </w:p>
    <w:p w14:paraId="11CAB9E9" w14:textId="77777777" w:rsidR="002A44AC" w:rsidRPr="00965A5B" w:rsidRDefault="00C77E31" w:rsidP="002A44AC">
      <w:pPr>
        <w:spacing w:after="160" w:line="480" w:lineRule="auto"/>
        <w:ind w:left="0" w:firstLine="0"/>
        <w:rPr>
          <w:color w:val="auto"/>
          <w:szCs w:val="24"/>
          <w:shd w:val="clear" w:color="auto" w:fill="FFFFFF"/>
        </w:rPr>
      </w:pPr>
      <w:r w:rsidRPr="00404469">
        <w:rPr>
          <w:i/>
          <w:color w:val="auto"/>
          <w:szCs w:val="24"/>
        </w:rPr>
        <w:t>A</w:t>
      </w:r>
      <w:r w:rsidR="00F54E87" w:rsidRPr="00404469">
        <w:rPr>
          <w:i/>
          <w:color w:val="auto"/>
          <w:szCs w:val="24"/>
        </w:rPr>
        <w:t>uditor</w:t>
      </w:r>
      <w:r w:rsidR="007B5572" w:rsidRPr="00965A5B">
        <w:rPr>
          <w:color w:val="auto"/>
          <w:szCs w:val="24"/>
        </w:rPr>
        <w:t xml:space="preserve"> -</w:t>
      </w:r>
      <w:r w:rsidR="00811E5E" w:rsidRPr="00965A5B">
        <w:rPr>
          <w:color w:val="auto"/>
          <w:szCs w:val="24"/>
          <w:shd w:val="clear" w:color="auto" w:fill="FFFFFF"/>
        </w:rPr>
        <w:t xml:space="preserve"> persona capacitada y experimentada que se designa por una autoridad competente o por una empresa de consultoría, para revisar, examinar y evaluar con coherencia los resultados de la gestión administrativa y financiera de una dependencia (institución gubernamental) o entidad (empresa o sociedad) con el propósito de informar o dictaminar acerca de ellas, realizando las observaciones y recomendaciones pertinentes para mejorar su eficacia y eficiencia en su desempeño.</w:t>
      </w:r>
    </w:p>
    <w:p w14:paraId="294AE45B" w14:textId="77777777" w:rsidR="002A44AC" w:rsidRPr="00965A5B" w:rsidRDefault="00A8769C" w:rsidP="002A44AC">
      <w:pPr>
        <w:spacing w:after="160" w:line="480" w:lineRule="auto"/>
        <w:ind w:left="0" w:firstLine="0"/>
        <w:rPr>
          <w:color w:val="auto"/>
          <w:spacing w:val="4"/>
          <w:szCs w:val="24"/>
          <w:shd w:val="clear" w:color="auto" w:fill="FFFFFF"/>
        </w:rPr>
      </w:pPr>
      <w:r w:rsidRPr="00265FDB">
        <w:rPr>
          <w:b/>
          <w:color w:val="auto"/>
          <w:spacing w:val="4"/>
          <w:szCs w:val="24"/>
          <w:shd w:val="clear" w:color="auto" w:fill="FFFFFF"/>
        </w:rPr>
        <w:t>Consumidor-</w:t>
      </w:r>
      <w:r w:rsidRPr="00965A5B">
        <w:rPr>
          <w:color w:val="auto"/>
          <w:spacing w:val="4"/>
          <w:szCs w:val="24"/>
          <w:shd w:val="clear" w:color="auto" w:fill="FFFFFF"/>
        </w:rPr>
        <w:t xml:space="preserve"> significa un individuo que adquiere o utiliza productos y servicios para su propio uso y consumo o los de su familia u hogar.</w:t>
      </w:r>
    </w:p>
    <w:p w14:paraId="39274030" w14:textId="77777777" w:rsidR="002A44AC" w:rsidRPr="00965A5B" w:rsidRDefault="00A8769C" w:rsidP="002A44AC">
      <w:pPr>
        <w:spacing w:after="160" w:line="480" w:lineRule="auto"/>
        <w:ind w:left="0" w:firstLine="0"/>
        <w:rPr>
          <w:color w:val="auto"/>
          <w:spacing w:val="4"/>
          <w:szCs w:val="24"/>
          <w:shd w:val="clear" w:color="auto" w:fill="FFFFFF"/>
        </w:rPr>
      </w:pPr>
      <w:r w:rsidRPr="00265FDB">
        <w:rPr>
          <w:b/>
          <w:color w:val="auto"/>
          <w:spacing w:val="4"/>
          <w:szCs w:val="24"/>
          <w:shd w:val="clear" w:color="auto" w:fill="FFFFFF"/>
        </w:rPr>
        <w:t>Contrato</w:t>
      </w:r>
      <w:r w:rsidRPr="00965A5B">
        <w:rPr>
          <w:color w:val="auto"/>
          <w:spacing w:val="4"/>
          <w:szCs w:val="24"/>
          <w:shd w:val="clear" w:color="auto" w:fill="FFFFFF"/>
        </w:rPr>
        <w:t xml:space="preserve"> - significa la obligación legal que resulta del acuerdo entre las partes conforme con esta la Ley y otras leyes aplicables</w:t>
      </w:r>
      <w:r w:rsidR="002A44AC" w:rsidRPr="00965A5B">
        <w:rPr>
          <w:color w:val="auto"/>
          <w:spacing w:val="4"/>
          <w:szCs w:val="24"/>
          <w:shd w:val="clear" w:color="auto" w:fill="FFFFFF"/>
        </w:rPr>
        <w:t>.</w:t>
      </w:r>
    </w:p>
    <w:p w14:paraId="31D65611" w14:textId="77777777" w:rsidR="002A44AC" w:rsidRPr="00965A5B" w:rsidRDefault="005843C0" w:rsidP="002A44AC">
      <w:pPr>
        <w:spacing w:after="160" w:line="480" w:lineRule="auto"/>
        <w:ind w:left="0" w:firstLine="0"/>
        <w:rPr>
          <w:color w:val="auto"/>
          <w:spacing w:val="4"/>
          <w:szCs w:val="24"/>
          <w:shd w:val="clear" w:color="auto" w:fill="FFFFFF"/>
        </w:rPr>
      </w:pPr>
      <w:r w:rsidRPr="00265FDB">
        <w:rPr>
          <w:b/>
          <w:color w:val="auto"/>
          <w:spacing w:val="4"/>
          <w:szCs w:val="24"/>
          <w:shd w:val="clear" w:color="auto" w:fill="FFFFFF"/>
        </w:rPr>
        <w:t>Documento</w:t>
      </w:r>
      <w:r w:rsidRPr="00965A5B">
        <w:rPr>
          <w:color w:val="auto"/>
          <w:spacing w:val="4"/>
          <w:szCs w:val="24"/>
          <w:shd w:val="clear" w:color="auto" w:fill="FFFFFF"/>
        </w:rPr>
        <w:t xml:space="preserve"> - significa aquella información inscrita en un medio tangible o almacenado en un medio electrónico, susceptible de ser recuperada de manera perceptible.</w:t>
      </w:r>
    </w:p>
    <w:p w14:paraId="06B0A1D9" w14:textId="77777777" w:rsidR="002A44AC" w:rsidRPr="00965A5B" w:rsidRDefault="005843C0" w:rsidP="002A44AC">
      <w:pPr>
        <w:spacing w:after="160" w:line="480" w:lineRule="auto"/>
        <w:ind w:left="0" w:firstLine="0"/>
        <w:rPr>
          <w:color w:val="auto"/>
          <w:spacing w:val="4"/>
          <w:szCs w:val="24"/>
          <w:shd w:val="clear" w:color="auto" w:fill="FFFFFF"/>
        </w:rPr>
      </w:pPr>
      <w:r w:rsidRPr="00B265B6">
        <w:rPr>
          <w:b/>
          <w:color w:val="auto"/>
          <w:spacing w:val="4"/>
          <w:szCs w:val="24"/>
          <w:shd w:val="clear" w:color="auto" w:fill="FFFFFF"/>
        </w:rPr>
        <w:t>Documento Electrónico</w:t>
      </w:r>
      <w:r w:rsidRPr="00965A5B">
        <w:rPr>
          <w:color w:val="auto"/>
          <w:spacing w:val="4"/>
          <w:szCs w:val="24"/>
          <w:shd w:val="clear" w:color="auto" w:fill="FFFFFF"/>
        </w:rPr>
        <w:t xml:space="preserve"> - significa el archivo creado, generado, enviado, comunicado, recibido o almacenado por cualquier medio electrónico.</w:t>
      </w:r>
    </w:p>
    <w:p w14:paraId="413DA2E0" w14:textId="77777777" w:rsidR="002A44AC" w:rsidRPr="00965A5B" w:rsidRDefault="005843C0" w:rsidP="002A44AC">
      <w:pPr>
        <w:spacing w:after="160" w:line="480" w:lineRule="auto"/>
        <w:ind w:left="0" w:firstLine="0"/>
        <w:rPr>
          <w:color w:val="auto"/>
          <w:spacing w:val="4"/>
          <w:szCs w:val="24"/>
          <w:shd w:val="clear" w:color="auto" w:fill="FFFFFF"/>
        </w:rPr>
      </w:pPr>
      <w:r w:rsidRPr="00B265B6">
        <w:rPr>
          <w:b/>
          <w:color w:val="auto"/>
          <w:spacing w:val="4"/>
          <w:szCs w:val="24"/>
          <w:shd w:val="clear" w:color="auto" w:fill="FFFFFF"/>
        </w:rPr>
        <w:t>Electrónico</w:t>
      </w:r>
      <w:r w:rsidRPr="00965A5B">
        <w:rPr>
          <w:color w:val="auto"/>
          <w:spacing w:val="4"/>
          <w:szCs w:val="24"/>
          <w:shd w:val="clear" w:color="auto" w:fill="FFFFFF"/>
        </w:rPr>
        <w:t xml:space="preserve"> - significa cualquier tecnología con capacidad eléctrica, digital, magnética, inalámbrica, óptica, electromagnética, o de funcionamiento similar.</w:t>
      </w:r>
    </w:p>
    <w:p w14:paraId="749E492F" w14:textId="77777777" w:rsidR="002A44AC" w:rsidRPr="00965A5B" w:rsidRDefault="00A91455" w:rsidP="002A44AC">
      <w:pPr>
        <w:spacing w:after="160" w:line="480" w:lineRule="auto"/>
        <w:ind w:left="0" w:firstLine="0"/>
        <w:rPr>
          <w:color w:val="auto"/>
          <w:spacing w:val="2"/>
          <w:szCs w:val="24"/>
          <w:shd w:val="clear" w:color="auto" w:fill="FFFFFF"/>
        </w:rPr>
      </w:pPr>
      <w:r w:rsidRPr="00B265B6">
        <w:rPr>
          <w:b/>
          <w:color w:val="auto"/>
          <w:spacing w:val="2"/>
          <w:szCs w:val="24"/>
          <w:shd w:val="clear" w:color="auto" w:fill="FFFFFF"/>
        </w:rPr>
        <w:t>Firma Electrónica</w:t>
      </w:r>
      <w:r w:rsidRPr="00965A5B">
        <w:rPr>
          <w:color w:val="auto"/>
          <w:spacing w:val="2"/>
          <w:szCs w:val="24"/>
          <w:shd w:val="clear" w:color="auto" w:fill="FFFFFF"/>
        </w:rPr>
        <w:t xml:space="preserve"> - es la totalidad de datos en forma electrónica consignados en un mensaje, documento o transacción electrónica, o adjuntados o lógicamente asociados a dicho mensaje, </w:t>
      </w:r>
      <w:r w:rsidRPr="00965A5B">
        <w:rPr>
          <w:color w:val="auto"/>
          <w:spacing w:val="2"/>
          <w:szCs w:val="24"/>
          <w:shd w:val="clear" w:color="auto" w:fill="FFFFFF"/>
        </w:rPr>
        <w:lastRenderedPageBreak/>
        <w:t>documento o transacción, que puedan ser utilizados para identificar al signatario e indicar que éste aprueba la información recogida en el mensaje, documento o transacción.</w:t>
      </w:r>
    </w:p>
    <w:p w14:paraId="776A79CC" w14:textId="77777777" w:rsidR="00554C4E" w:rsidRPr="00965A5B" w:rsidRDefault="00A91455" w:rsidP="00554C4E">
      <w:pPr>
        <w:spacing w:after="160" w:line="480" w:lineRule="auto"/>
        <w:ind w:left="0" w:firstLine="0"/>
        <w:rPr>
          <w:color w:val="auto"/>
          <w:spacing w:val="2"/>
          <w:szCs w:val="24"/>
          <w:shd w:val="clear" w:color="auto" w:fill="FFFFFF"/>
        </w:rPr>
      </w:pPr>
      <w:r w:rsidRPr="00B265B6">
        <w:rPr>
          <w:b/>
          <w:color w:val="auto"/>
          <w:spacing w:val="2"/>
          <w:szCs w:val="24"/>
          <w:shd w:val="clear" w:color="auto" w:fill="FFFFFF"/>
        </w:rPr>
        <w:t>Información</w:t>
      </w:r>
      <w:r w:rsidRPr="00965A5B">
        <w:rPr>
          <w:color w:val="auto"/>
          <w:spacing w:val="2"/>
          <w:szCs w:val="24"/>
          <w:shd w:val="clear" w:color="auto" w:fill="FFFFFF"/>
        </w:rPr>
        <w:t xml:space="preserve"> - significa data, texto, imágenes, sonidos, códigos, programas de computadoras, bases de datos, aplicativo (software) y cualquier otra información similar.</w:t>
      </w:r>
    </w:p>
    <w:p w14:paraId="4ACF6C56" w14:textId="77777777" w:rsidR="00554C4E" w:rsidRPr="00965A5B" w:rsidRDefault="00A91455" w:rsidP="00554C4E">
      <w:pPr>
        <w:spacing w:after="160" w:line="480" w:lineRule="auto"/>
        <w:ind w:left="0" w:firstLine="0"/>
        <w:rPr>
          <w:color w:val="auto"/>
          <w:spacing w:val="2"/>
          <w:szCs w:val="24"/>
          <w:shd w:val="clear" w:color="auto" w:fill="FFFFFF"/>
        </w:rPr>
      </w:pPr>
      <w:r w:rsidRPr="00B265B6">
        <w:rPr>
          <w:b/>
          <w:color w:val="auto"/>
          <w:spacing w:val="2"/>
          <w:szCs w:val="24"/>
          <w:shd w:val="clear" w:color="auto" w:fill="FFFFFF"/>
        </w:rPr>
        <w:t>Procedimiento de Seguridad</w:t>
      </w:r>
      <w:r w:rsidRPr="00965A5B">
        <w:rPr>
          <w:color w:val="auto"/>
          <w:spacing w:val="2"/>
          <w:szCs w:val="24"/>
          <w:shd w:val="clear" w:color="auto" w:fill="FFFFFF"/>
        </w:rPr>
        <w:t xml:space="preserve"> - significa el procedimiento utilizado para verificar que la firma electrónica, archivo, o acto corresponda a determinada persona, o para detectar cambios o errores en la información contenida en un Documento Electrónico</w:t>
      </w:r>
      <w:r w:rsidR="00B028ED" w:rsidRPr="00965A5B">
        <w:rPr>
          <w:color w:val="auto"/>
          <w:spacing w:val="2"/>
          <w:szCs w:val="24"/>
          <w:shd w:val="clear" w:color="auto" w:fill="FFFFFF"/>
        </w:rPr>
        <w:t xml:space="preserve">.  </w:t>
      </w:r>
      <w:r w:rsidRPr="00965A5B">
        <w:rPr>
          <w:color w:val="auto"/>
          <w:spacing w:val="2"/>
          <w:szCs w:val="24"/>
          <w:shd w:val="clear" w:color="auto" w:fill="FFFFFF"/>
        </w:rPr>
        <w:t>Incluye además cualquier procedimiento que requiera el uso de algoritmos u otros métodos de identificación, como códigos, palabras o números de identificación, proc</w:t>
      </w:r>
      <w:r w:rsidR="0044384F" w:rsidRPr="00965A5B">
        <w:rPr>
          <w:color w:val="auto"/>
          <w:spacing w:val="2"/>
          <w:szCs w:val="24"/>
          <w:shd w:val="clear" w:color="auto" w:fill="FFFFFF"/>
        </w:rPr>
        <w:t xml:space="preserve">eso de </w:t>
      </w:r>
      <w:r w:rsidR="00A73105" w:rsidRPr="00965A5B">
        <w:rPr>
          <w:color w:val="auto"/>
          <w:spacing w:val="2"/>
          <w:szCs w:val="24"/>
          <w:shd w:val="clear" w:color="auto" w:fill="FFFFFF"/>
        </w:rPr>
        <w:t>criptografía,</w:t>
      </w:r>
      <w:r w:rsidRPr="00965A5B">
        <w:rPr>
          <w:color w:val="auto"/>
          <w:spacing w:val="2"/>
          <w:szCs w:val="24"/>
          <w:shd w:val="clear" w:color="auto" w:fill="FFFFFF"/>
        </w:rPr>
        <w:t xml:space="preserve"> llamadas u otro procedimiento de reconocimiento.</w:t>
      </w:r>
    </w:p>
    <w:p w14:paraId="127C085F" w14:textId="77777777" w:rsidR="00554C4E" w:rsidRPr="00965A5B" w:rsidRDefault="00F33618" w:rsidP="00554C4E">
      <w:pPr>
        <w:spacing w:after="160" w:line="480" w:lineRule="auto"/>
        <w:ind w:left="0" w:firstLine="0"/>
        <w:rPr>
          <w:color w:val="auto"/>
          <w:spacing w:val="2"/>
          <w:szCs w:val="24"/>
          <w:shd w:val="clear" w:color="auto" w:fill="FFFFFF"/>
        </w:rPr>
      </w:pPr>
      <w:r w:rsidRPr="00B265B6">
        <w:rPr>
          <w:b/>
          <w:color w:val="auto"/>
          <w:spacing w:val="2"/>
          <w:szCs w:val="24"/>
          <w:shd w:val="clear" w:color="auto" w:fill="FFFFFF"/>
        </w:rPr>
        <w:t>Programa de Computadora</w:t>
      </w:r>
      <w:r w:rsidRPr="00965A5B">
        <w:rPr>
          <w:color w:val="auto"/>
          <w:spacing w:val="2"/>
          <w:szCs w:val="24"/>
          <w:shd w:val="clear" w:color="auto" w:fill="FFFFFF"/>
        </w:rPr>
        <w:t xml:space="preserve"> - significa un grupo de instrucciones a utilizarse directa o indirectamente en un Sistema de Procesamiento de Información, para alcanzar cierto resultado.</w:t>
      </w:r>
    </w:p>
    <w:p w14:paraId="3B59D1EB" w14:textId="77777777" w:rsidR="00554C4E" w:rsidRPr="00965A5B" w:rsidRDefault="00F33618" w:rsidP="00554C4E">
      <w:pPr>
        <w:spacing w:after="160" w:line="480" w:lineRule="auto"/>
        <w:ind w:left="0" w:firstLine="0"/>
        <w:rPr>
          <w:color w:val="auto"/>
          <w:spacing w:val="2"/>
          <w:szCs w:val="24"/>
          <w:shd w:val="clear" w:color="auto" w:fill="FFFFFF"/>
        </w:rPr>
      </w:pPr>
      <w:r w:rsidRPr="00965A5B">
        <w:rPr>
          <w:color w:val="auto"/>
          <w:spacing w:val="2"/>
          <w:szCs w:val="24"/>
          <w:shd w:val="clear" w:color="auto" w:fill="FFFFFF"/>
        </w:rPr>
        <w:t>Sistema de Procesamiento de Información - significa el sistema electrónico utilizado para crear, generar, enviar, recibir, almacenar, mostrar o procesar información.</w:t>
      </w:r>
    </w:p>
    <w:p w14:paraId="7FD7010E" w14:textId="77777777" w:rsidR="00554C4E" w:rsidRPr="00965A5B" w:rsidRDefault="00F33618" w:rsidP="00554C4E">
      <w:pPr>
        <w:spacing w:after="160" w:line="480" w:lineRule="auto"/>
        <w:ind w:left="0" w:firstLine="0"/>
        <w:rPr>
          <w:color w:val="auto"/>
          <w:spacing w:val="2"/>
          <w:szCs w:val="24"/>
          <w:shd w:val="clear" w:color="auto" w:fill="FFFFFF"/>
        </w:rPr>
      </w:pPr>
      <w:r w:rsidRPr="00026EE4">
        <w:rPr>
          <w:b/>
          <w:color w:val="auto"/>
          <w:spacing w:val="2"/>
          <w:szCs w:val="24"/>
          <w:shd w:val="clear" w:color="auto" w:fill="FFFFFF"/>
        </w:rPr>
        <w:t>Transacción</w:t>
      </w:r>
      <w:r w:rsidRPr="006240FA">
        <w:rPr>
          <w:b/>
          <w:color w:val="auto"/>
          <w:spacing w:val="2"/>
          <w:szCs w:val="24"/>
          <w:shd w:val="clear" w:color="auto" w:fill="FFFFFF"/>
        </w:rPr>
        <w:t xml:space="preserve"> </w:t>
      </w:r>
      <w:r w:rsidRPr="00965A5B">
        <w:rPr>
          <w:color w:val="auto"/>
          <w:spacing w:val="2"/>
          <w:szCs w:val="24"/>
          <w:shd w:val="clear" w:color="auto" w:fill="FFFFFF"/>
        </w:rPr>
        <w:t>- significa el acto o conjunto de actos entre dos o más personas, con relación a asuntos gubernamentales, comerciales o de negocios.</w:t>
      </w:r>
    </w:p>
    <w:p w14:paraId="76506A5F" w14:textId="77777777" w:rsidR="001F7660" w:rsidRDefault="00F33618" w:rsidP="00965A5B">
      <w:pPr>
        <w:spacing w:after="160" w:line="480" w:lineRule="auto"/>
        <w:ind w:left="0" w:firstLine="0"/>
        <w:rPr>
          <w:color w:val="auto"/>
          <w:spacing w:val="4"/>
          <w:szCs w:val="24"/>
          <w:shd w:val="clear" w:color="auto" w:fill="FFFFFF"/>
        </w:rPr>
      </w:pPr>
      <w:r w:rsidRPr="00026EE4">
        <w:rPr>
          <w:b/>
          <w:color w:val="auto"/>
          <w:szCs w:val="24"/>
          <w:shd w:val="clear" w:color="auto" w:fill="FFFFFF"/>
        </w:rPr>
        <w:t>Transacción Automatizada</w:t>
      </w:r>
      <w:r w:rsidRPr="00965A5B">
        <w:rPr>
          <w:color w:val="auto"/>
          <w:szCs w:val="24"/>
          <w:shd w:val="clear" w:color="auto" w:fill="FFFFFF"/>
        </w:rPr>
        <w:t xml:space="preserve"> - significa la transacción realizada, en todo o en parte, por medios electrónicos o mediante Documentos Electrónicos, en la cual los actos o Documentos de al menos una de las partes no sean revisados por persona alguna en el curso ordinario de realizarse un </w:t>
      </w:r>
      <w:r w:rsidRPr="00965A5B">
        <w:rPr>
          <w:color w:val="auto"/>
          <w:spacing w:val="4"/>
          <w:szCs w:val="24"/>
          <w:shd w:val="clear" w:color="auto" w:fill="FFFFFF"/>
        </w:rPr>
        <w:t>contrato, actuar bajo un contrato existente, o cumplir con una obligación requerida por la transacción.</w:t>
      </w:r>
    </w:p>
    <w:p w14:paraId="060DBB1F" w14:textId="77777777" w:rsidR="007F2106" w:rsidRDefault="00965A5B" w:rsidP="007F2106">
      <w:pPr>
        <w:spacing w:after="160" w:line="480" w:lineRule="auto"/>
        <w:ind w:left="0" w:firstLine="0"/>
        <w:jc w:val="center"/>
        <w:rPr>
          <w:b/>
          <w:color w:val="auto"/>
          <w:sz w:val="28"/>
          <w:szCs w:val="28"/>
        </w:rPr>
      </w:pPr>
      <w:r w:rsidRPr="0037282B">
        <w:rPr>
          <w:b/>
          <w:color w:val="auto"/>
          <w:spacing w:val="4"/>
          <w:sz w:val="28"/>
          <w:szCs w:val="28"/>
          <w:shd w:val="clear" w:color="auto" w:fill="FFFFFF"/>
        </w:rPr>
        <w:lastRenderedPageBreak/>
        <w:t xml:space="preserve">2. </w:t>
      </w:r>
      <w:r w:rsidR="0051641A" w:rsidRPr="0037282B">
        <w:rPr>
          <w:b/>
          <w:color w:val="auto"/>
          <w:sz w:val="28"/>
          <w:szCs w:val="28"/>
        </w:rPr>
        <w:t>REVISION DE LITERATURA</w:t>
      </w:r>
    </w:p>
    <w:p w14:paraId="57D04A6F" w14:textId="77777777" w:rsidR="0051641A" w:rsidRPr="0037282B" w:rsidRDefault="001B1D6C" w:rsidP="00207AA2">
      <w:pPr>
        <w:spacing w:after="160" w:line="480" w:lineRule="auto"/>
        <w:ind w:left="0" w:firstLine="0"/>
        <w:rPr>
          <w:b/>
          <w:color w:val="auto"/>
          <w:sz w:val="28"/>
          <w:szCs w:val="28"/>
        </w:rPr>
      </w:pPr>
      <w:r w:rsidRPr="0037282B">
        <w:rPr>
          <w:b/>
          <w:color w:val="auto"/>
          <w:sz w:val="28"/>
          <w:szCs w:val="28"/>
        </w:rPr>
        <w:t>Introducción</w:t>
      </w:r>
    </w:p>
    <w:p w14:paraId="6CC46AAD" w14:textId="4476415E" w:rsidR="001B1D6C" w:rsidRPr="004839F2" w:rsidRDefault="00030BC4" w:rsidP="004839F2">
      <w:pPr>
        <w:spacing w:after="160" w:line="480" w:lineRule="auto"/>
        <w:ind w:left="0" w:firstLine="708"/>
        <w:rPr>
          <w:color w:val="auto"/>
          <w:szCs w:val="24"/>
        </w:rPr>
      </w:pPr>
      <w:r>
        <w:rPr>
          <w:color w:val="auto"/>
          <w:szCs w:val="24"/>
        </w:rPr>
        <w:t xml:space="preserve">De acuerdo con </w:t>
      </w:r>
      <w:r w:rsidR="009305A7" w:rsidRPr="0051641A">
        <w:rPr>
          <w:color w:val="auto"/>
          <w:szCs w:val="24"/>
        </w:rPr>
        <w:t>la Asociación</w:t>
      </w:r>
      <w:r w:rsidR="00384EA4">
        <w:rPr>
          <w:color w:val="auto"/>
          <w:szCs w:val="24"/>
        </w:rPr>
        <w:t xml:space="preserve"> de Bancos de Puerto Rico (2017</w:t>
      </w:r>
      <w:r w:rsidR="00687A0B" w:rsidRPr="0051641A">
        <w:rPr>
          <w:color w:val="auto"/>
          <w:szCs w:val="24"/>
        </w:rPr>
        <w:t xml:space="preserve">), </w:t>
      </w:r>
      <w:r w:rsidR="00687A0B" w:rsidRPr="0051641A">
        <w:rPr>
          <w:rFonts w:eastAsiaTheme="minorEastAsia"/>
          <w:bCs/>
          <w:color w:val="auto"/>
          <w:szCs w:val="24"/>
        </w:rPr>
        <w:t xml:space="preserve">el objetivo principal del fraude es apropiarse de información personal y financiera para obtener beneficios económicos a través de tarjetas de crédito y préstamos solicitados bajo el nombre de las víctimas.  </w:t>
      </w:r>
      <w:r w:rsidR="006E5134">
        <w:rPr>
          <w:color w:val="auto"/>
          <w:szCs w:val="24"/>
        </w:rPr>
        <w:t>El fraude en la actividad b</w:t>
      </w:r>
      <w:r w:rsidR="004D1910" w:rsidRPr="0051641A">
        <w:rPr>
          <w:color w:val="auto"/>
          <w:szCs w:val="24"/>
        </w:rPr>
        <w:t xml:space="preserve">ancaria en Puerto Rico está siendo utilizado en </w:t>
      </w:r>
      <w:r w:rsidR="004D1910" w:rsidRPr="004839F2">
        <w:rPr>
          <w:color w:val="auto"/>
          <w:szCs w:val="24"/>
        </w:rPr>
        <w:t>la representación falsa de documentos, el fraude con dispositivos de acceso a los medios electrónicos del banco y el robo de identidad agravada para obtener beneficio económico en préstamos perso</w:t>
      </w:r>
      <w:r w:rsidR="008C3DCD">
        <w:rPr>
          <w:color w:val="auto"/>
          <w:szCs w:val="24"/>
        </w:rPr>
        <w:t>nales.</w:t>
      </w:r>
    </w:p>
    <w:p w14:paraId="463D4D55" w14:textId="5ACBB3A0" w:rsidR="004839F2" w:rsidRPr="001D3FCF" w:rsidRDefault="004839F2" w:rsidP="001D3FCF">
      <w:pPr>
        <w:autoSpaceDE w:val="0"/>
        <w:autoSpaceDN w:val="0"/>
        <w:adjustRightInd w:val="0"/>
        <w:spacing w:after="0" w:line="480" w:lineRule="auto"/>
        <w:ind w:left="0" w:firstLine="708"/>
        <w:jc w:val="left"/>
        <w:rPr>
          <w:color w:val="auto"/>
          <w:szCs w:val="24"/>
        </w:rPr>
      </w:pPr>
      <w:r w:rsidRPr="001D3FCF">
        <w:rPr>
          <w:rFonts w:eastAsiaTheme="minorEastAsia"/>
          <w:color w:val="151515"/>
          <w:szCs w:val="24"/>
        </w:rPr>
        <w:t xml:space="preserve">El </w:t>
      </w:r>
      <w:r w:rsidR="009305A7" w:rsidRPr="001D3FCF">
        <w:rPr>
          <w:rFonts w:eastAsiaTheme="minorEastAsia"/>
          <w:color w:val="151515"/>
          <w:szCs w:val="24"/>
        </w:rPr>
        <w:t>pliegue acusatorio</w:t>
      </w:r>
      <w:r w:rsidRPr="001D3FCF">
        <w:rPr>
          <w:rFonts w:eastAsiaTheme="minorEastAsia"/>
          <w:color w:val="151515"/>
          <w:szCs w:val="24"/>
        </w:rPr>
        <w:t xml:space="preserve"> contra el Sr. Carlos </w:t>
      </w:r>
      <w:proofErr w:type="spellStart"/>
      <w:r w:rsidR="00E501B3">
        <w:rPr>
          <w:rFonts w:eastAsiaTheme="minorEastAsia"/>
          <w:color w:val="151515"/>
          <w:szCs w:val="24"/>
        </w:rPr>
        <w:t>Bauzó</w:t>
      </w:r>
      <w:proofErr w:type="spellEnd"/>
      <w:r w:rsidRPr="001D3FCF">
        <w:rPr>
          <w:rFonts w:eastAsiaTheme="minorEastAsia"/>
          <w:color w:val="151515"/>
          <w:szCs w:val="24"/>
        </w:rPr>
        <w:t xml:space="preserve"> Vázquez </w:t>
      </w:r>
      <w:r w:rsidR="006E5134" w:rsidRPr="001D3FCF">
        <w:rPr>
          <w:rFonts w:eastAsiaTheme="minorEastAsia"/>
          <w:color w:val="151515"/>
          <w:szCs w:val="24"/>
        </w:rPr>
        <w:t xml:space="preserve">contenía 16 cargos </w:t>
      </w:r>
      <w:r w:rsidRPr="001D3FCF">
        <w:rPr>
          <w:rFonts w:eastAsiaTheme="minorEastAsia"/>
          <w:color w:val="151515"/>
          <w:szCs w:val="24"/>
        </w:rPr>
        <w:t xml:space="preserve">por conspirar para cometer fraude bancario y robo de identidad </w:t>
      </w:r>
      <w:r w:rsidR="009305A7" w:rsidRPr="001D3FCF">
        <w:rPr>
          <w:rFonts w:eastAsiaTheme="minorEastAsia"/>
          <w:color w:val="151515"/>
          <w:szCs w:val="24"/>
        </w:rPr>
        <w:t>agravado</w:t>
      </w:r>
      <w:r w:rsidR="009305A7">
        <w:rPr>
          <w:rFonts w:eastAsiaTheme="minorEastAsia"/>
          <w:color w:val="151515"/>
          <w:szCs w:val="24"/>
        </w:rPr>
        <w:t xml:space="preserve">, </w:t>
      </w:r>
      <w:r w:rsidR="009305A7" w:rsidRPr="001D3FCF">
        <w:rPr>
          <w:rFonts w:eastAsiaTheme="minorEastAsia"/>
          <w:color w:val="151515"/>
          <w:szCs w:val="24"/>
        </w:rPr>
        <w:t>por</w:t>
      </w:r>
      <w:r w:rsidRPr="001D3FCF">
        <w:rPr>
          <w:rFonts w:eastAsiaTheme="minorEastAsia"/>
          <w:color w:val="151515"/>
          <w:szCs w:val="24"/>
        </w:rPr>
        <w:t xml:space="preserve"> hechos ocurridos entre julio de 2014 y abril de 2015. El</w:t>
      </w:r>
      <w:r w:rsidR="00CE2284">
        <w:rPr>
          <w:rFonts w:eastAsiaTheme="minorEastAsia"/>
          <w:color w:val="151515"/>
          <w:szCs w:val="24"/>
        </w:rPr>
        <w:t xml:space="preserve"> esquema de</w:t>
      </w:r>
      <w:r w:rsidR="00384EA4">
        <w:rPr>
          <w:rFonts w:eastAsiaTheme="minorEastAsia"/>
          <w:color w:val="151515"/>
          <w:szCs w:val="24"/>
        </w:rPr>
        <w:t>l</w:t>
      </w:r>
      <w:r w:rsidR="00CE2284">
        <w:rPr>
          <w:rFonts w:eastAsiaTheme="minorEastAsia"/>
          <w:color w:val="151515"/>
          <w:szCs w:val="24"/>
        </w:rPr>
        <w:t xml:space="preserve"> fraude</w:t>
      </w:r>
      <w:r w:rsidR="00384EA4">
        <w:rPr>
          <w:rFonts w:eastAsiaTheme="minorEastAsia"/>
          <w:color w:val="151515"/>
          <w:szCs w:val="24"/>
        </w:rPr>
        <w:t xml:space="preserve"> bancario</w:t>
      </w:r>
      <w:r w:rsidR="00CE2284">
        <w:rPr>
          <w:rFonts w:eastAsiaTheme="minorEastAsia"/>
          <w:color w:val="151515"/>
          <w:szCs w:val="24"/>
        </w:rPr>
        <w:t xml:space="preserve"> era </w:t>
      </w:r>
      <w:r w:rsidRPr="001D3FCF">
        <w:rPr>
          <w:rFonts w:eastAsiaTheme="minorEastAsia"/>
          <w:color w:val="151515"/>
          <w:szCs w:val="24"/>
        </w:rPr>
        <w:t xml:space="preserve">uno </w:t>
      </w:r>
      <w:r w:rsidR="009305A7" w:rsidRPr="001D3FCF">
        <w:rPr>
          <w:rFonts w:eastAsiaTheme="minorEastAsia"/>
          <w:color w:val="151515"/>
          <w:szCs w:val="24"/>
        </w:rPr>
        <w:t>sencillo</w:t>
      </w:r>
      <w:r w:rsidR="009305A7">
        <w:rPr>
          <w:rFonts w:eastAsiaTheme="minorEastAsia"/>
          <w:color w:val="151515"/>
          <w:szCs w:val="24"/>
        </w:rPr>
        <w:t xml:space="preserve">, </w:t>
      </w:r>
      <w:r w:rsidR="009305A7" w:rsidRPr="001D3FCF">
        <w:rPr>
          <w:rFonts w:eastAsiaTheme="minorEastAsia"/>
          <w:color w:val="151515"/>
          <w:szCs w:val="24"/>
        </w:rPr>
        <w:t>pero</w:t>
      </w:r>
      <w:r w:rsidRPr="001D3FCF">
        <w:rPr>
          <w:rFonts w:eastAsiaTheme="minorEastAsia"/>
          <w:color w:val="151515"/>
          <w:szCs w:val="24"/>
        </w:rPr>
        <w:t xml:space="preserve"> de difícil detención al momento de originar el producto financiero en la institución</w:t>
      </w:r>
      <w:r w:rsidR="00384EA4">
        <w:rPr>
          <w:rFonts w:eastAsiaTheme="minorEastAsia"/>
          <w:color w:val="151515"/>
          <w:szCs w:val="24"/>
        </w:rPr>
        <w:t xml:space="preserve"> bancaria</w:t>
      </w:r>
      <w:r w:rsidRPr="001D3FCF">
        <w:rPr>
          <w:rFonts w:eastAsiaTheme="minorEastAsia"/>
          <w:color w:val="151515"/>
          <w:szCs w:val="24"/>
        </w:rPr>
        <w:t xml:space="preserve"> porque conllevaba que un miembro del grupo</w:t>
      </w:r>
      <w:r w:rsidR="00384EA4">
        <w:rPr>
          <w:rFonts w:eastAsiaTheme="minorEastAsia"/>
          <w:color w:val="151515"/>
          <w:szCs w:val="24"/>
        </w:rPr>
        <w:t xml:space="preserve"> de </w:t>
      </w:r>
      <w:r w:rsidR="009305A7">
        <w:rPr>
          <w:rFonts w:eastAsiaTheme="minorEastAsia"/>
          <w:color w:val="151515"/>
          <w:szCs w:val="24"/>
        </w:rPr>
        <w:t xml:space="preserve">conspiradores </w:t>
      </w:r>
      <w:r w:rsidR="009305A7" w:rsidRPr="001D3FCF">
        <w:rPr>
          <w:rFonts w:eastAsiaTheme="minorEastAsia"/>
          <w:color w:val="151515"/>
          <w:szCs w:val="24"/>
        </w:rPr>
        <w:t>llamaba</w:t>
      </w:r>
      <w:r w:rsidRPr="001D3FCF">
        <w:rPr>
          <w:rFonts w:eastAsiaTheme="minorEastAsia"/>
          <w:color w:val="151515"/>
          <w:szCs w:val="24"/>
        </w:rPr>
        <w:t xml:space="preserve"> a</w:t>
      </w:r>
      <w:r w:rsidR="00384EA4">
        <w:rPr>
          <w:rFonts w:eastAsiaTheme="minorEastAsia"/>
          <w:color w:val="151515"/>
          <w:szCs w:val="24"/>
        </w:rPr>
        <w:t>l</w:t>
      </w:r>
      <w:r w:rsidRPr="001D3FCF">
        <w:rPr>
          <w:rFonts w:eastAsiaTheme="minorEastAsia"/>
          <w:color w:val="151515"/>
          <w:szCs w:val="24"/>
        </w:rPr>
        <w:t xml:space="preserve"> </w:t>
      </w:r>
      <w:proofErr w:type="spellStart"/>
      <w:r w:rsidRPr="001D3FCF">
        <w:rPr>
          <w:rFonts w:eastAsiaTheme="minorEastAsia"/>
          <w:color w:val="151515"/>
          <w:szCs w:val="24"/>
        </w:rPr>
        <w:t>Telebanco</w:t>
      </w:r>
      <w:proofErr w:type="spellEnd"/>
      <w:r w:rsidRPr="001D3FCF">
        <w:rPr>
          <w:rFonts w:eastAsiaTheme="minorEastAsia"/>
          <w:color w:val="151515"/>
          <w:szCs w:val="24"/>
        </w:rPr>
        <w:t xml:space="preserve"> del Banco Popular y solicitaba un préstamo usando un nombre, número de seguro social y fecha de nacimiento de otro</w:t>
      </w:r>
      <w:r w:rsidR="00CD39DF">
        <w:rPr>
          <w:rFonts w:eastAsiaTheme="minorEastAsia"/>
          <w:color w:val="151515"/>
          <w:szCs w:val="24"/>
        </w:rPr>
        <w:t xml:space="preserve"> de los</w:t>
      </w:r>
      <w:r w:rsidRPr="001D3FCF">
        <w:rPr>
          <w:rFonts w:eastAsiaTheme="minorEastAsia"/>
          <w:color w:val="151515"/>
          <w:szCs w:val="24"/>
        </w:rPr>
        <w:t xml:space="preserve"> acusado</w:t>
      </w:r>
      <w:r w:rsidR="00CD39DF">
        <w:rPr>
          <w:rFonts w:eastAsiaTheme="minorEastAsia"/>
          <w:color w:val="151515"/>
          <w:szCs w:val="24"/>
        </w:rPr>
        <w:t>s</w:t>
      </w:r>
      <w:r w:rsidR="00384EA4">
        <w:rPr>
          <w:rFonts w:eastAsiaTheme="minorEastAsia"/>
          <w:color w:val="151515"/>
          <w:szCs w:val="24"/>
        </w:rPr>
        <w:t>. De esta manera p</w:t>
      </w:r>
      <w:r w:rsidRPr="001D3FCF">
        <w:rPr>
          <w:rFonts w:eastAsiaTheme="minorEastAsia"/>
          <w:color w:val="151515"/>
          <w:szCs w:val="24"/>
        </w:rPr>
        <w:t>rov</w:t>
      </w:r>
      <w:r w:rsidR="008C3DCD">
        <w:rPr>
          <w:rFonts w:eastAsiaTheme="minorEastAsia"/>
          <w:color w:val="151515"/>
          <w:szCs w:val="24"/>
        </w:rPr>
        <w:t>eyeron</w:t>
      </w:r>
      <w:r w:rsidRPr="001D3FCF">
        <w:rPr>
          <w:rFonts w:eastAsiaTheme="minorEastAsia"/>
          <w:color w:val="151515"/>
          <w:szCs w:val="24"/>
        </w:rPr>
        <w:t xml:space="preserve"> infor</w:t>
      </w:r>
      <w:r w:rsidR="008C3DCD">
        <w:rPr>
          <w:rFonts w:eastAsiaTheme="minorEastAsia"/>
          <w:color w:val="151515"/>
          <w:szCs w:val="24"/>
        </w:rPr>
        <w:t xml:space="preserve">mación falsa </w:t>
      </w:r>
      <w:r w:rsidR="001D3FCF" w:rsidRPr="001D3FCF">
        <w:rPr>
          <w:rFonts w:eastAsiaTheme="minorEastAsia"/>
          <w:color w:val="151515"/>
          <w:szCs w:val="24"/>
        </w:rPr>
        <w:t>en múltiples</w:t>
      </w:r>
      <w:r w:rsidR="001D3FCF">
        <w:rPr>
          <w:rFonts w:eastAsiaTheme="minorEastAsia"/>
          <w:color w:val="151515"/>
          <w:szCs w:val="24"/>
        </w:rPr>
        <w:t xml:space="preserve"> </w:t>
      </w:r>
      <w:r w:rsidR="001D3FCF" w:rsidRPr="001D3FCF">
        <w:rPr>
          <w:rFonts w:eastAsiaTheme="minorEastAsia"/>
          <w:color w:val="151515"/>
          <w:szCs w:val="24"/>
        </w:rPr>
        <w:t>ocasiones, incluyendo la solicitud de tarjetas de crédito.</w:t>
      </w:r>
    </w:p>
    <w:p w14:paraId="38CC91AB" w14:textId="6DBBDFFC" w:rsidR="00FE2DC1" w:rsidRDefault="00384EA4" w:rsidP="00CC4CD7">
      <w:pPr>
        <w:spacing w:after="160" w:line="480" w:lineRule="auto"/>
        <w:ind w:left="0" w:firstLine="708"/>
        <w:jc w:val="left"/>
        <w:rPr>
          <w:color w:val="auto"/>
          <w:szCs w:val="24"/>
        </w:rPr>
      </w:pPr>
      <w:r>
        <w:rPr>
          <w:color w:val="auto"/>
          <w:szCs w:val="24"/>
        </w:rPr>
        <w:t>En este trabajo se</w:t>
      </w:r>
      <w:r w:rsidR="00CE2284">
        <w:rPr>
          <w:color w:val="auto"/>
          <w:szCs w:val="24"/>
        </w:rPr>
        <w:t xml:space="preserve"> </w:t>
      </w:r>
      <w:r w:rsidR="00E15750">
        <w:rPr>
          <w:color w:val="auto"/>
          <w:szCs w:val="24"/>
        </w:rPr>
        <w:t>presentarán</w:t>
      </w:r>
      <w:r w:rsidR="009305A7">
        <w:rPr>
          <w:color w:val="auto"/>
          <w:szCs w:val="24"/>
        </w:rPr>
        <w:t xml:space="preserve"> casos</w:t>
      </w:r>
      <w:r w:rsidR="00CE2284">
        <w:rPr>
          <w:color w:val="auto"/>
          <w:szCs w:val="24"/>
        </w:rPr>
        <w:t xml:space="preserve"> similares </w:t>
      </w:r>
      <w:r w:rsidR="0080750C" w:rsidRPr="001B1D6C">
        <w:rPr>
          <w:color w:val="auto"/>
          <w:szCs w:val="24"/>
        </w:rPr>
        <w:t>ocurridos en Puerto Rico</w:t>
      </w:r>
      <w:r w:rsidR="00414D4C">
        <w:rPr>
          <w:color w:val="auto"/>
          <w:szCs w:val="24"/>
        </w:rPr>
        <w:t xml:space="preserve"> durante los últimos </w:t>
      </w:r>
      <w:r w:rsidR="00311C26">
        <w:rPr>
          <w:color w:val="auto"/>
          <w:szCs w:val="24"/>
        </w:rPr>
        <w:t>años</w:t>
      </w:r>
      <w:r>
        <w:rPr>
          <w:color w:val="auto"/>
          <w:szCs w:val="24"/>
        </w:rPr>
        <w:t xml:space="preserve"> del 2013 al 2017</w:t>
      </w:r>
      <w:r w:rsidR="0080750C" w:rsidRPr="001B1D6C">
        <w:rPr>
          <w:color w:val="auto"/>
          <w:szCs w:val="24"/>
        </w:rPr>
        <w:t xml:space="preserve">. </w:t>
      </w:r>
      <w:r>
        <w:rPr>
          <w:color w:val="auto"/>
          <w:szCs w:val="24"/>
        </w:rPr>
        <w:t>Además, s</w:t>
      </w:r>
      <w:r w:rsidR="000830D1">
        <w:rPr>
          <w:color w:val="auto"/>
          <w:szCs w:val="24"/>
        </w:rPr>
        <w:t xml:space="preserve">e </w:t>
      </w:r>
      <w:r w:rsidR="00897F1B">
        <w:rPr>
          <w:color w:val="auto"/>
          <w:szCs w:val="24"/>
        </w:rPr>
        <w:t>investigó</w:t>
      </w:r>
      <w:r w:rsidR="00D464B9">
        <w:rPr>
          <w:color w:val="auto"/>
          <w:szCs w:val="24"/>
        </w:rPr>
        <w:t xml:space="preserve"> como es la tendencia</w:t>
      </w:r>
      <w:r w:rsidR="002A313B">
        <w:rPr>
          <w:color w:val="auto"/>
          <w:szCs w:val="24"/>
        </w:rPr>
        <w:t xml:space="preserve"> reciente</w:t>
      </w:r>
      <w:r w:rsidR="00D464B9">
        <w:rPr>
          <w:color w:val="auto"/>
          <w:szCs w:val="24"/>
        </w:rPr>
        <w:t xml:space="preserve"> del fraude </w:t>
      </w:r>
      <w:r w:rsidR="002A313B">
        <w:rPr>
          <w:color w:val="auto"/>
          <w:szCs w:val="24"/>
        </w:rPr>
        <w:t xml:space="preserve">financiero </w:t>
      </w:r>
      <w:r w:rsidR="00D464B9">
        <w:rPr>
          <w:color w:val="auto"/>
          <w:szCs w:val="24"/>
        </w:rPr>
        <w:t>en Puerto Rico y se</w:t>
      </w:r>
      <w:r w:rsidR="005B2482">
        <w:rPr>
          <w:color w:val="auto"/>
          <w:szCs w:val="24"/>
        </w:rPr>
        <w:t xml:space="preserve"> detallan </w:t>
      </w:r>
      <w:r w:rsidR="002A313B">
        <w:rPr>
          <w:color w:val="auto"/>
          <w:szCs w:val="24"/>
        </w:rPr>
        <w:t xml:space="preserve">algunas de </w:t>
      </w:r>
      <w:r w:rsidR="005B2482">
        <w:rPr>
          <w:color w:val="auto"/>
          <w:szCs w:val="24"/>
        </w:rPr>
        <w:t>las leyes fe</w:t>
      </w:r>
      <w:r w:rsidR="002A313B">
        <w:rPr>
          <w:color w:val="auto"/>
          <w:szCs w:val="24"/>
        </w:rPr>
        <w:t xml:space="preserve">derales y estatales que aplican </w:t>
      </w:r>
      <w:r w:rsidR="00B40B3D">
        <w:rPr>
          <w:color w:val="auto"/>
          <w:szCs w:val="24"/>
        </w:rPr>
        <w:t xml:space="preserve">en la comisión de </w:t>
      </w:r>
      <w:r w:rsidR="002A313B">
        <w:rPr>
          <w:color w:val="auto"/>
          <w:szCs w:val="24"/>
        </w:rPr>
        <w:t>los mismos</w:t>
      </w:r>
      <w:r w:rsidR="005B2482">
        <w:rPr>
          <w:color w:val="auto"/>
          <w:szCs w:val="24"/>
        </w:rPr>
        <w:t xml:space="preserve">. </w:t>
      </w:r>
      <w:r w:rsidR="00B028ED" w:rsidRPr="001B1D6C">
        <w:rPr>
          <w:color w:val="auto"/>
          <w:szCs w:val="24"/>
        </w:rPr>
        <w:t xml:space="preserve"> </w:t>
      </w:r>
      <w:r w:rsidR="005B2482">
        <w:rPr>
          <w:color w:val="auto"/>
          <w:szCs w:val="24"/>
        </w:rPr>
        <w:t xml:space="preserve">Se detallan las herramientas de investigación más </w:t>
      </w:r>
      <w:r w:rsidR="00CA5FEA" w:rsidRPr="001B1D6C">
        <w:rPr>
          <w:color w:val="auto"/>
          <w:szCs w:val="24"/>
        </w:rPr>
        <w:t>utiliz</w:t>
      </w:r>
      <w:r w:rsidR="00CE4E96" w:rsidRPr="001B1D6C">
        <w:rPr>
          <w:color w:val="auto"/>
          <w:szCs w:val="24"/>
        </w:rPr>
        <w:t>adas</w:t>
      </w:r>
      <w:r w:rsidR="005B2482">
        <w:rPr>
          <w:color w:val="auto"/>
          <w:szCs w:val="24"/>
        </w:rPr>
        <w:t xml:space="preserve"> en la investigación</w:t>
      </w:r>
      <w:r w:rsidR="00CC4CD7">
        <w:rPr>
          <w:color w:val="auto"/>
          <w:szCs w:val="24"/>
        </w:rPr>
        <w:t xml:space="preserve"> para detectar </w:t>
      </w:r>
      <w:r w:rsidR="00DA28BA" w:rsidRPr="001B1D6C">
        <w:rPr>
          <w:color w:val="auto"/>
          <w:szCs w:val="24"/>
        </w:rPr>
        <w:t>fraude</w:t>
      </w:r>
      <w:r w:rsidR="00CC4CD7">
        <w:rPr>
          <w:color w:val="auto"/>
          <w:szCs w:val="24"/>
        </w:rPr>
        <w:t>s</w:t>
      </w:r>
      <w:r w:rsidR="00DA28BA" w:rsidRPr="001B1D6C">
        <w:rPr>
          <w:color w:val="auto"/>
          <w:szCs w:val="24"/>
        </w:rPr>
        <w:t xml:space="preserve"> </w:t>
      </w:r>
      <w:r w:rsidR="009305A7" w:rsidRPr="001B1D6C">
        <w:rPr>
          <w:color w:val="auto"/>
          <w:szCs w:val="24"/>
        </w:rPr>
        <w:t>catalogado</w:t>
      </w:r>
      <w:r w:rsidR="009305A7">
        <w:rPr>
          <w:color w:val="auto"/>
          <w:szCs w:val="24"/>
        </w:rPr>
        <w:t xml:space="preserve">s </w:t>
      </w:r>
      <w:r w:rsidR="009305A7" w:rsidRPr="001B1D6C">
        <w:rPr>
          <w:color w:val="auto"/>
          <w:szCs w:val="24"/>
        </w:rPr>
        <w:t>en</w:t>
      </w:r>
      <w:r w:rsidR="00DA28BA" w:rsidRPr="001B1D6C">
        <w:rPr>
          <w:color w:val="auto"/>
          <w:szCs w:val="24"/>
        </w:rPr>
        <w:t xml:space="preserve"> el esquema de </w:t>
      </w:r>
      <w:proofErr w:type="spellStart"/>
      <w:r w:rsidR="00DA28BA" w:rsidRPr="001B1D6C">
        <w:rPr>
          <w:i/>
          <w:color w:val="auto"/>
          <w:szCs w:val="24"/>
        </w:rPr>
        <w:t>Occupational</w:t>
      </w:r>
      <w:proofErr w:type="spellEnd"/>
      <w:r w:rsidR="00DA28BA" w:rsidRPr="001B1D6C">
        <w:rPr>
          <w:i/>
          <w:color w:val="auto"/>
          <w:szCs w:val="24"/>
        </w:rPr>
        <w:t xml:space="preserve"> </w:t>
      </w:r>
      <w:proofErr w:type="spellStart"/>
      <w:r w:rsidR="00DA28BA" w:rsidRPr="001B1D6C">
        <w:rPr>
          <w:i/>
          <w:color w:val="auto"/>
          <w:szCs w:val="24"/>
        </w:rPr>
        <w:t>Fraud</w:t>
      </w:r>
      <w:proofErr w:type="spellEnd"/>
      <w:r w:rsidR="00DA28BA" w:rsidRPr="001B1D6C">
        <w:rPr>
          <w:i/>
          <w:color w:val="auto"/>
          <w:szCs w:val="24"/>
        </w:rPr>
        <w:t xml:space="preserve"> and Abuse</w:t>
      </w:r>
      <w:r w:rsidR="00DA28BA" w:rsidRPr="001B1D6C">
        <w:rPr>
          <w:color w:val="auto"/>
          <w:szCs w:val="24"/>
        </w:rPr>
        <w:t xml:space="preserve"> dentro de la categoría de </w:t>
      </w:r>
      <w:proofErr w:type="spellStart"/>
      <w:r w:rsidR="00DA28BA" w:rsidRPr="001B1D6C">
        <w:rPr>
          <w:i/>
          <w:color w:val="auto"/>
          <w:szCs w:val="24"/>
        </w:rPr>
        <w:t>Fraudulent</w:t>
      </w:r>
      <w:proofErr w:type="spellEnd"/>
      <w:r w:rsidR="00DA28BA" w:rsidRPr="001B1D6C">
        <w:rPr>
          <w:i/>
          <w:color w:val="auto"/>
          <w:szCs w:val="24"/>
        </w:rPr>
        <w:t xml:space="preserve"> </w:t>
      </w:r>
      <w:proofErr w:type="spellStart"/>
      <w:r w:rsidR="00DA28BA" w:rsidRPr="001B1D6C">
        <w:rPr>
          <w:i/>
          <w:color w:val="auto"/>
          <w:szCs w:val="24"/>
        </w:rPr>
        <w:t>Statement</w:t>
      </w:r>
      <w:proofErr w:type="spellEnd"/>
      <w:r w:rsidR="00DA28BA" w:rsidRPr="001B1D6C">
        <w:rPr>
          <w:i/>
          <w:color w:val="auto"/>
          <w:szCs w:val="24"/>
        </w:rPr>
        <w:t xml:space="preserve"> </w:t>
      </w:r>
      <w:proofErr w:type="spellStart"/>
      <w:r w:rsidR="00DA28BA" w:rsidRPr="001B1D6C">
        <w:rPr>
          <w:i/>
          <w:color w:val="auto"/>
          <w:szCs w:val="24"/>
        </w:rPr>
        <w:t>NonFinancial</w:t>
      </w:r>
      <w:proofErr w:type="spellEnd"/>
      <w:r w:rsidR="00CA5FEA" w:rsidRPr="001B1D6C">
        <w:rPr>
          <w:color w:val="auto"/>
          <w:szCs w:val="24"/>
        </w:rPr>
        <w:t>.</w:t>
      </w:r>
    </w:p>
    <w:p w14:paraId="17229FA6" w14:textId="77777777" w:rsidR="00F41952" w:rsidRDefault="002038B8" w:rsidP="003A160B">
      <w:pPr>
        <w:spacing w:after="160" w:line="480" w:lineRule="auto"/>
        <w:ind w:left="0" w:firstLine="0"/>
        <w:rPr>
          <w:b/>
          <w:color w:val="auto"/>
          <w:sz w:val="28"/>
          <w:szCs w:val="28"/>
        </w:rPr>
      </w:pPr>
      <w:r w:rsidRPr="0040496C">
        <w:rPr>
          <w:b/>
          <w:color w:val="auto"/>
          <w:sz w:val="28"/>
          <w:szCs w:val="28"/>
        </w:rPr>
        <w:lastRenderedPageBreak/>
        <w:t>Fraudes Involucrados</w:t>
      </w:r>
    </w:p>
    <w:p w14:paraId="2CDBEF78" w14:textId="603D2B2A" w:rsidR="0018700A" w:rsidRPr="00F41952" w:rsidRDefault="005E5991" w:rsidP="00F41952">
      <w:pPr>
        <w:spacing w:after="160" w:line="480" w:lineRule="auto"/>
        <w:ind w:left="0" w:firstLine="708"/>
        <w:rPr>
          <w:b/>
          <w:color w:val="auto"/>
          <w:sz w:val="28"/>
          <w:szCs w:val="28"/>
        </w:rPr>
      </w:pPr>
      <w:r w:rsidRPr="005E5991">
        <w:rPr>
          <w:color w:val="auto"/>
          <w:szCs w:val="24"/>
        </w:rPr>
        <w:t>De ac</w:t>
      </w:r>
      <w:r w:rsidR="00C93C54">
        <w:rPr>
          <w:color w:val="auto"/>
          <w:szCs w:val="24"/>
        </w:rPr>
        <w:t>uerdo con</w:t>
      </w:r>
      <w:r w:rsidR="009E0489">
        <w:rPr>
          <w:color w:val="auto"/>
          <w:szCs w:val="24"/>
        </w:rPr>
        <w:t xml:space="preserve"> el seminario llamado a combatir el fraude </w:t>
      </w:r>
      <w:r w:rsidR="00FF5713">
        <w:rPr>
          <w:color w:val="auto"/>
          <w:szCs w:val="24"/>
        </w:rPr>
        <w:t xml:space="preserve">(2010), </w:t>
      </w:r>
      <w:r w:rsidR="00702F12" w:rsidRPr="00C93C54">
        <w:rPr>
          <w:color w:val="auto"/>
          <w:szCs w:val="24"/>
        </w:rPr>
        <w:t xml:space="preserve">el fraude </w:t>
      </w:r>
      <w:r w:rsidR="003A160B">
        <w:rPr>
          <w:color w:val="auto"/>
          <w:szCs w:val="24"/>
        </w:rPr>
        <w:t xml:space="preserve">en Puerto Rico </w:t>
      </w:r>
      <w:r w:rsidR="00702F12" w:rsidRPr="00C93C54">
        <w:rPr>
          <w:color w:val="auto"/>
          <w:szCs w:val="24"/>
        </w:rPr>
        <w:t>se puede detener si las instituciones financieras, los consumidores y los profesionales que participan en estas transacciones están alertas y</w:t>
      </w:r>
      <w:r w:rsidR="007C38EF" w:rsidRPr="00C93C54">
        <w:rPr>
          <w:color w:val="auto"/>
          <w:szCs w:val="24"/>
        </w:rPr>
        <w:t xml:space="preserve"> cumplen con su responsabilidad porque las reclamaciones por préstamos y las ejecuciones de hipotecas están aumentando y en muchos casos hay fraude envuelto en la radicación de los documentos</w:t>
      </w:r>
      <w:r w:rsidR="00FF5713">
        <w:rPr>
          <w:i/>
          <w:color w:val="auto"/>
          <w:szCs w:val="24"/>
        </w:rPr>
        <w:t xml:space="preserve">. </w:t>
      </w:r>
      <w:r w:rsidR="00E90E8B" w:rsidRPr="009D67BE">
        <w:rPr>
          <w:color w:val="auto"/>
          <w:szCs w:val="24"/>
        </w:rPr>
        <w:t xml:space="preserve">Según </w:t>
      </w:r>
      <w:r w:rsidR="009D67BE">
        <w:rPr>
          <w:color w:val="auto"/>
          <w:szCs w:val="24"/>
        </w:rPr>
        <w:t xml:space="preserve">datos </w:t>
      </w:r>
      <w:r w:rsidR="00CD6CF5">
        <w:rPr>
          <w:color w:val="auto"/>
          <w:szCs w:val="24"/>
        </w:rPr>
        <w:t xml:space="preserve">presentados en el seminario llamado a combatir el fraude por </w:t>
      </w:r>
      <w:r w:rsidR="00E90E8B" w:rsidRPr="009D67BE">
        <w:rPr>
          <w:color w:val="auto"/>
          <w:szCs w:val="24"/>
        </w:rPr>
        <w:t>la</w:t>
      </w:r>
      <w:r w:rsidR="009D67BE">
        <w:rPr>
          <w:color w:val="auto"/>
          <w:szCs w:val="24"/>
        </w:rPr>
        <w:t xml:space="preserve"> oficina del FBI (2010</w:t>
      </w:r>
      <w:proofErr w:type="gramStart"/>
      <w:r w:rsidR="009D67BE">
        <w:rPr>
          <w:color w:val="auto"/>
          <w:szCs w:val="24"/>
        </w:rPr>
        <w:t>)</w:t>
      </w:r>
      <w:r w:rsidR="00CD6CF5">
        <w:rPr>
          <w:color w:val="auto"/>
          <w:szCs w:val="24"/>
        </w:rPr>
        <w:t xml:space="preserve"> </w:t>
      </w:r>
      <w:r w:rsidR="009D67BE">
        <w:rPr>
          <w:color w:val="auto"/>
          <w:szCs w:val="24"/>
        </w:rPr>
        <w:t>,</w:t>
      </w:r>
      <w:proofErr w:type="gramEnd"/>
      <w:r w:rsidR="009D67BE">
        <w:rPr>
          <w:color w:val="auto"/>
          <w:szCs w:val="24"/>
        </w:rPr>
        <w:t xml:space="preserve"> e</w:t>
      </w:r>
      <w:r w:rsidR="00030869" w:rsidRPr="003A160B">
        <w:rPr>
          <w:color w:val="auto"/>
          <w:szCs w:val="24"/>
        </w:rPr>
        <w:t xml:space="preserve">l </w:t>
      </w:r>
      <w:r w:rsidR="00030869" w:rsidRPr="003A1446">
        <w:rPr>
          <w:color w:val="auto"/>
          <w:szCs w:val="24"/>
        </w:rPr>
        <w:t>fraude</w:t>
      </w:r>
      <w:r w:rsidR="00030869">
        <w:rPr>
          <w:i/>
          <w:color w:val="auto"/>
          <w:szCs w:val="24"/>
        </w:rPr>
        <w:t xml:space="preserve"> </w:t>
      </w:r>
      <w:r w:rsidR="00C249AF" w:rsidRPr="00BC100B">
        <w:rPr>
          <w:color w:val="auto"/>
          <w:szCs w:val="24"/>
        </w:rPr>
        <w:t>se define como un engaño deliberado, realizado</w:t>
      </w:r>
      <w:r w:rsidR="00FF5713">
        <w:rPr>
          <w:color w:val="auto"/>
          <w:szCs w:val="24"/>
        </w:rPr>
        <w:t xml:space="preserve"> con fines ilegales o desleales</w:t>
      </w:r>
      <w:r w:rsidR="002368AB">
        <w:rPr>
          <w:color w:val="auto"/>
          <w:szCs w:val="24"/>
        </w:rPr>
        <w:t xml:space="preserve"> y en Puerto Rico </w:t>
      </w:r>
      <w:r w:rsidR="00FF5713">
        <w:rPr>
          <w:color w:val="auto"/>
          <w:szCs w:val="24"/>
        </w:rPr>
        <w:t>se agrupa</w:t>
      </w:r>
      <w:r w:rsidR="00FE2F9D">
        <w:rPr>
          <w:color w:val="auto"/>
          <w:szCs w:val="24"/>
        </w:rPr>
        <w:t>n</w:t>
      </w:r>
      <w:r w:rsidR="00FF5713">
        <w:rPr>
          <w:color w:val="auto"/>
          <w:szCs w:val="24"/>
        </w:rPr>
        <w:t xml:space="preserve"> por </w:t>
      </w:r>
      <w:r w:rsidR="003C7ABD">
        <w:rPr>
          <w:color w:val="auto"/>
          <w:szCs w:val="24"/>
        </w:rPr>
        <w:t xml:space="preserve">tres </w:t>
      </w:r>
      <w:r w:rsidR="00C249AF" w:rsidRPr="00BC100B">
        <w:rPr>
          <w:color w:val="auto"/>
          <w:szCs w:val="24"/>
        </w:rPr>
        <w:t xml:space="preserve">tipos </w:t>
      </w:r>
      <w:r w:rsidR="003A1446">
        <w:rPr>
          <w:color w:val="auto"/>
          <w:szCs w:val="24"/>
        </w:rPr>
        <w:t xml:space="preserve">y </w:t>
      </w:r>
      <w:r w:rsidR="0018700A" w:rsidRPr="00BC100B">
        <w:rPr>
          <w:color w:val="auto"/>
          <w:szCs w:val="24"/>
        </w:rPr>
        <w:t>motivo</w:t>
      </w:r>
      <w:r w:rsidR="003C7ABD">
        <w:rPr>
          <w:color w:val="auto"/>
          <w:szCs w:val="24"/>
        </w:rPr>
        <w:t>s</w:t>
      </w:r>
      <w:r w:rsidR="00C249AF" w:rsidRPr="00BC100B">
        <w:rPr>
          <w:color w:val="auto"/>
          <w:szCs w:val="24"/>
        </w:rPr>
        <w:t>:</w:t>
      </w:r>
    </w:p>
    <w:p w14:paraId="0C7E8BAA" w14:textId="10C55807" w:rsidR="0018700A" w:rsidRDefault="0018700A" w:rsidP="00C249AF">
      <w:pPr>
        <w:spacing w:after="160" w:line="480" w:lineRule="auto"/>
        <w:ind w:left="0" w:firstLine="0"/>
        <w:rPr>
          <w:color w:val="auto"/>
          <w:szCs w:val="24"/>
        </w:rPr>
      </w:pPr>
      <w:r>
        <w:rPr>
          <w:color w:val="auto"/>
          <w:szCs w:val="24"/>
        </w:rPr>
        <w:tab/>
        <w:t xml:space="preserve">(1)  </w:t>
      </w:r>
      <w:r w:rsidRPr="00C53B9A">
        <w:rPr>
          <w:i/>
          <w:color w:val="auto"/>
          <w:szCs w:val="24"/>
        </w:rPr>
        <w:t>F</w:t>
      </w:r>
      <w:r w:rsidR="00C249AF" w:rsidRPr="00C53B9A">
        <w:rPr>
          <w:i/>
          <w:color w:val="auto"/>
          <w:szCs w:val="24"/>
        </w:rPr>
        <w:t>raude para vivienda o propiedad</w:t>
      </w:r>
      <w:r>
        <w:rPr>
          <w:color w:val="auto"/>
          <w:szCs w:val="24"/>
        </w:rPr>
        <w:t xml:space="preserve"> -</w:t>
      </w:r>
      <w:r w:rsidRPr="0018700A">
        <w:rPr>
          <w:color w:val="auto"/>
          <w:szCs w:val="24"/>
        </w:rPr>
        <w:t xml:space="preserve"> </w:t>
      </w:r>
      <w:r>
        <w:rPr>
          <w:color w:val="auto"/>
          <w:szCs w:val="24"/>
        </w:rPr>
        <w:t>el fraude p</w:t>
      </w:r>
      <w:r w:rsidRPr="00BC100B">
        <w:rPr>
          <w:color w:val="auto"/>
          <w:szCs w:val="24"/>
        </w:rPr>
        <w:t xml:space="preserve">ara </w:t>
      </w:r>
      <w:r>
        <w:rPr>
          <w:color w:val="auto"/>
          <w:szCs w:val="24"/>
        </w:rPr>
        <w:t xml:space="preserve">obtener préstamos </w:t>
      </w:r>
      <w:r w:rsidR="008453A2">
        <w:rPr>
          <w:color w:val="auto"/>
          <w:szCs w:val="24"/>
        </w:rPr>
        <w:t>hipotecarios para</w:t>
      </w:r>
      <w:r>
        <w:rPr>
          <w:color w:val="auto"/>
          <w:szCs w:val="24"/>
        </w:rPr>
        <w:t xml:space="preserve"> </w:t>
      </w:r>
      <w:r w:rsidR="00E15750" w:rsidRPr="00BC100B">
        <w:rPr>
          <w:color w:val="auto"/>
          <w:szCs w:val="24"/>
        </w:rPr>
        <w:t>vivienda en</w:t>
      </w:r>
      <w:r>
        <w:rPr>
          <w:color w:val="auto"/>
          <w:szCs w:val="24"/>
        </w:rPr>
        <w:t xml:space="preserve"> Puerto Rico s</w:t>
      </w:r>
      <w:r w:rsidRPr="00BC100B">
        <w:rPr>
          <w:color w:val="auto"/>
          <w:szCs w:val="24"/>
        </w:rPr>
        <w:t>e</w:t>
      </w:r>
      <w:r w:rsidR="003A160B">
        <w:rPr>
          <w:color w:val="auto"/>
          <w:szCs w:val="24"/>
        </w:rPr>
        <w:t xml:space="preserve"> están realizando </w:t>
      </w:r>
      <w:r w:rsidRPr="00BC100B">
        <w:rPr>
          <w:color w:val="auto"/>
          <w:szCs w:val="24"/>
        </w:rPr>
        <w:t>falsa representación</w:t>
      </w:r>
      <w:r w:rsidR="003A160B">
        <w:rPr>
          <w:color w:val="auto"/>
          <w:szCs w:val="24"/>
        </w:rPr>
        <w:t xml:space="preserve"> de documentos</w:t>
      </w:r>
      <w:r w:rsidRPr="00BC100B">
        <w:rPr>
          <w:color w:val="auto"/>
          <w:szCs w:val="24"/>
        </w:rPr>
        <w:t xml:space="preserve"> o se omite información </w:t>
      </w:r>
      <w:r w:rsidR="003A160B">
        <w:rPr>
          <w:color w:val="auto"/>
          <w:szCs w:val="24"/>
        </w:rPr>
        <w:t xml:space="preserve">en los mismos </w:t>
      </w:r>
      <w:r w:rsidRPr="00BC100B">
        <w:rPr>
          <w:color w:val="auto"/>
          <w:szCs w:val="24"/>
        </w:rPr>
        <w:t>para obtener crédito.</w:t>
      </w:r>
    </w:p>
    <w:p w14:paraId="6DC0ADA8" w14:textId="5725899D" w:rsidR="00C249AF" w:rsidRDefault="0018700A" w:rsidP="00C249AF">
      <w:pPr>
        <w:spacing w:after="160" w:line="480" w:lineRule="auto"/>
        <w:ind w:left="0" w:firstLine="0"/>
        <w:rPr>
          <w:color w:val="auto"/>
          <w:szCs w:val="24"/>
        </w:rPr>
      </w:pPr>
      <w:r>
        <w:rPr>
          <w:color w:val="auto"/>
          <w:szCs w:val="24"/>
        </w:rPr>
        <w:tab/>
        <w:t xml:space="preserve">(2) </w:t>
      </w:r>
      <w:r w:rsidRPr="00C53B9A">
        <w:rPr>
          <w:i/>
          <w:color w:val="auto"/>
          <w:szCs w:val="24"/>
        </w:rPr>
        <w:t>F</w:t>
      </w:r>
      <w:r w:rsidR="00C249AF" w:rsidRPr="00C53B9A">
        <w:rPr>
          <w:i/>
          <w:color w:val="auto"/>
          <w:szCs w:val="24"/>
        </w:rPr>
        <w:t>ra</w:t>
      </w:r>
      <w:r w:rsidRPr="00C53B9A">
        <w:rPr>
          <w:i/>
          <w:color w:val="auto"/>
          <w:szCs w:val="24"/>
        </w:rPr>
        <w:t>ude para ganancia</w:t>
      </w:r>
      <w:r>
        <w:rPr>
          <w:color w:val="auto"/>
          <w:szCs w:val="24"/>
        </w:rPr>
        <w:t xml:space="preserve"> - l</w:t>
      </w:r>
      <w:r w:rsidRPr="00BC100B">
        <w:rPr>
          <w:color w:val="auto"/>
          <w:szCs w:val="24"/>
        </w:rPr>
        <w:t>a motivación es el dinero. Usualmente hay cómplices en la industria</w:t>
      </w:r>
      <w:r>
        <w:rPr>
          <w:color w:val="auto"/>
          <w:szCs w:val="24"/>
        </w:rPr>
        <w:t xml:space="preserve"> bancaria</w:t>
      </w:r>
      <w:r w:rsidRPr="00BC100B">
        <w:rPr>
          <w:color w:val="auto"/>
          <w:szCs w:val="24"/>
        </w:rPr>
        <w:t xml:space="preserve">. La intención no es repagar el préstamo. Hay múltiples participantes y documentos falsos. El desembolso </w:t>
      </w:r>
      <w:r>
        <w:rPr>
          <w:color w:val="auto"/>
          <w:szCs w:val="24"/>
        </w:rPr>
        <w:t xml:space="preserve">del dinero </w:t>
      </w:r>
      <w:r w:rsidR="007F79E2">
        <w:rPr>
          <w:color w:val="auto"/>
          <w:szCs w:val="24"/>
        </w:rPr>
        <w:t>por parte de las instituciones bancarias</w:t>
      </w:r>
      <w:r w:rsidR="007F79E2" w:rsidRPr="00BC100B">
        <w:rPr>
          <w:color w:val="auto"/>
          <w:szCs w:val="24"/>
        </w:rPr>
        <w:t xml:space="preserve"> </w:t>
      </w:r>
      <w:r w:rsidRPr="00BC100B">
        <w:rPr>
          <w:color w:val="auto"/>
          <w:szCs w:val="24"/>
        </w:rPr>
        <w:t>es grande</w:t>
      </w:r>
      <w:r w:rsidR="009570ED">
        <w:rPr>
          <w:color w:val="auto"/>
          <w:szCs w:val="24"/>
        </w:rPr>
        <w:t xml:space="preserve"> en Puerto Rico</w:t>
      </w:r>
      <w:r>
        <w:rPr>
          <w:color w:val="auto"/>
          <w:szCs w:val="24"/>
        </w:rPr>
        <w:t>.</w:t>
      </w:r>
      <w:r w:rsidR="00184B23">
        <w:rPr>
          <w:color w:val="auto"/>
          <w:szCs w:val="24"/>
        </w:rPr>
        <w:t xml:space="preserve"> </w:t>
      </w:r>
      <w:r w:rsidR="00FE2F9D">
        <w:rPr>
          <w:color w:val="auto"/>
          <w:szCs w:val="24"/>
        </w:rPr>
        <w:t xml:space="preserve"> E</w:t>
      </w:r>
      <w:r w:rsidR="00184B23">
        <w:rPr>
          <w:color w:val="auto"/>
          <w:szCs w:val="24"/>
        </w:rPr>
        <w:t xml:space="preserve">l caso USA Vs </w:t>
      </w:r>
      <w:r w:rsidR="00184B23" w:rsidRPr="0052122C">
        <w:rPr>
          <w:color w:val="212121"/>
          <w:shd w:val="clear" w:color="auto" w:fill="FFFFFF"/>
        </w:rPr>
        <w:t xml:space="preserve">Carlos </w:t>
      </w:r>
      <w:proofErr w:type="spellStart"/>
      <w:r w:rsidR="00184B23">
        <w:rPr>
          <w:color w:val="212121"/>
          <w:shd w:val="clear" w:color="auto" w:fill="FFFFFF"/>
        </w:rPr>
        <w:t>Bauzó</w:t>
      </w:r>
      <w:proofErr w:type="spellEnd"/>
      <w:r w:rsidR="00184B23">
        <w:rPr>
          <w:color w:val="212121"/>
          <w:shd w:val="clear" w:color="auto" w:fill="FFFFFF"/>
        </w:rPr>
        <w:t xml:space="preserve"> </w:t>
      </w:r>
      <w:r w:rsidR="00184B23" w:rsidRPr="0052122C">
        <w:rPr>
          <w:color w:val="212121"/>
          <w:shd w:val="clear" w:color="auto" w:fill="FFFFFF"/>
        </w:rPr>
        <w:t>Vázquez</w:t>
      </w:r>
      <w:r w:rsidR="00184B23">
        <w:rPr>
          <w:color w:val="212121"/>
          <w:shd w:val="clear" w:color="auto" w:fill="FFFFFF"/>
        </w:rPr>
        <w:t xml:space="preserve"> (2015) se cataloga como fraude por ganancia.</w:t>
      </w:r>
    </w:p>
    <w:p w14:paraId="13D2E904" w14:textId="1D58A43A" w:rsidR="00030869" w:rsidRDefault="00030869" w:rsidP="00030869">
      <w:pPr>
        <w:spacing w:after="160" w:line="480" w:lineRule="auto"/>
        <w:ind w:left="0" w:firstLine="0"/>
        <w:rPr>
          <w:color w:val="auto"/>
          <w:szCs w:val="24"/>
        </w:rPr>
      </w:pPr>
      <w:r>
        <w:rPr>
          <w:color w:val="auto"/>
          <w:szCs w:val="24"/>
        </w:rPr>
        <w:tab/>
        <w:t xml:space="preserve">(3) </w:t>
      </w:r>
      <w:r w:rsidRPr="00C53B9A">
        <w:rPr>
          <w:i/>
          <w:color w:val="auto"/>
          <w:szCs w:val="24"/>
        </w:rPr>
        <w:t xml:space="preserve">Pago y cancelación de </w:t>
      </w:r>
      <w:r w:rsidR="00671421" w:rsidRPr="00C53B9A">
        <w:rPr>
          <w:i/>
          <w:color w:val="auto"/>
          <w:szCs w:val="24"/>
        </w:rPr>
        <w:t>pagarés hipotecario</w:t>
      </w:r>
      <w:r w:rsidR="00C53B9A">
        <w:rPr>
          <w:color w:val="auto"/>
          <w:szCs w:val="24"/>
        </w:rPr>
        <w:t xml:space="preserve"> -</w:t>
      </w:r>
      <w:r w:rsidR="00671421">
        <w:rPr>
          <w:color w:val="auto"/>
          <w:szCs w:val="24"/>
        </w:rPr>
        <w:t xml:space="preserve"> que</w:t>
      </w:r>
      <w:r>
        <w:rPr>
          <w:color w:val="auto"/>
          <w:szCs w:val="24"/>
        </w:rPr>
        <w:t xml:space="preserve"> consiste en </w:t>
      </w:r>
      <w:r w:rsidRPr="00BC100B">
        <w:rPr>
          <w:color w:val="auto"/>
          <w:szCs w:val="24"/>
        </w:rPr>
        <w:t xml:space="preserve">no saldar la hipoteca original que </w:t>
      </w:r>
      <w:r w:rsidR="00D616BD" w:rsidRPr="00BC100B">
        <w:rPr>
          <w:color w:val="auto"/>
          <w:szCs w:val="24"/>
        </w:rPr>
        <w:t>tenía un</w:t>
      </w:r>
      <w:r w:rsidRPr="00BC100B">
        <w:rPr>
          <w:color w:val="auto"/>
          <w:szCs w:val="24"/>
        </w:rPr>
        <w:t xml:space="preserve"> cliente que tomó un nuevo préstamo hipotecario.</w:t>
      </w:r>
      <w:r>
        <w:rPr>
          <w:color w:val="auto"/>
          <w:szCs w:val="24"/>
        </w:rPr>
        <w:t xml:space="preserve"> El </w:t>
      </w:r>
      <w:r w:rsidRPr="00BC100B">
        <w:rPr>
          <w:color w:val="auto"/>
          <w:szCs w:val="24"/>
        </w:rPr>
        <w:t xml:space="preserve">Consumidor </w:t>
      </w:r>
      <w:r w:rsidR="004163BF">
        <w:rPr>
          <w:color w:val="auto"/>
          <w:szCs w:val="24"/>
        </w:rPr>
        <w:t>a</w:t>
      </w:r>
      <w:r w:rsidRPr="00BC100B">
        <w:rPr>
          <w:color w:val="auto"/>
          <w:szCs w:val="24"/>
        </w:rPr>
        <w:t>parece con dos pagarés</w:t>
      </w:r>
      <w:r w:rsidR="004163BF">
        <w:rPr>
          <w:color w:val="auto"/>
          <w:szCs w:val="24"/>
        </w:rPr>
        <w:t xml:space="preserve"> en el Registro de la Propiedad y se </w:t>
      </w:r>
      <w:r w:rsidR="00D616BD">
        <w:rPr>
          <w:color w:val="auto"/>
          <w:szCs w:val="24"/>
        </w:rPr>
        <w:t xml:space="preserve">le </w:t>
      </w:r>
      <w:r w:rsidR="00D616BD" w:rsidRPr="00BC100B">
        <w:rPr>
          <w:color w:val="auto"/>
          <w:szCs w:val="24"/>
        </w:rPr>
        <w:t>afecta</w:t>
      </w:r>
      <w:r w:rsidRPr="00BC100B">
        <w:rPr>
          <w:color w:val="auto"/>
          <w:szCs w:val="24"/>
        </w:rPr>
        <w:t xml:space="preserve"> su capacidad de p</w:t>
      </w:r>
      <w:r w:rsidR="003256C2">
        <w:rPr>
          <w:color w:val="auto"/>
          <w:szCs w:val="24"/>
        </w:rPr>
        <w:t>ago y su historial de crédito. El cliente p</w:t>
      </w:r>
      <w:r w:rsidRPr="00BC100B">
        <w:rPr>
          <w:color w:val="auto"/>
          <w:szCs w:val="24"/>
        </w:rPr>
        <w:t>odría entrar en un proceso de ejecución si</w:t>
      </w:r>
      <w:r w:rsidR="004163BF">
        <w:rPr>
          <w:color w:val="auto"/>
          <w:szCs w:val="24"/>
        </w:rPr>
        <w:t>n su conocimiento ya que un préstamo se queda sin saldar</w:t>
      </w:r>
      <w:r w:rsidR="003256C2">
        <w:rPr>
          <w:color w:val="auto"/>
          <w:szCs w:val="24"/>
        </w:rPr>
        <w:t xml:space="preserve"> en una de las instituciones financieras</w:t>
      </w:r>
      <w:r w:rsidR="004163BF">
        <w:rPr>
          <w:color w:val="auto"/>
          <w:szCs w:val="24"/>
        </w:rPr>
        <w:t>.</w:t>
      </w:r>
    </w:p>
    <w:p w14:paraId="1D41EFFC" w14:textId="7426C886" w:rsidR="00EF6430" w:rsidRDefault="00F55FCE" w:rsidP="00C33E01">
      <w:pPr>
        <w:spacing w:after="160" w:line="480" w:lineRule="auto"/>
        <w:ind w:left="0" w:firstLine="0"/>
      </w:pPr>
      <w:r>
        <w:rPr>
          <w:color w:val="auto"/>
          <w:szCs w:val="24"/>
        </w:rPr>
        <w:tab/>
      </w:r>
      <w:r w:rsidR="009B060E">
        <w:rPr>
          <w:color w:val="auto"/>
          <w:szCs w:val="24"/>
        </w:rPr>
        <w:t xml:space="preserve">Por otro lado, en </w:t>
      </w:r>
      <w:r w:rsidR="009B060E" w:rsidRPr="00A25ACD">
        <w:rPr>
          <w:szCs w:val="24"/>
        </w:rPr>
        <w:t>Puerto Rico potencialmente involucrado en suceso de robo informático</w:t>
      </w:r>
      <w:r w:rsidR="009B060E">
        <w:rPr>
          <w:color w:val="auto"/>
          <w:szCs w:val="24"/>
        </w:rPr>
        <w:t xml:space="preserve"> </w:t>
      </w:r>
      <w:r w:rsidR="00A13415">
        <w:rPr>
          <w:color w:val="auto"/>
          <w:szCs w:val="24"/>
        </w:rPr>
        <w:t>(2017),</w:t>
      </w:r>
      <w:r w:rsidR="009B060E">
        <w:rPr>
          <w:color w:val="auto"/>
          <w:szCs w:val="24"/>
        </w:rPr>
        <w:t xml:space="preserve"> se</w:t>
      </w:r>
      <w:r w:rsidR="00A13415">
        <w:rPr>
          <w:color w:val="auto"/>
          <w:szCs w:val="24"/>
        </w:rPr>
        <w:t xml:space="preserve"> </w:t>
      </w:r>
      <w:r w:rsidR="00CD6CF5">
        <w:rPr>
          <w:color w:val="auto"/>
          <w:szCs w:val="24"/>
        </w:rPr>
        <w:t>indicó</w:t>
      </w:r>
      <w:r w:rsidR="00A13415">
        <w:rPr>
          <w:color w:val="auto"/>
          <w:szCs w:val="24"/>
        </w:rPr>
        <w:t xml:space="preserve"> que </w:t>
      </w:r>
      <w:r w:rsidR="005A6389">
        <w:rPr>
          <w:color w:val="auto"/>
          <w:szCs w:val="24"/>
        </w:rPr>
        <w:t>a</w:t>
      </w:r>
      <w:r w:rsidR="00F93060">
        <w:rPr>
          <w:color w:val="auto"/>
          <w:szCs w:val="24"/>
        </w:rPr>
        <w:t xml:space="preserve"> finales de julio</w:t>
      </w:r>
      <w:r w:rsidR="00A13415">
        <w:rPr>
          <w:color w:val="auto"/>
          <w:szCs w:val="24"/>
        </w:rPr>
        <w:t xml:space="preserve"> 2017</w:t>
      </w:r>
      <w:r w:rsidR="00F93060">
        <w:rPr>
          <w:color w:val="auto"/>
          <w:szCs w:val="24"/>
        </w:rPr>
        <w:t xml:space="preserve">, </w:t>
      </w:r>
      <w:r w:rsidR="005E44EE">
        <w:rPr>
          <w:color w:val="auto"/>
          <w:szCs w:val="24"/>
        </w:rPr>
        <w:t xml:space="preserve">la compañía de información de crédito </w:t>
      </w:r>
      <w:proofErr w:type="spellStart"/>
      <w:r w:rsidR="005E44EE" w:rsidRPr="005E44EE">
        <w:rPr>
          <w:i/>
          <w:color w:val="auto"/>
          <w:szCs w:val="24"/>
        </w:rPr>
        <w:t>Equifax</w:t>
      </w:r>
      <w:proofErr w:type="spellEnd"/>
      <w:r w:rsidR="005E44EE" w:rsidRPr="005E44EE">
        <w:rPr>
          <w:i/>
          <w:color w:val="auto"/>
          <w:szCs w:val="24"/>
        </w:rPr>
        <w:t xml:space="preserve"> </w:t>
      </w:r>
      <w:r w:rsidR="005E44EE" w:rsidRPr="005E44EE">
        <w:rPr>
          <w:color w:val="auto"/>
          <w:szCs w:val="24"/>
        </w:rPr>
        <w:lastRenderedPageBreak/>
        <w:t>descubrió que delincuentes habían ganado acceso a archivos de la compañía que contenía, entre otra información, nombres, números de seguro social, fechas de nacimiento, direcciones y número de licencia de conducir, y en algunos casos el número de tarjetas de crédito</w:t>
      </w:r>
      <w:r w:rsidR="00A13415">
        <w:rPr>
          <w:color w:val="auto"/>
          <w:szCs w:val="24"/>
        </w:rPr>
        <w:t xml:space="preserve"> de clientes en Puerto Rico</w:t>
      </w:r>
      <w:r w:rsidR="005E44EE" w:rsidRPr="005E44EE">
        <w:rPr>
          <w:color w:val="auto"/>
          <w:szCs w:val="24"/>
        </w:rPr>
        <w:t>.</w:t>
      </w:r>
      <w:r w:rsidR="006C1A22" w:rsidRPr="006C1A22">
        <w:rPr>
          <w:color w:val="auto"/>
          <w:szCs w:val="24"/>
        </w:rPr>
        <w:t xml:space="preserve"> </w:t>
      </w:r>
      <w:proofErr w:type="spellStart"/>
      <w:r w:rsidR="006C1A22" w:rsidRPr="006C1A22">
        <w:rPr>
          <w:color w:val="auto"/>
          <w:szCs w:val="24"/>
        </w:rPr>
        <w:t>Equifax</w:t>
      </w:r>
      <w:proofErr w:type="spellEnd"/>
      <w:r w:rsidR="006C1A22" w:rsidRPr="006C1A22">
        <w:rPr>
          <w:color w:val="auto"/>
          <w:szCs w:val="24"/>
        </w:rPr>
        <w:t xml:space="preserve">, estimó en </w:t>
      </w:r>
      <w:r w:rsidR="00D20892">
        <w:rPr>
          <w:color w:val="auto"/>
          <w:szCs w:val="24"/>
        </w:rPr>
        <w:t xml:space="preserve">un millón </w:t>
      </w:r>
      <w:r w:rsidR="0094048B">
        <w:rPr>
          <w:color w:val="auto"/>
          <w:szCs w:val="24"/>
        </w:rPr>
        <w:t>(</w:t>
      </w:r>
      <w:r w:rsidR="006C1A22" w:rsidRPr="006C1A22">
        <w:rPr>
          <w:color w:val="auto"/>
          <w:szCs w:val="24"/>
        </w:rPr>
        <w:t>1,000,086</w:t>
      </w:r>
      <w:r w:rsidR="0094048B">
        <w:rPr>
          <w:color w:val="auto"/>
          <w:szCs w:val="24"/>
        </w:rPr>
        <w:t>)</w:t>
      </w:r>
      <w:r w:rsidR="006C1A22" w:rsidRPr="006C1A22">
        <w:rPr>
          <w:color w:val="auto"/>
          <w:szCs w:val="24"/>
        </w:rPr>
        <w:t xml:space="preserve"> los residentes en Puerto Rico potencialmente involucrados en el incidente de seguridad informática que ha impactado a más de 143 millones de consumidores en </w:t>
      </w:r>
      <w:r w:rsidR="006C1A22">
        <w:rPr>
          <w:color w:val="auto"/>
          <w:szCs w:val="24"/>
        </w:rPr>
        <w:t xml:space="preserve">todos los </w:t>
      </w:r>
      <w:r w:rsidR="006C1A22" w:rsidRPr="006C1A22">
        <w:rPr>
          <w:color w:val="auto"/>
          <w:szCs w:val="24"/>
        </w:rPr>
        <w:t>Estados Unidos.</w:t>
      </w:r>
      <w:r w:rsidR="00EE0DBB" w:rsidRPr="00EE0DBB">
        <w:t xml:space="preserve"> </w:t>
      </w:r>
      <w:r w:rsidR="00EE0DBB" w:rsidRPr="00EE0DBB">
        <w:rPr>
          <w:color w:val="auto"/>
          <w:szCs w:val="24"/>
        </w:rPr>
        <w:t>Esto</w:t>
      </w:r>
      <w:r w:rsidR="00EE0DBB">
        <w:rPr>
          <w:color w:val="auto"/>
          <w:szCs w:val="24"/>
        </w:rPr>
        <w:t xml:space="preserve"> s</w:t>
      </w:r>
      <w:r w:rsidR="00EE0DBB" w:rsidRPr="00EE0DBB">
        <w:rPr>
          <w:color w:val="auto"/>
          <w:szCs w:val="24"/>
        </w:rPr>
        <w:t>ignifica que información de ese millón de consumidores estaba en los archivos a los que los delincuentes tuvieron acceso, por lo que existe la posibilidad de ser impactados</w:t>
      </w:r>
      <w:r w:rsidR="00EE0DBB">
        <w:rPr>
          <w:color w:val="auto"/>
          <w:szCs w:val="24"/>
        </w:rPr>
        <w:t xml:space="preserve"> por fraude de robo de identidad</w:t>
      </w:r>
      <w:r w:rsidR="00EE0DBB" w:rsidRPr="00EE0DBB">
        <w:rPr>
          <w:color w:val="auto"/>
          <w:szCs w:val="24"/>
        </w:rPr>
        <w:t>.</w:t>
      </w:r>
      <w:r w:rsidR="00F0015C" w:rsidRPr="00F0015C">
        <w:t xml:space="preserve"> </w:t>
      </w:r>
    </w:p>
    <w:p w14:paraId="05A04C80" w14:textId="30F323E1" w:rsidR="00C33E01" w:rsidRPr="00C33E01" w:rsidRDefault="00EF6430" w:rsidP="00EF6430">
      <w:pPr>
        <w:spacing w:after="160" w:line="480" w:lineRule="auto"/>
        <w:ind w:left="0" w:firstLine="708"/>
        <w:rPr>
          <w:color w:val="auto"/>
          <w:szCs w:val="24"/>
        </w:rPr>
      </w:pPr>
      <w:r>
        <w:t>D</w:t>
      </w:r>
      <w:r w:rsidR="00C33E01">
        <w:rPr>
          <w:color w:val="auto"/>
          <w:szCs w:val="24"/>
        </w:rPr>
        <w:t>e</w:t>
      </w:r>
      <w:r>
        <w:rPr>
          <w:color w:val="auto"/>
          <w:szCs w:val="24"/>
        </w:rPr>
        <w:t xml:space="preserve"> acuerdo </w:t>
      </w:r>
      <w:r w:rsidR="00A82743">
        <w:rPr>
          <w:color w:val="auto"/>
          <w:szCs w:val="24"/>
        </w:rPr>
        <w:t xml:space="preserve">con </w:t>
      </w:r>
      <w:r w:rsidR="00C33E01">
        <w:rPr>
          <w:color w:val="auto"/>
          <w:szCs w:val="24"/>
        </w:rPr>
        <w:t xml:space="preserve">DACO </w:t>
      </w:r>
      <w:r>
        <w:rPr>
          <w:color w:val="auto"/>
          <w:szCs w:val="24"/>
        </w:rPr>
        <w:t xml:space="preserve">(2017), </w:t>
      </w:r>
      <w:r w:rsidR="00C33E01" w:rsidRPr="00C33E01">
        <w:rPr>
          <w:color w:val="auto"/>
          <w:szCs w:val="24"/>
        </w:rPr>
        <w:t>el robo de identida</w:t>
      </w:r>
      <w:r w:rsidR="00C33E01">
        <w:rPr>
          <w:color w:val="auto"/>
          <w:szCs w:val="24"/>
        </w:rPr>
        <w:t xml:space="preserve">d </w:t>
      </w:r>
      <w:r w:rsidR="00A82743">
        <w:rPr>
          <w:color w:val="auto"/>
          <w:szCs w:val="24"/>
        </w:rPr>
        <w:t xml:space="preserve">se </w:t>
      </w:r>
      <w:r w:rsidR="00270C27">
        <w:rPr>
          <w:color w:val="auto"/>
          <w:szCs w:val="24"/>
        </w:rPr>
        <w:t>produce</w:t>
      </w:r>
      <w:r w:rsidR="00A82743">
        <w:rPr>
          <w:color w:val="auto"/>
          <w:szCs w:val="24"/>
        </w:rPr>
        <w:t xml:space="preserve"> en Puerto Rico </w:t>
      </w:r>
      <w:r w:rsidR="00C33E01">
        <w:rPr>
          <w:color w:val="auto"/>
          <w:szCs w:val="24"/>
        </w:rPr>
        <w:t>utilizando los siguientes métodos:</w:t>
      </w:r>
    </w:p>
    <w:p w14:paraId="71A37595" w14:textId="1E981F20" w:rsidR="00C33E01" w:rsidRPr="00C33E01" w:rsidRDefault="00C33E01" w:rsidP="00C33E01">
      <w:pPr>
        <w:spacing w:after="160" w:line="480" w:lineRule="auto"/>
        <w:ind w:left="0" w:firstLine="0"/>
        <w:rPr>
          <w:color w:val="auto"/>
          <w:szCs w:val="24"/>
        </w:rPr>
      </w:pPr>
      <w:r w:rsidRPr="00C33E01">
        <w:rPr>
          <w:color w:val="auto"/>
          <w:szCs w:val="24"/>
        </w:rPr>
        <w:t xml:space="preserve"> </w:t>
      </w:r>
      <w:r w:rsidR="00CB21FC">
        <w:rPr>
          <w:color w:val="auto"/>
          <w:szCs w:val="24"/>
        </w:rPr>
        <w:tab/>
      </w:r>
      <w:r w:rsidRPr="00C33E01">
        <w:rPr>
          <w:color w:val="auto"/>
          <w:szCs w:val="24"/>
        </w:rPr>
        <w:t xml:space="preserve">• </w:t>
      </w:r>
      <w:r w:rsidR="00A82743" w:rsidRPr="00C33E01">
        <w:rPr>
          <w:color w:val="auto"/>
          <w:szCs w:val="24"/>
        </w:rPr>
        <w:t>Obtenien</w:t>
      </w:r>
      <w:r w:rsidR="00A82743">
        <w:rPr>
          <w:color w:val="auto"/>
          <w:szCs w:val="24"/>
        </w:rPr>
        <w:t>do información de negocios o de otras instituciones.</w:t>
      </w:r>
    </w:p>
    <w:p w14:paraId="26E2BFFB" w14:textId="2A4A2246" w:rsidR="00C33E01" w:rsidRPr="00C33E01" w:rsidRDefault="00C33E01" w:rsidP="00C33E01">
      <w:pPr>
        <w:spacing w:after="160" w:line="480" w:lineRule="auto"/>
        <w:ind w:left="0" w:firstLine="0"/>
        <w:rPr>
          <w:color w:val="auto"/>
          <w:szCs w:val="24"/>
        </w:rPr>
      </w:pPr>
      <w:r w:rsidRPr="00C33E01">
        <w:rPr>
          <w:color w:val="auto"/>
          <w:szCs w:val="24"/>
        </w:rPr>
        <w:t xml:space="preserve"> </w:t>
      </w:r>
      <w:r w:rsidR="00CB21FC">
        <w:rPr>
          <w:color w:val="auto"/>
          <w:szCs w:val="24"/>
        </w:rPr>
        <w:tab/>
      </w:r>
      <w:r w:rsidRPr="00C33E01">
        <w:rPr>
          <w:color w:val="auto"/>
          <w:szCs w:val="24"/>
        </w:rPr>
        <w:t>• Robando registros de sus empleadores</w:t>
      </w:r>
      <w:r w:rsidR="00A82743">
        <w:rPr>
          <w:color w:val="auto"/>
          <w:szCs w:val="24"/>
        </w:rPr>
        <w:t>.</w:t>
      </w:r>
    </w:p>
    <w:p w14:paraId="63EBB48E" w14:textId="7911A9D9" w:rsidR="00C33E01" w:rsidRPr="00C33E01" w:rsidRDefault="00C33E01" w:rsidP="00C33E01">
      <w:pPr>
        <w:spacing w:after="160" w:line="480" w:lineRule="auto"/>
        <w:ind w:left="0" w:firstLine="0"/>
        <w:rPr>
          <w:color w:val="auto"/>
          <w:szCs w:val="24"/>
        </w:rPr>
      </w:pPr>
      <w:r w:rsidRPr="00C33E01">
        <w:rPr>
          <w:color w:val="auto"/>
          <w:szCs w:val="24"/>
        </w:rPr>
        <w:t xml:space="preserve"> </w:t>
      </w:r>
      <w:r w:rsidR="00CB21FC">
        <w:rPr>
          <w:color w:val="auto"/>
          <w:szCs w:val="24"/>
        </w:rPr>
        <w:tab/>
      </w:r>
      <w:r w:rsidRPr="00C33E01">
        <w:rPr>
          <w:color w:val="auto"/>
          <w:szCs w:val="24"/>
        </w:rPr>
        <w:t>• Sobornando empleados</w:t>
      </w:r>
      <w:r w:rsidR="00A82743">
        <w:rPr>
          <w:color w:val="auto"/>
          <w:szCs w:val="24"/>
        </w:rPr>
        <w:t>.</w:t>
      </w:r>
    </w:p>
    <w:p w14:paraId="647AAA83" w14:textId="35ADE28B" w:rsidR="00C33E01" w:rsidRPr="00C33E01" w:rsidRDefault="00C33E01" w:rsidP="00C33E01">
      <w:pPr>
        <w:spacing w:after="160" w:line="480" w:lineRule="auto"/>
        <w:ind w:left="0" w:firstLine="0"/>
        <w:rPr>
          <w:color w:val="auto"/>
          <w:szCs w:val="24"/>
        </w:rPr>
      </w:pPr>
      <w:r w:rsidRPr="00C33E01">
        <w:rPr>
          <w:color w:val="auto"/>
          <w:szCs w:val="24"/>
        </w:rPr>
        <w:t xml:space="preserve"> </w:t>
      </w:r>
      <w:r w:rsidR="00CB21FC">
        <w:rPr>
          <w:color w:val="auto"/>
          <w:szCs w:val="24"/>
        </w:rPr>
        <w:tab/>
      </w:r>
      <w:r w:rsidRPr="00C33E01">
        <w:rPr>
          <w:color w:val="auto"/>
          <w:szCs w:val="24"/>
        </w:rPr>
        <w:t>• Pirateando computadoras</w:t>
      </w:r>
      <w:r w:rsidR="00A82743">
        <w:rPr>
          <w:color w:val="auto"/>
          <w:szCs w:val="24"/>
        </w:rPr>
        <w:t>.</w:t>
      </w:r>
    </w:p>
    <w:p w14:paraId="50EC5841" w14:textId="6AD8B9F2" w:rsidR="00C33E01" w:rsidRPr="00C33E01" w:rsidRDefault="00C33E01" w:rsidP="00CB21FC">
      <w:pPr>
        <w:spacing w:after="160" w:line="480" w:lineRule="auto"/>
        <w:ind w:left="0" w:firstLine="708"/>
        <w:rPr>
          <w:color w:val="auto"/>
          <w:szCs w:val="24"/>
        </w:rPr>
      </w:pPr>
      <w:r w:rsidRPr="00C33E01">
        <w:rPr>
          <w:color w:val="auto"/>
          <w:szCs w:val="24"/>
        </w:rPr>
        <w:t xml:space="preserve"> • Revisan</w:t>
      </w:r>
      <w:r w:rsidR="00A82743">
        <w:rPr>
          <w:color w:val="auto"/>
          <w:szCs w:val="24"/>
        </w:rPr>
        <w:t>do</w:t>
      </w:r>
      <w:r w:rsidRPr="00C33E01">
        <w:rPr>
          <w:color w:val="auto"/>
          <w:szCs w:val="24"/>
        </w:rPr>
        <w:t xml:space="preserve"> la basura de casas y negocios para </w:t>
      </w:r>
      <w:r w:rsidR="00A82743">
        <w:rPr>
          <w:color w:val="auto"/>
          <w:szCs w:val="24"/>
        </w:rPr>
        <w:t xml:space="preserve">obtener </w:t>
      </w:r>
      <w:r w:rsidRPr="00C33E01">
        <w:rPr>
          <w:color w:val="auto"/>
          <w:szCs w:val="24"/>
        </w:rPr>
        <w:t>información</w:t>
      </w:r>
      <w:r w:rsidR="00A82743">
        <w:rPr>
          <w:color w:val="auto"/>
          <w:szCs w:val="24"/>
        </w:rPr>
        <w:t>.</w:t>
      </w:r>
    </w:p>
    <w:p w14:paraId="16028856" w14:textId="41072ACA" w:rsidR="00C33E01" w:rsidRPr="00C33E01" w:rsidRDefault="00953E12" w:rsidP="00A82743">
      <w:pPr>
        <w:spacing w:after="160" w:line="480" w:lineRule="auto"/>
        <w:ind w:left="0" w:firstLine="708"/>
        <w:rPr>
          <w:color w:val="auto"/>
          <w:szCs w:val="24"/>
        </w:rPr>
      </w:pPr>
      <w:r>
        <w:rPr>
          <w:color w:val="auto"/>
          <w:szCs w:val="24"/>
        </w:rPr>
        <w:t xml:space="preserve"> • </w:t>
      </w:r>
      <w:proofErr w:type="spellStart"/>
      <w:r w:rsidRPr="004A6F39">
        <w:rPr>
          <w:i/>
          <w:color w:val="auto"/>
          <w:szCs w:val="24"/>
        </w:rPr>
        <w:t>Skimming</w:t>
      </w:r>
      <w:proofErr w:type="spellEnd"/>
      <w:r w:rsidRPr="004A6F39">
        <w:rPr>
          <w:i/>
          <w:color w:val="auto"/>
          <w:szCs w:val="24"/>
        </w:rPr>
        <w:t xml:space="preserve"> </w:t>
      </w:r>
      <w:r>
        <w:rPr>
          <w:color w:val="auto"/>
          <w:szCs w:val="24"/>
        </w:rPr>
        <w:t xml:space="preserve">- </w:t>
      </w:r>
      <w:r w:rsidR="00C33E01" w:rsidRPr="00C33E01">
        <w:rPr>
          <w:color w:val="auto"/>
          <w:szCs w:val="24"/>
        </w:rPr>
        <w:t>Usando un dispositivo especial, roban números de tarjetas de crédito y débito al procesarlas</w:t>
      </w:r>
      <w:r w:rsidR="00A82743">
        <w:rPr>
          <w:color w:val="auto"/>
          <w:szCs w:val="24"/>
        </w:rPr>
        <w:t xml:space="preserve"> en los </w:t>
      </w:r>
      <w:proofErr w:type="spellStart"/>
      <w:r w:rsidR="00A82743">
        <w:rPr>
          <w:color w:val="auto"/>
          <w:szCs w:val="24"/>
        </w:rPr>
        <w:t>commercios</w:t>
      </w:r>
      <w:proofErr w:type="spellEnd"/>
      <w:r w:rsidR="00C33E01" w:rsidRPr="00C33E01">
        <w:rPr>
          <w:color w:val="auto"/>
          <w:szCs w:val="24"/>
        </w:rPr>
        <w:t>.</w:t>
      </w:r>
    </w:p>
    <w:p w14:paraId="7A351318" w14:textId="03608E92" w:rsidR="00C33E01" w:rsidRPr="00C33E01" w:rsidRDefault="00C33E01" w:rsidP="00CB21FC">
      <w:pPr>
        <w:spacing w:after="160" w:line="480" w:lineRule="auto"/>
        <w:ind w:left="0" w:firstLine="708"/>
        <w:rPr>
          <w:color w:val="auto"/>
          <w:szCs w:val="24"/>
        </w:rPr>
      </w:pPr>
      <w:r w:rsidRPr="00C33E01">
        <w:rPr>
          <w:color w:val="auto"/>
          <w:szCs w:val="24"/>
        </w:rPr>
        <w:t xml:space="preserve"> • Roban</w:t>
      </w:r>
      <w:r w:rsidR="00A82743">
        <w:rPr>
          <w:color w:val="auto"/>
          <w:szCs w:val="24"/>
        </w:rPr>
        <w:t xml:space="preserve">do las carteras </w:t>
      </w:r>
      <w:r w:rsidRPr="00C33E01">
        <w:rPr>
          <w:color w:val="auto"/>
          <w:szCs w:val="24"/>
        </w:rPr>
        <w:t>con tarjetas de identificación y de crédito</w:t>
      </w:r>
      <w:r w:rsidR="00A82743">
        <w:rPr>
          <w:color w:val="auto"/>
          <w:szCs w:val="24"/>
        </w:rPr>
        <w:t>.</w:t>
      </w:r>
    </w:p>
    <w:p w14:paraId="612A8756" w14:textId="15A33275" w:rsidR="00C33E01" w:rsidRPr="00C33E01" w:rsidRDefault="00C33E01" w:rsidP="00C33E01">
      <w:pPr>
        <w:spacing w:after="160" w:line="480" w:lineRule="auto"/>
        <w:ind w:left="0" w:firstLine="0"/>
        <w:rPr>
          <w:color w:val="auto"/>
          <w:szCs w:val="24"/>
        </w:rPr>
      </w:pPr>
      <w:r w:rsidRPr="00C33E01">
        <w:rPr>
          <w:color w:val="auto"/>
          <w:szCs w:val="24"/>
        </w:rPr>
        <w:t xml:space="preserve"> </w:t>
      </w:r>
      <w:r w:rsidR="00CB21FC">
        <w:rPr>
          <w:color w:val="auto"/>
          <w:szCs w:val="24"/>
        </w:rPr>
        <w:tab/>
      </w:r>
      <w:r w:rsidRPr="00C33E01">
        <w:rPr>
          <w:color w:val="auto"/>
          <w:szCs w:val="24"/>
        </w:rPr>
        <w:t>• Roban</w:t>
      </w:r>
      <w:r w:rsidR="00A82743">
        <w:rPr>
          <w:color w:val="auto"/>
          <w:szCs w:val="24"/>
        </w:rPr>
        <w:t xml:space="preserve">do información bancaria </w:t>
      </w:r>
      <w:r w:rsidRPr="00C33E01">
        <w:rPr>
          <w:color w:val="auto"/>
          <w:szCs w:val="24"/>
        </w:rPr>
        <w:t>correo</w:t>
      </w:r>
      <w:r w:rsidR="00A82743">
        <w:rPr>
          <w:color w:val="auto"/>
          <w:szCs w:val="24"/>
        </w:rPr>
        <w:t>s</w:t>
      </w:r>
      <w:r w:rsidRPr="00C33E01">
        <w:rPr>
          <w:color w:val="auto"/>
          <w:szCs w:val="24"/>
        </w:rPr>
        <w:t>: crédito, cheques, impuestos, etc.</w:t>
      </w:r>
    </w:p>
    <w:p w14:paraId="3796E5C1" w14:textId="35870711" w:rsidR="00C33E01" w:rsidRPr="00C33E01" w:rsidRDefault="00C33E01" w:rsidP="00C33E01">
      <w:pPr>
        <w:spacing w:after="160" w:line="480" w:lineRule="auto"/>
        <w:ind w:left="0" w:firstLine="0"/>
        <w:rPr>
          <w:color w:val="auto"/>
          <w:szCs w:val="24"/>
        </w:rPr>
      </w:pPr>
      <w:r w:rsidRPr="00C33E01">
        <w:rPr>
          <w:color w:val="auto"/>
          <w:szCs w:val="24"/>
        </w:rPr>
        <w:t xml:space="preserve"> </w:t>
      </w:r>
      <w:r w:rsidR="00CB21FC">
        <w:rPr>
          <w:color w:val="auto"/>
          <w:szCs w:val="24"/>
        </w:rPr>
        <w:tab/>
      </w:r>
      <w:r w:rsidRPr="00C33E01">
        <w:rPr>
          <w:color w:val="auto"/>
          <w:szCs w:val="24"/>
        </w:rPr>
        <w:t xml:space="preserve">• </w:t>
      </w:r>
      <w:r w:rsidR="00A82743" w:rsidRPr="00C33E01">
        <w:rPr>
          <w:color w:val="auto"/>
          <w:szCs w:val="24"/>
        </w:rPr>
        <w:t>Desvian</w:t>
      </w:r>
      <w:r w:rsidR="00A82743">
        <w:rPr>
          <w:color w:val="auto"/>
          <w:szCs w:val="24"/>
        </w:rPr>
        <w:t>do</w:t>
      </w:r>
      <w:r w:rsidRPr="00C33E01">
        <w:rPr>
          <w:color w:val="auto"/>
          <w:szCs w:val="24"/>
        </w:rPr>
        <w:t xml:space="preserve"> su correo con </w:t>
      </w:r>
      <w:r w:rsidR="00A82743">
        <w:rPr>
          <w:color w:val="auto"/>
          <w:szCs w:val="24"/>
        </w:rPr>
        <w:t xml:space="preserve">los </w:t>
      </w:r>
      <w:r w:rsidRPr="00C33E01">
        <w:rPr>
          <w:color w:val="auto"/>
          <w:szCs w:val="24"/>
        </w:rPr>
        <w:t xml:space="preserve">formularios </w:t>
      </w:r>
      <w:r w:rsidR="00A82743">
        <w:rPr>
          <w:color w:val="auto"/>
          <w:szCs w:val="24"/>
        </w:rPr>
        <w:t>de cambio de domicilio.</w:t>
      </w:r>
    </w:p>
    <w:p w14:paraId="32F8EC17" w14:textId="49C30A55" w:rsidR="00C33E01" w:rsidRPr="00C33E01" w:rsidRDefault="00C33E01" w:rsidP="00C33E01">
      <w:pPr>
        <w:spacing w:after="160" w:line="480" w:lineRule="auto"/>
        <w:ind w:left="0" w:firstLine="0"/>
        <w:rPr>
          <w:color w:val="auto"/>
          <w:szCs w:val="24"/>
        </w:rPr>
      </w:pPr>
      <w:r w:rsidRPr="00C33E01">
        <w:rPr>
          <w:color w:val="auto"/>
          <w:szCs w:val="24"/>
        </w:rPr>
        <w:lastRenderedPageBreak/>
        <w:t xml:space="preserve"> </w:t>
      </w:r>
      <w:r w:rsidR="00CB21FC">
        <w:rPr>
          <w:color w:val="auto"/>
          <w:szCs w:val="24"/>
        </w:rPr>
        <w:tab/>
      </w:r>
      <w:r w:rsidRPr="00C33E01">
        <w:rPr>
          <w:color w:val="auto"/>
          <w:szCs w:val="24"/>
        </w:rPr>
        <w:t>• Roban</w:t>
      </w:r>
      <w:r w:rsidR="005F0999">
        <w:rPr>
          <w:color w:val="auto"/>
          <w:szCs w:val="24"/>
        </w:rPr>
        <w:t>do información personal de las</w:t>
      </w:r>
      <w:r w:rsidRPr="00C33E01">
        <w:rPr>
          <w:color w:val="auto"/>
          <w:szCs w:val="24"/>
        </w:rPr>
        <w:t xml:space="preserve"> casa</w:t>
      </w:r>
      <w:r w:rsidR="005F0999">
        <w:rPr>
          <w:color w:val="auto"/>
          <w:szCs w:val="24"/>
        </w:rPr>
        <w:t>s</w:t>
      </w:r>
      <w:r w:rsidR="00A82743">
        <w:rPr>
          <w:color w:val="auto"/>
          <w:szCs w:val="24"/>
        </w:rPr>
        <w:t>.</w:t>
      </w:r>
    </w:p>
    <w:p w14:paraId="7B679C57" w14:textId="0B687E56" w:rsidR="00270C27" w:rsidRDefault="00C33E01" w:rsidP="00270C27">
      <w:pPr>
        <w:spacing w:after="160" w:line="480" w:lineRule="auto"/>
        <w:ind w:left="0" w:firstLine="0"/>
        <w:rPr>
          <w:color w:val="auto"/>
          <w:szCs w:val="24"/>
        </w:rPr>
      </w:pPr>
      <w:r w:rsidRPr="00C33E01">
        <w:rPr>
          <w:color w:val="auto"/>
          <w:szCs w:val="24"/>
        </w:rPr>
        <w:t xml:space="preserve"> </w:t>
      </w:r>
      <w:r w:rsidR="00CB21FC">
        <w:rPr>
          <w:color w:val="auto"/>
          <w:szCs w:val="24"/>
        </w:rPr>
        <w:tab/>
      </w:r>
      <w:r w:rsidRPr="00C33E01">
        <w:rPr>
          <w:color w:val="auto"/>
          <w:szCs w:val="24"/>
        </w:rPr>
        <w:t xml:space="preserve">• </w:t>
      </w:r>
      <w:r w:rsidR="005F0999" w:rsidRPr="00C33E01">
        <w:rPr>
          <w:color w:val="auto"/>
          <w:szCs w:val="24"/>
        </w:rPr>
        <w:t>Fingie</w:t>
      </w:r>
      <w:r w:rsidR="005F0999">
        <w:rPr>
          <w:color w:val="auto"/>
          <w:szCs w:val="24"/>
        </w:rPr>
        <w:t>ndo</w:t>
      </w:r>
      <w:r w:rsidRPr="00C33E01">
        <w:rPr>
          <w:color w:val="auto"/>
          <w:szCs w:val="24"/>
        </w:rPr>
        <w:t xml:space="preserve"> ser negociantes o funcionarios</w:t>
      </w:r>
      <w:r w:rsidR="005F0999">
        <w:rPr>
          <w:color w:val="auto"/>
          <w:szCs w:val="24"/>
        </w:rPr>
        <w:t xml:space="preserve"> de </w:t>
      </w:r>
      <w:r w:rsidR="00E15750">
        <w:rPr>
          <w:color w:val="auto"/>
          <w:szCs w:val="24"/>
        </w:rPr>
        <w:t>gobierno para</w:t>
      </w:r>
      <w:r w:rsidR="005F0999">
        <w:rPr>
          <w:color w:val="auto"/>
          <w:szCs w:val="24"/>
        </w:rPr>
        <w:t xml:space="preserve"> obtener</w:t>
      </w:r>
      <w:r w:rsidRPr="00C33E01">
        <w:rPr>
          <w:color w:val="auto"/>
          <w:szCs w:val="24"/>
        </w:rPr>
        <w:t xml:space="preserve"> información</w:t>
      </w:r>
      <w:r w:rsidR="005F0999">
        <w:rPr>
          <w:color w:val="auto"/>
          <w:szCs w:val="24"/>
        </w:rPr>
        <w:t>.</w:t>
      </w:r>
    </w:p>
    <w:p w14:paraId="37CA9C4E" w14:textId="0624EA2B" w:rsidR="00C33E01" w:rsidRPr="00C33E01" w:rsidRDefault="00270C27" w:rsidP="00270C27">
      <w:pPr>
        <w:spacing w:after="160" w:line="480" w:lineRule="auto"/>
        <w:ind w:left="0" w:firstLine="360"/>
        <w:rPr>
          <w:color w:val="auto"/>
          <w:szCs w:val="24"/>
        </w:rPr>
      </w:pPr>
      <w:r>
        <w:rPr>
          <w:color w:val="auto"/>
          <w:szCs w:val="24"/>
        </w:rPr>
        <w:t xml:space="preserve">De otra </w:t>
      </w:r>
      <w:r w:rsidR="00BA2D31">
        <w:rPr>
          <w:color w:val="auto"/>
          <w:szCs w:val="24"/>
        </w:rPr>
        <w:t>parte,</w:t>
      </w:r>
      <w:r w:rsidR="00CB21FC">
        <w:rPr>
          <w:color w:val="auto"/>
          <w:szCs w:val="24"/>
        </w:rPr>
        <w:t xml:space="preserve"> </w:t>
      </w:r>
      <w:r w:rsidR="00204900">
        <w:rPr>
          <w:color w:val="auto"/>
          <w:szCs w:val="24"/>
        </w:rPr>
        <w:t>DACO</w:t>
      </w:r>
      <w:r w:rsidR="00CB21FC">
        <w:rPr>
          <w:color w:val="auto"/>
          <w:szCs w:val="24"/>
        </w:rPr>
        <w:t xml:space="preserve"> </w:t>
      </w:r>
      <w:r>
        <w:rPr>
          <w:color w:val="auto"/>
          <w:szCs w:val="24"/>
        </w:rPr>
        <w:t xml:space="preserve">(2017), </w:t>
      </w:r>
      <w:r w:rsidR="00204900">
        <w:rPr>
          <w:color w:val="auto"/>
          <w:szCs w:val="24"/>
        </w:rPr>
        <w:t xml:space="preserve">recomienda que </w:t>
      </w:r>
      <w:r w:rsidR="00E15750">
        <w:rPr>
          <w:color w:val="auto"/>
          <w:szCs w:val="24"/>
        </w:rPr>
        <w:t>para el</w:t>
      </w:r>
      <w:r>
        <w:rPr>
          <w:color w:val="auto"/>
          <w:szCs w:val="24"/>
        </w:rPr>
        <w:t xml:space="preserve"> consumidor asegurarse que no sea</w:t>
      </w:r>
      <w:r w:rsidR="00C33E01" w:rsidRPr="00C33E01">
        <w:rPr>
          <w:color w:val="auto"/>
          <w:szCs w:val="24"/>
        </w:rPr>
        <w:t xml:space="preserve"> víctima de robo de identidad</w:t>
      </w:r>
      <w:r w:rsidR="00F613FC">
        <w:rPr>
          <w:color w:val="auto"/>
          <w:szCs w:val="24"/>
        </w:rPr>
        <w:t xml:space="preserve">, </w:t>
      </w:r>
      <w:r w:rsidR="00204900">
        <w:rPr>
          <w:color w:val="auto"/>
          <w:szCs w:val="24"/>
        </w:rPr>
        <w:t>las personas tienen que seguir el siguiente procedimiento:</w:t>
      </w:r>
    </w:p>
    <w:p w14:paraId="72DB40F6" w14:textId="11615194" w:rsidR="00C33E01" w:rsidRPr="00204900" w:rsidRDefault="00C33E01" w:rsidP="00204900">
      <w:pPr>
        <w:pStyle w:val="ListParagraph"/>
        <w:numPr>
          <w:ilvl w:val="0"/>
          <w:numId w:val="32"/>
        </w:numPr>
        <w:spacing w:after="160" w:line="480" w:lineRule="auto"/>
        <w:rPr>
          <w:color w:val="auto"/>
          <w:szCs w:val="24"/>
        </w:rPr>
      </w:pPr>
      <w:r w:rsidRPr="00204900">
        <w:rPr>
          <w:color w:val="auto"/>
          <w:szCs w:val="24"/>
        </w:rPr>
        <w:t>Solicite una copia de su informe de crédito a las principales agencias</w:t>
      </w:r>
      <w:r w:rsidR="00270C27">
        <w:rPr>
          <w:color w:val="auto"/>
          <w:szCs w:val="24"/>
        </w:rPr>
        <w:t xml:space="preserve"> de crédito</w:t>
      </w:r>
      <w:r w:rsidRPr="00204900">
        <w:rPr>
          <w:color w:val="auto"/>
          <w:szCs w:val="24"/>
        </w:rPr>
        <w:t>.</w:t>
      </w:r>
    </w:p>
    <w:p w14:paraId="60581B65" w14:textId="7EAFDB86" w:rsidR="00C33E01" w:rsidRPr="00204900" w:rsidRDefault="00C33E01" w:rsidP="00204900">
      <w:pPr>
        <w:pStyle w:val="ListParagraph"/>
        <w:numPr>
          <w:ilvl w:val="0"/>
          <w:numId w:val="32"/>
        </w:numPr>
        <w:spacing w:after="160" w:line="480" w:lineRule="auto"/>
        <w:rPr>
          <w:color w:val="auto"/>
          <w:szCs w:val="24"/>
        </w:rPr>
      </w:pPr>
      <w:r w:rsidRPr="00204900">
        <w:rPr>
          <w:color w:val="auto"/>
          <w:szCs w:val="24"/>
        </w:rPr>
        <w:t xml:space="preserve">Si el informe refleja solamente las actividades que </w:t>
      </w:r>
      <w:r w:rsidR="00270C27">
        <w:rPr>
          <w:color w:val="auto"/>
          <w:szCs w:val="24"/>
        </w:rPr>
        <w:t xml:space="preserve">el consumidor </w:t>
      </w:r>
      <w:r w:rsidRPr="00204900">
        <w:rPr>
          <w:color w:val="auto"/>
          <w:szCs w:val="24"/>
        </w:rPr>
        <w:t>realizó, es</w:t>
      </w:r>
      <w:r w:rsidR="00204900">
        <w:rPr>
          <w:color w:val="auto"/>
          <w:szCs w:val="24"/>
        </w:rPr>
        <w:t xml:space="preserve"> </w:t>
      </w:r>
      <w:r w:rsidRPr="00204900">
        <w:rPr>
          <w:color w:val="auto"/>
          <w:szCs w:val="24"/>
        </w:rPr>
        <w:t xml:space="preserve">muy probable que no sea víctima de robo de identidad. </w:t>
      </w:r>
    </w:p>
    <w:p w14:paraId="2F1FDF9D" w14:textId="1AC54867" w:rsidR="00C33E01" w:rsidRPr="00C33E01" w:rsidRDefault="00C33E01" w:rsidP="00C33E01">
      <w:pPr>
        <w:spacing w:after="160" w:line="480" w:lineRule="auto"/>
        <w:ind w:left="0" w:firstLine="0"/>
        <w:rPr>
          <w:color w:val="auto"/>
          <w:szCs w:val="24"/>
        </w:rPr>
      </w:pPr>
      <w:r w:rsidRPr="00C33E01">
        <w:rPr>
          <w:color w:val="auto"/>
          <w:szCs w:val="24"/>
        </w:rPr>
        <w:t xml:space="preserve">Si </w:t>
      </w:r>
      <w:r w:rsidR="00204900">
        <w:rPr>
          <w:color w:val="auto"/>
          <w:szCs w:val="24"/>
        </w:rPr>
        <w:t xml:space="preserve">el consumidor </w:t>
      </w:r>
      <w:r w:rsidRPr="00C33E01">
        <w:rPr>
          <w:color w:val="auto"/>
          <w:szCs w:val="24"/>
        </w:rPr>
        <w:t>conoce o sospecha que su identidad fue robada</w:t>
      </w:r>
      <w:r w:rsidR="00204900">
        <w:rPr>
          <w:color w:val="auto"/>
          <w:szCs w:val="24"/>
        </w:rPr>
        <w:t xml:space="preserve"> </w:t>
      </w:r>
      <w:r w:rsidR="007B6BE6">
        <w:rPr>
          <w:color w:val="auto"/>
          <w:szCs w:val="24"/>
        </w:rPr>
        <w:t xml:space="preserve">DACO recomienda que </w:t>
      </w:r>
      <w:r w:rsidR="00204900">
        <w:rPr>
          <w:color w:val="auto"/>
          <w:szCs w:val="24"/>
        </w:rPr>
        <w:t>t</w:t>
      </w:r>
      <w:r w:rsidRPr="00C33E01">
        <w:rPr>
          <w:color w:val="auto"/>
          <w:szCs w:val="24"/>
        </w:rPr>
        <w:t>ome inmediatamente las siguientes medidas:</w:t>
      </w:r>
    </w:p>
    <w:p w14:paraId="74D24F6A" w14:textId="09B2A6F1" w:rsidR="00C33E01" w:rsidRPr="00C33E01" w:rsidRDefault="00204900" w:rsidP="00C33E01">
      <w:pPr>
        <w:spacing w:after="160" w:line="480" w:lineRule="auto"/>
        <w:ind w:left="0" w:firstLine="0"/>
        <w:rPr>
          <w:color w:val="auto"/>
          <w:szCs w:val="24"/>
        </w:rPr>
      </w:pPr>
      <w:r>
        <w:rPr>
          <w:color w:val="auto"/>
          <w:szCs w:val="24"/>
        </w:rPr>
        <w:tab/>
      </w:r>
      <w:r w:rsidR="00BA2D31">
        <w:rPr>
          <w:color w:val="auto"/>
          <w:szCs w:val="24"/>
        </w:rPr>
        <w:t xml:space="preserve">1. Se </w:t>
      </w:r>
      <w:proofErr w:type="spellStart"/>
      <w:r w:rsidR="00BA2D31">
        <w:rPr>
          <w:color w:val="auto"/>
          <w:szCs w:val="24"/>
        </w:rPr>
        <w:t>comuníque</w:t>
      </w:r>
      <w:proofErr w:type="spellEnd"/>
      <w:r w:rsidR="007B6BE6">
        <w:rPr>
          <w:color w:val="auto"/>
          <w:szCs w:val="24"/>
        </w:rPr>
        <w:t xml:space="preserve"> con el Departamento de F</w:t>
      </w:r>
      <w:r w:rsidR="00C33E01" w:rsidRPr="00C33E01">
        <w:rPr>
          <w:color w:val="auto"/>
          <w:szCs w:val="24"/>
        </w:rPr>
        <w:t xml:space="preserve">raude de las tres </w:t>
      </w:r>
      <w:r w:rsidRPr="00C33E01">
        <w:rPr>
          <w:color w:val="auto"/>
          <w:szCs w:val="24"/>
        </w:rPr>
        <w:t>compañías</w:t>
      </w:r>
      <w:r>
        <w:rPr>
          <w:color w:val="auto"/>
          <w:szCs w:val="24"/>
        </w:rPr>
        <w:t xml:space="preserve"> </w:t>
      </w:r>
      <w:r w:rsidRPr="00C33E01">
        <w:rPr>
          <w:color w:val="auto"/>
          <w:szCs w:val="24"/>
        </w:rPr>
        <w:t>principales</w:t>
      </w:r>
      <w:r w:rsidR="00C33E01" w:rsidRPr="00C33E01">
        <w:rPr>
          <w:color w:val="auto"/>
          <w:szCs w:val="24"/>
        </w:rPr>
        <w:t xml:space="preserve"> de informe de crédito</w:t>
      </w:r>
      <w:r w:rsidR="00C33E01" w:rsidRPr="00204900">
        <w:rPr>
          <w:i/>
          <w:color w:val="auto"/>
          <w:szCs w:val="24"/>
        </w:rPr>
        <w:t>:</w:t>
      </w:r>
      <w:r w:rsidRPr="00204900">
        <w:rPr>
          <w:i/>
          <w:color w:val="auto"/>
          <w:szCs w:val="24"/>
        </w:rPr>
        <w:t xml:space="preserve"> </w:t>
      </w:r>
      <w:proofErr w:type="spellStart"/>
      <w:r w:rsidRPr="00204900">
        <w:rPr>
          <w:i/>
          <w:color w:val="auto"/>
          <w:szCs w:val="24"/>
        </w:rPr>
        <w:t>Equifax</w:t>
      </w:r>
      <w:proofErr w:type="spellEnd"/>
      <w:r w:rsidRPr="00204900">
        <w:rPr>
          <w:i/>
          <w:color w:val="auto"/>
          <w:szCs w:val="24"/>
        </w:rPr>
        <w:t xml:space="preserve">, </w:t>
      </w:r>
      <w:proofErr w:type="spellStart"/>
      <w:r w:rsidRPr="00204900">
        <w:rPr>
          <w:i/>
          <w:color w:val="auto"/>
          <w:szCs w:val="24"/>
        </w:rPr>
        <w:t>Expirian</w:t>
      </w:r>
      <w:proofErr w:type="spellEnd"/>
      <w:r w:rsidRPr="00204900">
        <w:rPr>
          <w:i/>
          <w:color w:val="auto"/>
          <w:szCs w:val="24"/>
        </w:rPr>
        <w:t xml:space="preserve"> y </w:t>
      </w:r>
      <w:proofErr w:type="spellStart"/>
      <w:r w:rsidRPr="00204900">
        <w:rPr>
          <w:i/>
          <w:color w:val="auto"/>
          <w:szCs w:val="24"/>
        </w:rPr>
        <w:t>TransUnion</w:t>
      </w:r>
      <w:proofErr w:type="spellEnd"/>
      <w:r w:rsidR="007B6BE6">
        <w:rPr>
          <w:color w:val="auto"/>
          <w:szCs w:val="24"/>
        </w:rPr>
        <w:t xml:space="preserve"> para informas sobre el</w:t>
      </w:r>
      <w:r w:rsidR="00C33E01" w:rsidRPr="00C33E01">
        <w:rPr>
          <w:color w:val="auto"/>
          <w:szCs w:val="24"/>
        </w:rPr>
        <w:t xml:space="preserve"> robo de identidad</w:t>
      </w:r>
      <w:r w:rsidR="007B6BE6">
        <w:rPr>
          <w:color w:val="auto"/>
          <w:szCs w:val="24"/>
        </w:rPr>
        <w:t xml:space="preserve"> del consumidor</w:t>
      </w:r>
      <w:r w:rsidR="00C33E01" w:rsidRPr="00C33E01">
        <w:rPr>
          <w:color w:val="auto"/>
          <w:szCs w:val="24"/>
        </w:rPr>
        <w:t>.</w:t>
      </w:r>
    </w:p>
    <w:p w14:paraId="433D9D5A" w14:textId="37E03508" w:rsidR="00C33E01" w:rsidRPr="00C33E01" w:rsidRDefault="00204900" w:rsidP="00C33E01">
      <w:pPr>
        <w:spacing w:after="160" w:line="480" w:lineRule="auto"/>
        <w:ind w:left="0" w:firstLine="0"/>
        <w:rPr>
          <w:color w:val="auto"/>
          <w:szCs w:val="24"/>
        </w:rPr>
      </w:pPr>
      <w:r>
        <w:rPr>
          <w:color w:val="auto"/>
          <w:szCs w:val="24"/>
        </w:rPr>
        <w:tab/>
      </w:r>
      <w:r w:rsidR="007B6BE6">
        <w:rPr>
          <w:color w:val="auto"/>
          <w:szCs w:val="24"/>
        </w:rPr>
        <w:t>2. Cerrar</w:t>
      </w:r>
      <w:r w:rsidR="00C33E01" w:rsidRPr="00C33E01">
        <w:rPr>
          <w:color w:val="auto"/>
          <w:szCs w:val="24"/>
        </w:rPr>
        <w:t xml:space="preserve"> cuentas falsificadas o abiertas fraudulentamente. Si sus cheques fueron</w:t>
      </w:r>
      <w:r w:rsidR="000D3C42">
        <w:rPr>
          <w:color w:val="auto"/>
          <w:szCs w:val="24"/>
        </w:rPr>
        <w:t xml:space="preserve"> robados o malversados, suspender los pagos y solicitar</w:t>
      </w:r>
      <w:r w:rsidR="00C33E01" w:rsidRPr="00C33E01">
        <w:rPr>
          <w:color w:val="auto"/>
          <w:szCs w:val="24"/>
        </w:rPr>
        <w:t xml:space="preserve"> al banco que notifique al servicio de verificación de </w:t>
      </w:r>
      <w:r w:rsidRPr="00C33E01">
        <w:rPr>
          <w:color w:val="auto"/>
          <w:szCs w:val="24"/>
        </w:rPr>
        <w:t>cheques correspondientes</w:t>
      </w:r>
      <w:r w:rsidR="00C33E01" w:rsidRPr="00C33E01">
        <w:rPr>
          <w:color w:val="auto"/>
          <w:szCs w:val="24"/>
        </w:rPr>
        <w:t>:</w:t>
      </w:r>
    </w:p>
    <w:p w14:paraId="2DCA6BAD" w14:textId="77777777" w:rsidR="00C33E01" w:rsidRPr="00204900" w:rsidRDefault="00C33E01" w:rsidP="00204900">
      <w:pPr>
        <w:pStyle w:val="ListParagraph"/>
        <w:numPr>
          <w:ilvl w:val="0"/>
          <w:numId w:val="33"/>
        </w:numPr>
        <w:spacing w:after="160" w:line="480" w:lineRule="auto"/>
        <w:rPr>
          <w:color w:val="auto"/>
          <w:szCs w:val="24"/>
        </w:rPr>
      </w:pPr>
      <w:proofErr w:type="spellStart"/>
      <w:r w:rsidRPr="00204900">
        <w:rPr>
          <w:color w:val="auto"/>
          <w:szCs w:val="24"/>
        </w:rPr>
        <w:t>TeleCheck</w:t>
      </w:r>
      <w:proofErr w:type="spellEnd"/>
      <w:r w:rsidRPr="00204900">
        <w:rPr>
          <w:color w:val="auto"/>
          <w:szCs w:val="24"/>
        </w:rPr>
        <w:t xml:space="preserve"> • 1-800-710-9898</w:t>
      </w:r>
    </w:p>
    <w:p w14:paraId="4991877E" w14:textId="77777777" w:rsidR="00C33E01" w:rsidRPr="00204900" w:rsidRDefault="00C33E01" w:rsidP="00204900">
      <w:pPr>
        <w:pStyle w:val="ListParagraph"/>
        <w:numPr>
          <w:ilvl w:val="0"/>
          <w:numId w:val="33"/>
        </w:numPr>
        <w:spacing w:after="160" w:line="480" w:lineRule="auto"/>
        <w:rPr>
          <w:color w:val="auto"/>
          <w:szCs w:val="24"/>
        </w:rPr>
      </w:pPr>
      <w:proofErr w:type="spellStart"/>
      <w:r w:rsidRPr="00204900">
        <w:rPr>
          <w:color w:val="auto"/>
          <w:szCs w:val="24"/>
        </w:rPr>
        <w:t>Certegy</w:t>
      </w:r>
      <w:proofErr w:type="spellEnd"/>
      <w:r w:rsidRPr="00204900">
        <w:rPr>
          <w:color w:val="auto"/>
          <w:szCs w:val="24"/>
        </w:rPr>
        <w:t>, Inc. • 1-800-437-5120</w:t>
      </w:r>
    </w:p>
    <w:p w14:paraId="6F07B6BA" w14:textId="272B43D1" w:rsidR="00C33E01" w:rsidRPr="00C33E01" w:rsidRDefault="00526337" w:rsidP="00C33E01">
      <w:pPr>
        <w:spacing w:after="160" w:line="480" w:lineRule="auto"/>
        <w:ind w:left="0" w:firstLine="0"/>
        <w:rPr>
          <w:color w:val="auto"/>
          <w:szCs w:val="24"/>
        </w:rPr>
      </w:pPr>
      <w:r>
        <w:rPr>
          <w:color w:val="auto"/>
          <w:szCs w:val="24"/>
        </w:rPr>
        <w:tab/>
      </w:r>
      <w:r w:rsidR="000D3C42">
        <w:rPr>
          <w:color w:val="auto"/>
          <w:szCs w:val="24"/>
        </w:rPr>
        <w:t>3. Presentar</w:t>
      </w:r>
      <w:r w:rsidR="00C33E01" w:rsidRPr="00C33E01">
        <w:rPr>
          <w:color w:val="auto"/>
          <w:szCs w:val="24"/>
        </w:rPr>
        <w:t xml:space="preserve"> una querella en el </w:t>
      </w:r>
      <w:r w:rsidR="00DC376C" w:rsidRPr="00C33E01">
        <w:rPr>
          <w:color w:val="auto"/>
          <w:szCs w:val="24"/>
        </w:rPr>
        <w:t>cuartel de la policía más cercana al</w:t>
      </w:r>
      <w:r w:rsidR="00C33E01" w:rsidRPr="00C33E01">
        <w:rPr>
          <w:color w:val="auto"/>
          <w:szCs w:val="24"/>
        </w:rPr>
        <w:t xml:space="preserve"> lugar donde haya </w:t>
      </w:r>
      <w:r w:rsidR="00720D2B">
        <w:rPr>
          <w:color w:val="auto"/>
          <w:szCs w:val="24"/>
        </w:rPr>
        <w:t xml:space="preserve">ocurrido el robo de identidad y debe conservar la </w:t>
      </w:r>
      <w:r w:rsidR="00C33E01" w:rsidRPr="00C33E01">
        <w:rPr>
          <w:color w:val="auto"/>
          <w:szCs w:val="24"/>
        </w:rPr>
        <w:t xml:space="preserve">copia de la denuncia </w:t>
      </w:r>
      <w:r w:rsidR="00950A48">
        <w:rPr>
          <w:color w:val="auto"/>
          <w:szCs w:val="24"/>
        </w:rPr>
        <w:t xml:space="preserve">realizada </w:t>
      </w:r>
      <w:r w:rsidR="00C33E01" w:rsidRPr="00C33E01">
        <w:rPr>
          <w:color w:val="auto"/>
          <w:szCs w:val="24"/>
        </w:rPr>
        <w:t>a la policía.</w:t>
      </w:r>
    </w:p>
    <w:p w14:paraId="15F9E221" w14:textId="409511BE" w:rsidR="005A6389" w:rsidRDefault="00B11268" w:rsidP="007C0929">
      <w:pPr>
        <w:spacing w:after="160" w:line="480" w:lineRule="auto"/>
        <w:ind w:left="0" w:firstLine="0"/>
        <w:jc w:val="left"/>
        <w:rPr>
          <w:color w:val="auto"/>
          <w:szCs w:val="24"/>
        </w:rPr>
      </w:pPr>
      <w:r>
        <w:rPr>
          <w:color w:val="auto"/>
          <w:szCs w:val="24"/>
        </w:rPr>
        <w:lastRenderedPageBreak/>
        <w:tab/>
      </w:r>
      <w:r w:rsidR="00C33E01" w:rsidRPr="00C33E01">
        <w:rPr>
          <w:color w:val="auto"/>
          <w:szCs w:val="24"/>
        </w:rPr>
        <w:t xml:space="preserve">4. Presente una querella </w:t>
      </w:r>
      <w:r w:rsidR="007C0929" w:rsidRPr="00C33E01">
        <w:rPr>
          <w:color w:val="auto"/>
          <w:szCs w:val="24"/>
        </w:rPr>
        <w:t xml:space="preserve">inmediatamente </w:t>
      </w:r>
      <w:r w:rsidR="00C33E01" w:rsidRPr="00C33E01">
        <w:rPr>
          <w:color w:val="auto"/>
          <w:szCs w:val="24"/>
        </w:rPr>
        <w:t xml:space="preserve">ante la </w:t>
      </w:r>
      <w:r w:rsidR="003227C2" w:rsidRPr="003227C2">
        <w:rPr>
          <w:i/>
          <w:color w:val="auto"/>
          <w:szCs w:val="24"/>
        </w:rPr>
        <w:t xml:space="preserve">Federal </w:t>
      </w:r>
      <w:proofErr w:type="spellStart"/>
      <w:r w:rsidR="003227C2" w:rsidRPr="003227C2">
        <w:rPr>
          <w:i/>
          <w:color w:val="auto"/>
          <w:szCs w:val="24"/>
        </w:rPr>
        <w:t>Trade</w:t>
      </w:r>
      <w:proofErr w:type="spellEnd"/>
      <w:r w:rsidR="003227C2" w:rsidRPr="003227C2">
        <w:rPr>
          <w:i/>
          <w:color w:val="auto"/>
          <w:szCs w:val="24"/>
        </w:rPr>
        <w:t xml:space="preserve"> </w:t>
      </w:r>
      <w:proofErr w:type="spellStart"/>
      <w:r w:rsidR="003227C2" w:rsidRPr="003227C2">
        <w:rPr>
          <w:i/>
          <w:color w:val="auto"/>
          <w:szCs w:val="24"/>
        </w:rPr>
        <w:t>Commission</w:t>
      </w:r>
      <w:proofErr w:type="spellEnd"/>
      <w:r w:rsidR="007C0929">
        <w:rPr>
          <w:color w:val="auto"/>
          <w:szCs w:val="24"/>
        </w:rPr>
        <w:t xml:space="preserve"> (</w:t>
      </w:r>
      <w:r w:rsidR="00C33E01" w:rsidRPr="00C33E01">
        <w:rPr>
          <w:color w:val="auto"/>
          <w:szCs w:val="24"/>
        </w:rPr>
        <w:t>FTC</w:t>
      </w:r>
      <w:r w:rsidR="007C0929">
        <w:rPr>
          <w:color w:val="auto"/>
          <w:szCs w:val="24"/>
        </w:rPr>
        <w:t xml:space="preserve">), visitando su página web </w:t>
      </w:r>
      <w:r w:rsidR="00C33E01" w:rsidRPr="00C33E01">
        <w:rPr>
          <w:color w:val="auto"/>
          <w:szCs w:val="24"/>
        </w:rPr>
        <w:t xml:space="preserve"> </w:t>
      </w:r>
      <w:hyperlink r:id="rId51" w:history="1">
        <w:r w:rsidRPr="00E53E77">
          <w:rPr>
            <w:rStyle w:val="Hyperlink"/>
            <w:i/>
            <w:color w:val="auto"/>
            <w:szCs w:val="24"/>
            <w:u w:val="none"/>
          </w:rPr>
          <w:t>www.consumer.gov/idtheft</w:t>
        </w:r>
      </w:hyperlink>
      <w:r w:rsidR="00C33E01" w:rsidRPr="00C33E01">
        <w:rPr>
          <w:color w:val="auto"/>
          <w:szCs w:val="24"/>
        </w:rPr>
        <w:t xml:space="preserve">, </w:t>
      </w:r>
      <w:r w:rsidR="007C0929">
        <w:rPr>
          <w:color w:val="auto"/>
          <w:szCs w:val="24"/>
        </w:rPr>
        <w:t xml:space="preserve">y </w:t>
      </w:r>
      <w:r w:rsidR="00C33E01" w:rsidRPr="00C33E01">
        <w:rPr>
          <w:color w:val="auto"/>
          <w:szCs w:val="24"/>
        </w:rPr>
        <w:t>obtener una copia de la Declaración Jurada</w:t>
      </w:r>
      <w:r w:rsidR="007C0929">
        <w:rPr>
          <w:color w:val="auto"/>
          <w:szCs w:val="24"/>
        </w:rPr>
        <w:t xml:space="preserve"> de Robo de Identidad y las </w:t>
      </w:r>
      <w:r w:rsidR="00C33E01" w:rsidRPr="00C33E01">
        <w:rPr>
          <w:color w:val="auto"/>
          <w:szCs w:val="24"/>
        </w:rPr>
        <w:t>respuestas a las preguntas más frecuentes sobre este tema.</w:t>
      </w:r>
    </w:p>
    <w:p w14:paraId="2E64B679" w14:textId="6084942B" w:rsidR="00C249AF" w:rsidRPr="00BC100B" w:rsidRDefault="003C2CF2" w:rsidP="00C249AF">
      <w:pPr>
        <w:spacing w:after="160" w:line="480" w:lineRule="auto"/>
        <w:ind w:left="0" w:firstLine="0"/>
        <w:rPr>
          <w:color w:val="auto"/>
          <w:szCs w:val="24"/>
        </w:rPr>
      </w:pPr>
      <w:r>
        <w:rPr>
          <w:color w:val="auto"/>
          <w:szCs w:val="24"/>
        </w:rPr>
        <w:tab/>
      </w:r>
      <w:r w:rsidR="00B11268">
        <w:rPr>
          <w:color w:val="auto"/>
          <w:szCs w:val="24"/>
        </w:rPr>
        <w:t xml:space="preserve">Por otro </w:t>
      </w:r>
      <w:r w:rsidR="00F613FC">
        <w:rPr>
          <w:color w:val="auto"/>
          <w:szCs w:val="24"/>
        </w:rPr>
        <w:t>lado,</w:t>
      </w:r>
      <w:r w:rsidR="00B11268">
        <w:rPr>
          <w:color w:val="auto"/>
          <w:szCs w:val="24"/>
        </w:rPr>
        <w:t xml:space="preserve"> d</w:t>
      </w:r>
      <w:r w:rsidR="002A192A">
        <w:rPr>
          <w:color w:val="auto"/>
          <w:szCs w:val="24"/>
        </w:rPr>
        <w:t xml:space="preserve">e acuerdo con </w:t>
      </w:r>
      <w:r w:rsidR="002769A3">
        <w:rPr>
          <w:color w:val="auto"/>
          <w:szCs w:val="24"/>
        </w:rPr>
        <w:t>la O</w:t>
      </w:r>
      <w:r w:rsidR="00025BDD">
        <w:rPr>
          <w:color w:val="auto"/>
          <w:szCs w:val="24"/>
        </w:rPr>
        <w:t>ficina de Instituciones Financieras de Puerto Rico</w:t>
      </w:r>
      <w:r w:rsidR="00C02DCB">
        <w:rPr>
          <w:color w:val="auto"/>
          <w:szCs w:val="24"/>
        </w:rPr>
        <w:t xml:space="preserve"> (2017)</w:t>
      </w:r>
      <w:r w:rsidR="00025BDD">
        <w:rPr>
          <w:color w:val="auto"/>
          <w:szCs w:val="24"/>
        </w:rPr>
        <w:t xml:space="preserve"> entre los t</w:t>
      </w:r>
      <w:r w:rsidR="00C249AF" w:rsidRPr="00BC100B">
        <w:rPr>
          <w:color w:val="auto"/>
          <w:szCs w:val="24"/>
        </w:rPr>
        <w:t xml:space="preserve">ipos de </w:t>
      </w:r>
      <w:r w:rsidR="00025BDD">
        <w:rPr>
          <w:color w:val="auto"/>
          <w:szCs w:val="24"/>
        </w:rPr>
        <w:t xml:space="preserve">esquemas de </w:t>
      </w:r>
      <w:r w:rsidR="00C249AF" w:rsidRPr="00BC100B">
        <w:rPr>
          <w:color w:val="auto"/>
          <w:szCs w:val="24"/>
        </w:rPr>
        <w:t xml:space="preserve">fraudes </w:t>
      </w:r>
      <w:r w:rsidR="00025BDD">
        <w:rPr>
          <w:color w:val="auto"/>
          <w:szCs w:val="24"/>
        </w:rPr>
        <w:t xml:space="preserve">más </w:t>
      </w:r>
      <w:r w:rsidR="00C249AF" w:rsidRPr="00BC100B">
        <w:rPr>
          <w:color w:val="auto"/>
          <w:szCs w:val="24"/>
        </w:rPr>
        <w:t>frec</w:t>
      </w:r>
      <w:r w:rsidR="00025BDD">
        <w:rPr>
          <w:color w:val="auto"/>
          <w:szCs w:val="24"/>
        </w:rPr>
        <w:t xml:space="preserve">uentes </w:t>
      </w:r>
      <w:r w:rsidR="00C249AF" w:rsidRPr="00BC100B">
        <w:rPr>
          <w:color w:val="auto"/>
          <w:szCs w:val="24"/>
        </w:rPr>
        <w:t>utilizados para tratar de timar a una institución</w:t>
      </w:r>
      <w:r w:rsidR="00025BDD">
        <w:rPr>
          <w:color w:val="auto"/>
          <w:szCs w:val="24"/>
        </w:rPr>
        <w:t xml:space="preserve"> financiera se encuentran:</w:t>
      </w:r>
    </w:p>
    <w:p w14:paraId="68B9196B" w14:textId="5AB241F9" w:rsidR="00C249AF" w:rsidRPr="00BC100B" w:rsidRDefault="00025BDD" w:rsidP="00C249AF">
      <w:pPr>
        <w:spacing w:after="160" w:line="480" w:lineRule="auto"/>
        <w:ind w:left="0" w:firstLine="0"/>
        <w:rPr>
          <w:color w:val="auto"/>
          <w:szCs w:val="24"/>
        </w:rPr>
      </w:pPr>
      <w:r>
        <w:rPr>
          <w:color w:val="auto"/>
          <w:szCs w:val="24"/>
        </w:rPr>
        <w:tab/>
        <w:t xml:space="preserve">(1) </w:t>
      </w:r>
      <w:r w:rsidR="00C249AF" w:rsidRPr="00BC100B">
        <w:rPr>
          <w:color w:val="auto"/>
          <w:szCs w:val="24"/>
        </w:rPr>
        <w:t xml:space="preserve"> </w:t>
      </w:r>
      <w:r w:rsidR="00C249AF" w:rsidRPr="00FB10F4">
        <w:rPr>
          <w:i/>
          <w:color w:val="auto"/>
          <w:szCs w:val="24"/>
        </w:rPr>
        <w:t>Fraude empleo /ingreso</w:t>
      </w:r>
      <w:r w:rsidR="00C249AF" w:rsidRPr="00BC100B">
        <w:rPr>
          <w:color w:val="auto"/>
          <w:szCs w:val="24"/>
        </w:rPr>
        <w:t xml:space="preserve"> </w:t>
      </w:r>
      <w:r>
        <w:rPr>
          <w:color w:val="auto"/>
          <w:szCs w:val="24"/>
        </w:rPr>
        <w:t xml:space="preserve">- </w:t>
      </w:r>
      <w:r w:rsidR="00C249AF" w:rsidRPr="00BC100B">
        <w:rPr>
          <w:color w:val="auto"/>
          <w:szCs w:val="24"/>
        </w:rPr>
        <w:t>El prestatario infla sus ingresos o miente en cuanto a lugar de empleo.</w:t>
      </w:r>
      <w:r w:rsidR="002A192A">
        <w:rPr>
          <w:color w:val="auto"/>
          <w:szCs w:val="24"/>
        </w:rPr>
        <w:t xml:space="preserve"> Este fue usado en el caso USA Vs </w:t>
      </w:r>
      <w:r w:rsidR="002A192A" w:rsidRPr="0052122C">
        <w:rPr>
          <w:color w:val="212121"/>
          <w:shd w:val="clear" w:color="auto" w:fill="FFFFFF"/>
        </w:rPr>
        <w:t xml:space="preserve">Carlos </w:t>
      </w:r>
      <w:proofErr w:type="spellStart"/>
      <w:r w:rsidR="002A192A">
        <w:rPr>
          <w:color w:val="212121"/>
          <w:shd w:val="clear" w:color="auto" w:fill="FFFFFF"/>
        </w:rPr>
        <w:t>Bauzó</w:t>
      </w:r>
      <w:proofErr w:type="spellEnd"/>
      <w:r w:rsidR="002A192A">
        <w:rPr>
          <w:color w:val="212121"/>
          <w:shd w:val="clear" w:color="auto" w:fill="FFFFFF"/>
        </w:rPr>
        <w:t xml:space="preserve"> </w:t>
      </w:r>
      <w:r w:rsidR="002A192A" w:rsidRPr="0052122C">
        <w:rPr>
          <w:color w:val="212121"/>
          <w:shd w:val="clear" w:color="auto" w:fill="FFFFFF"/>
        </w:rPr>
        <w:t>Vázquez</w:t>
      </w:r>
      <w:r w:rsidR="002A192A">
        <w:rPr>
          <w:color w:val="212121"/>
          <w:shd w:val="clear" w:color="auto" w:fill="FFFFFF"/>
        </w:rPr>
        <w:t xml:space="preserve"> (2015)</w:t>
      </w:r>
      <w:r w:rsidR="008453A2">
        <w:rPr>
          <w:color w:val="auto"/>
          <w:szCs w:val="24"/>
        </w:rPr>
        <w:t>.</w:t>
      </w:r>
    </w:p>
    <w:p w14:paraId="2011196E" w14:textId="77777777" w:rsidR="00C249AF" w:rsidRPr="00BC100B" w:rsidRDefault="00025BDD" w:rsidP="00C249AF">
      <w:pPr>
        <w:spacing w:after="160" w:line="480" w:lineRule="auto"/>
        <w:ind w:left="0" w:firstLine="0"/>
        <w:rPr>
          <w:color w:val="auto"/>
          <w:szCs w:val="24"/>
        </w:rPr>
      </w:pPr>
      <w:r>
        <w:rPr>
          <w:color w:val="auto"/>
          <w:szCs w:val="24"/>
        </w:rPr>
        <w:tab/>
        <w:t xml:space="preserve">(2) </w:t>
      </w:r>
      <w:r w:rsidR="00C249AF" w:rsidRPr="00FB10F4">
        <w:rPr>
          <w:i/>
          <w:color w:val="auto"/>
          <w:szCs w:val="24"/>
        </w:rPr>
        <w:t xml:space="preserve">Fraude en tasación </w:t>
      </w:r>
      <w:r w:rsidRPr="00FB10F4">
        <w:rPr>
          <w:i/>
          <w:color w:val="auto"/>
          <w:szCs w:val="24"/>
        </w:rPr>
        <w:t>de la propiedad</w:t>
      </w:r>
      <w:r>
        <w:rPr>
          <w:color w:val="auto"/>
          <w:szCs w:val="24"/>
        </w:rPr>
        <w:t xml:space="preserve"> - </w:t>
      </w:r>
      <w:r w:rsidR="00C249AF" w:rsidRPr="00BC100B">
        <w:rPr>
          <w:color w:val="auto"/>
          <w:szCs w:val="24"/>
        </w:rPr>
        <w:t xml:space="preserve"> Se infla el valor de una propiedad y se crea una propiedad inexistente </w:t>
      </w:r>
      <w:r>
        <w:rPr>
          <w:color w:val="auto"/>
          <w:szCs w:val="24"/>
        </w:rPr>
        <w:t>contra el valor del dinero prestado.</w:t>
      </w:r>
    </w:p>
    <w:p w14:paraId="4B095898" w14:textId="77777777" w:rsidR="00C249AF" w:rsidRPr="00BC100B" w:rsidRDefault="00025BDD" w:rsidP="00C249AF">
      <w:pPr>
        <w:spacing w:after="160" w:line="480" w:lineRule="auto"/>
        <w:ind w:left="0" w:firstLine="0"/>
        <w:rPr>
          <w:color w:val="auto"/>
          <w:szCs w:val="24"/>
        </w:rPr>
      </w:pPr>
      <w:r>
        <w:rPr>
          <w:color w:val="auto"/>
          <w:szCs w:val="24"/>
        </w:rPr>
        <w:tab/>
      </w:r>
      <w:r w:rsidR="00C249AF" w:rsidRPr="00BC100B">
        <w:rPr>
          <w:color w:val="auto"/>
          <w:szCs w:val="24"/>
        </w:rPr>
        <w:t xml:space="preserve"> </w:t>
      </w:r>
      <w:r>
        <w:rPr>
          <w:color w:val="auto"/>
          <w:szCs w:val="24"/>
        </w:rPr>
        <w:t xml:space="preserve">(3) </w:t>
      </w:r>
      <w:r w:rsidR="00C249AF" w:rsidRPr="00FB10F4">
        <w:rPr>
          <w:i/>
          <w:color w:val="auto"/>
          <w:szCs w:val="24"/>
        </w:rPr>
        <w:t xml:space="preserve">Straw </w:t>
      </w:r>
      <w:proofErr w:type="spellStart"/>
      <w:r w:rsidR="00C249AF" w:rsidRPr="00FB10F4">
        <w:rPr>
          <w:i/>
          <w:color w:val="auto"/>
          <w:szCs w:val="24"/>
        </w:rPr>
        <w:t>Buyer</w:t>
      </w:r>
      <w:proofErr w:type="spellEnd"/>
      <w:r w:rsidR="00C249AF" w:rsidRPr="00BC100B">
        <w:rPr>
          <w:color w:val="auto"/>
          <w:szCs w:val="24"/>
        </w:rPr>
        <w:t xml:space="preserve"> </w:t>
      </w:r>
      <w:r>
        <w:rPr>
          <w:color w:val="auto"/>
          <w:szCs w:val="24"/>
        </w:rPr>
        <w:t>-</w:t>
      </w:r>
      <w:r w:rsidR="00C249AF" w:rsidRPr="00BC100B">
        <w:rPr>
          <w:color w:val="auto"/>
          <w:szCs w:val="24"/>
        </w:rPr>
        <w:t xml:space="preserve">  Se utiliza a una persona para adquirir una propiedad y se falsifican datos personales y financieros</w:t>
      </w:r>
      <w:r>
        <w:rPr>
          <w:color w:val="auto"/>
          <w:szCs w:val="24"/>
        </w:rPr>
        <w:t xml:space="preserve"> de la misma</w:t>
      </w:r>
      <w:r w:rsidR="00C249AF" w:rsidRPr="00BC100B">
        <w:rPr>
          <w:color w:val="auto"/>
          <w:szCs w:val="24"/>
        </w:rPr>
        <w:t>.</w:t>
      </w:r>
    </w:p>
    <w:p w14:paraId="40988B92" w14:textId="1B8B93D2" w:rsidR="00C249AF" w:rsidRPr="00BC100B" w:rsidRDefault="00025BDD" w:rsidP="00C249AF">
      <w:pPr>
        <w:spacing w:after="160" w:line="480" w:lineRule="auto"/>
        <w:ind w:left="0" w:firstLine="0"/>
        <w:rPr>
          <w:color w:val="auto"/>
          <w:szCs w:val="24"/>
        </w:rPr>
      </w:pPr>
      <w:r>
        <w:rPr>
          <w:color w:val="auto"/>
          <w:szCs w:val="24"/>
        </w:rPr>
        <w:tab/>
        <w:t xml:space="preserve">(4) </w:t>
      </w:r>
      <w:r w:rsidR="00C249AF" w:rsidRPr="00FB10F4">
        <w:rPr>
          <w:i/>
          <w:color w:val="auto"/>
          <w:szCs w:val="24"/>
        </w:rPr>
        <w:t xml:space="preserve">Fraude de </w:t>
      </w:r>
      <w:r w:rsidR="003329F7" w:rsidRPr="00FB10F4">
        <w:rPr>
          <w:i/>
          <w:color w:val="auto"/>
          <w:szCs w:val="24"/>
        </w:rPr>
        <w:t>identidad</w:t>
      </w:r>
      <w:r w:rsidR="003329F7" w:rsidRPr="00BC100B">
        <w:rPr>
          <w:color w:val="auto"/>
          <w:szCs w:val="24"/>
        </w:rPr>
        <w:t xml:space="preserve"> -</w:t>
      </w:r>
      <w:r>
        <w:rPr>
          <w:color w:val="auto"/>
          <w:szCs w:val="24"/>
        </w:rPr>
        <w:t xml:space="preserve"> </w:t>
      </w:r>
      <w:r w:rsidR="00C249AF" w:rsidRPr="00BC100B">
        <w:rPr>
          <w:color w:val="auto"/>
          <w:szCs w:val="24"/>
        </w:rPr>
        <w:t>Una persona ajena asume la identidad del prestatario.</w:t>
      </w:r>
      <w:r w:rsidR="00177954">
        <w:rPr>
          <w:color w:val="auto"/>
          <w:szCs w:val="24"/>
        </w:rPr>
        <w:t xml:space="preserve"> Este fue usado en el caso USA Vs </w:t>
      </w:r>
      <w:r w:rsidR="00177954" w:rsidRPr="0052122C">
        <w:rPr>
          <w:color w:val="212121"/>
          <w:shd w:val="clear" w:color="auto" w:fill="FFFFFF"/>
        </w:rPr>
        <w:t xml:space="preserve">Carlos </w:t>
      </w:r>
      <w:proofErr w:type="spellStart"/>
      <w:r w:rsidR="00177954">
        <w:rPr>
          <w:color w:val="212121"/>
          <w:shd w:val="clear" w:color="auto" w:fill="FFFFFF"/>
        </w:rPr>
        <w:t>Bauzó</w:t>
      </w:r>
      <w:proofErr w:type="spellEnd"/>
      <w:r w:rsidR="00177954">
        <w:rPr>
          <w:color w:val="212121"/>
          <w:shd w:val="clear" w:color="auto" w:fill="FFFFFF"/>
        </w:rPr>
        <w:t xml:space="preserve"> </w:t>
      </w:r>
      <w:r w:rsidR="00177954" w:rsidRPr="0052122C">
        <w:rPr>
          <w:color w:val="212121"/>
          <w:shd w:val="clear" w:color="auto" w:fill="FFFFFF"/>
        </w:rPr>
        <w:t>Vázquez</w:t>
      </w:r>
      <w:r w:rsidR="00177954">
        <w:rPr>
          <w:color w:val="212121"/>
          <w:shd w:val="clear" w:color="auto" w:fill="FFFFFF"/>
        </w:rPr>
        <w:t xml:space="preserve"> (2015)</w:t>
      </w:r>
      <w:r w:rsidR="00177954">
        <w:rPr>
          <w:color w:val="auto"/>
          <w:szCs w:val="24"/>
        </w:rPr>
        <w:t>.</w:t>
      </w:r>
    </w:p>
    <w:p w14:paraId="372F3D67" w14:textId="77777777" w:rsidR="00C249AF" w:rsidRPr="00BC100B" w:rsidRDefault="00025BDD" w:rsidP="00C249AF">
      <w:pPr>
        <w:spacing w:after="160" w:line="480" w:lineRule="auto"/>
        <w:ind w:left="0" w:firstLine="0"/>
        <w:rPr>
          <w:color w:val="auto"/>
          <w:szCs w:val="24"/>
        </w:rPr>
      </w:pPr>
      <w:r>
        <w:rPr>
          <w:color w:val="auto"/>
          <w:szCs w:val="24"/>
        </w:rPr>
        <w:tab/>
        <w:t xml:space="preserve">(5) </w:t>
      </w:r>
      <w:r w:rsidR="00C249AF" w:rsidRPr="00BC100B">
        <w:rPr>
          <w:color w:val="auto"/>
          <w:szCs w:val="24"/>
        </w:rPr>
        <w:t xml:space="preserve"> </w:t>
      </w:r>
      <w:proofErr w:type="spellStart"/>
      <w:r w:rsidR="00C249AF" w:rsidRPr="00FB10F4">
        <w:rPr>
          <w:i/>
          <w:color w:val="auto"/>
          <w:szCs w:val="24"/>
        </w:rPr>
        <w:t>Shotgunning</w:t>
      </w:r>
      <w:proofErr w:type="spellEnd"/>
      <w:r w:rsidR="00FB10F4">
        <w:rPr>
          <w:i/>
          <w:color w:val="auto"/>
          <w:szCs w:val="24"/>
        </w:rPr>
        <w:t xml:space="preserve"> </w:t>
      </w:r>
      <w:r>
        <w:rPr>
          <w:color w:val="auto"/>
          <w:szCs w:val="24"/>
        </w:rPr>
        <w:t>-</w:t>
      </w:r>
      <w:r w:rsidR="00C249AF" w:rsidRPr="00BC100B">
        <w:rPr>
          <w:color w:val="auto"/>
          <w:szCs w:val="24"/>
        </w:rPr>
        <w:t xml:space="preserve"> La persona hace </w:t>
      </w:r>
      <w:r w:rsidRPr="00BC100B">
        <w:rPr>
          <w:color w:val="auto"/>
          <w:szCs w:val="24"/>
        </w:rPr>
        <w:t>varios préstamos</w:t>
      </w:r>
      <w:r w:rsidR="00C249AF" w:rsidRPr="00BC100B">
        <w:rPr>
          <w:color w:val="auto"/>
          <w:szCs w:val="24"/>
        </w:rPr>
        <w:t xml:space="preserve"> con la misma </w:t>
      </w:r>
      <w:r w:rsidR="003329F7" w:rsidRPr="00BC100B">
        <w:rPr>
          <w:color w:val="auto"/>
          <w:szCs w:val="24"/>
        </w:rPr>
        <w:t>propiedad simultáneamente</w:t>
      </w:r>
      <w:r w:rsidR="00C249AF" w:rsidRPr="00BC100B">
        <w:rPr>
          <w:color w:val="auto"/>
          <w:szCs w:val="24"/>
        </w:rPr>
        <w:t>.</w:t>
      </w:r>
    </w:p>
    <w:p w14:paraId="2A535855" w14:textId="77777777" w:rsidR="00C249AF" w:rsidRPr="00BC100B" w:rsidRDefault="00025BDD" w:rsidP="00C249AF">
      <w:pPr>
        <w:spacing w:after="160" w:line="480" w:lineRule="auto"/>
        <w:ind w:left="0" w:firstLine="0"/>
        <w:rPr>
          <w:color w:val="auto"/>
          <w:szCs w:val="24"/>
        </w:rPr>
      </w:pPr>
      <w:r>
        <w:rPr>
          <w:color w:val="auto"/>
          <w:szCs w:val="24"/>
        </w:rPr>
        <w:tab/>
        <w:t xml:space="preserve">(6) </w:t>
      </w:r>
      <w:r w:rsidR="00C249AF" w:rsidRPr="00FB10F4">
        <w:rPr>
          <w:i/>
          <w:color w:val="auto"/>
          <w:szCs w:val="24"/>
        </w:rPr>
        <w:t xml:space="preserve">Fraude en divulgación </w:t>
      </w:r>
      <w:r w:rsidRPr="00FB10F4">
        <w:rPr>
          <w:i/>
          <w:color w:val="auto"/>
          <w:szCs w:val="24"/>
        </w:rPr>
        <w:t>de pasivos</w:t>
      </w:r>
      <w:r>
        <w:rPr>
          <w:color w:val="auto"/>
          <w:szCs w:val="24"/>
        </w:rPr>
        <w:t xml:space="preserve"> - </w:t>
      </w:r>
      <w:r w:rsidR="00C249AF" w:rsidRPr="00BC100B">
        <w:rPr>
          <w:color w:val="auto"/>
          <w:szCs w:val="24"/>
        </w:rPr>
        <w:t xml:space="preserve"> Se omite divulgar o detallar deudas.</w:t>
      </w:r>
    </w:p>
    <w:p w14:paraId="5A708C65" w14:textId="77777777" w:rsidR="00C249AF" w:rsidRPr="00BC100B" w:rsidRDefault="00025BDD" w:rsidP="00C249AF">
      <w:pPr>
        <w:spacing w:after="160" w:line="480" w:lineRule="auto"/>
        <w:ind w:left="0" w:firstLine="0"/>
        <w:rPr>
          <w:color w:val="auto"/>
          <w:szCs w:val="24"/>
        </w:rPr>
      </w:pPr>
      <w:r>
        <w:rPr>
          <w:color w:val="auto"/>
          <w:szCs w:val="24"/>
        </w:rPr>
        <w:tab/>
        <w:t xml:space="preserve">(7) </w:t>
      </w:r>
      <w:r w:rsidRPr="00FB10F4">
        <w:rPr>
          <w:i/>
          <w:color w:val="auto"/>
          <w:szCs w:val="24"/>
        </w:rPr>
        <w:t xml:space="preserve">Esquema en la </w:t>
      </w:r>
      <w:proofErr w:type="spellStart"/>
      <w:r w:rsidR="00C249AF" w:rsidRPr="00FB10F4">
        <w:rPr>
          <w:i/>
          <w:color w:val="auto"/>
          <w:szCs w:val="24"/>
        </w:rPr>
        <w:t>originación</w:t>
      </w:r>
      <w:proofErr w:type="spellEnd"/>
      <w:r w:rsidRPr="00FB10F4">
        <w:rPr>
          <w:i/>
          <w:color w:val="auto"/>
          <w:szCs w:val="24"/>
        </w:rPr>
        <w:t xml:space="preserve"> de préstamo nuevos</w:t>
      </w:r>
      <w:r>
        <w:rPr>
          <w:color w:val="auto"/>
          <w:szCs w:val="24"/>
        </w:rPr>
        <w:t xml:space="preserve"> - </w:t>
      </w:r>
      <w:r w:rsidR="00C249AF" w:rsidRPr="00BC100B">
        <w:rPr>
          <w:color w:val="auto"/>
          <w:szCs w:val="24"/>
        </w:rPr>
        <w:t>Presentación de documentos o información falsa para solicitar préstamos</w:t>
      </w:r>
      <w:r w:rsidR="00D47C28">
        <w:rPr>
          <w:color w:val="auto"/>
          <w:szCs w:val="24"/>
        </w:rPr>
        <w:t>. Este fue usado en el caso del esquema de la investigación del acusado.</w:t>
      </w:r>
    </w:p>
    <w:p w14:paraId="2AC6DE87" w14:textId="77777777" w:rsidR="00C249AF" w:rsidRPr="00BC100B" w:rsidRDefault="00FA21A8" w:rsidP="00C249AF">
      <w:pPr>
        <w:spacing w:after="160" w:line="480" w:lineRule="auto"/>
        <w:ind w:left="0" w:firstLine="0"/>
        <w:rPr>
          <w:color w:val="auto"/>
          <w:szCs w:val="24"/>
        </w:rPr>
      </w:pPr>
      <w:r>
        <w:rPr>
          <w:color w:val="auto"/>
          <w:szCs w:val="24"/>
        </w:rPr>
        <w:lastRenderedPageBreak/>
        <w:tab/>
        <w:t xml:space="preserve">(8) </w:t>
      </w:r>
      <w:r w:rsidR="00C249AF" w:rsidRPr="00FB10F4">
        <w:rPr>
          <w:i/>
          <w:color w:val="auto"/>
          <w:szCs w:val="24"/>
        </w:rPr>
        <w:t>Reventa fraudulenta</w:t>
      </w:r>
      <w:r w:rsidR="00C249AF" w:rsidRPr="00BC100B">
        <w:rPr>
          <w:color w:val="auto"/>
          <w:szCs w:val="24"/>
        </w:rPr>
        <w:t xml:space="preserve"> </w:t>
      </w:r>
      <w:r w:rsidR="00261A01">
        <w:rPr>
          <w:color w:val="auto"/>
          <w:szCs w:val="24"/>
        </w:rPr>
        <w:t xml:space="preserve">- </w:t>
      </w:r>
      <w:r w:rsidR="00C249AF" w:rsidRPr="00BC100B">
        <w:rPr>
          <w:color w:val="auto"/>
          <w:szCs w:val="24"/>
        </w:rPr>
        <w:t>Reventa de propiedades recién adquiridas, a precios excesivos utilizando tasaciones infladas, compradores fraudulentos e información falsa</w:t>
      </w:r>
    </w:p>
    <w:p w14:paraId="2A53A0BC" w14:textId="77777777" w:rsidR="00C249AF" w:rsidRPr="00BC100B" w:rsidRDefault="005F789E" w:rsidP="00C249AF">
      <w:pPr>
        <w:spacing w:after="160" w:line="480" w:lineRule="auto"/>
        <w:ind w:left="0" w:firstLine="0"/>
        <w:rPr>
          <w:color w:val="auto"/>
          <w:szCs w:val="24"/>
        </w:rPr>
      </w:pPr>
      <w:r>
        <w:rPr>
          <w:color w:val="auto"/>
          <w:szCs w:val="24"/>
        </w:rPr>
        <w:tab/>
        <w:t xml:space="preserve">(9) </w:t>
      </w:r>
      <w:r w:rsidR="00C249AF" w:rsidRPr="00FB10F4">
        <w:rPr>
          <w:i/>
          <w:color w:val="auto"/>
          <w:szCs w:val="24"/>
        </w:rPr>
        <w:t>Mercado secundario</w:t>
      </w:r>
      <w:r w:rsidR="00C249AF" w:rsidRPr="00BC100B">
        <w:rPr>
          <w:color w:val="auto"/>
          <w:szCs w:val="24"/>
        </w:rPr>
        <w:t xml:space="preserve"> </w:t>
      </w:r>
      <w:r>
        <w:rPr>
          <w:color w:val="auto"/>
          <w:szCs w:val="24"/>
        </w:rPr>
        <w:t xml:space="preserve">- </w:t>
      </w:r>
      <w:r w:rsidR="00C249AF" w:rsidRPr="00BC100B">
        <w:rPr>
          <w:color w:val="auto"/>
          <w:szCs w:val="24"/>
        </w:rPr>
        <w:t>Una institución prestataria vende préstamos cerrados a una nueva institución ocultando la realidad hipotecaria de la propiedad</w:t>
      </w:r>
    </w:p>
    <w:p w14:paraId="654A0EE8" w14:textId="7CE3F9BF" w:rsidR="005A0FF8" w:rsidRPr="00036F2F" w:rsidRDefault="009917E6" w:rsidP="00C249AF">
      <w:pPr>
        <w:spacing w:after="160" w:line="480" w:lineRule="auto"/>
        <w:ind w:left="0" w:firstLine="0"/>
        <w:rPr>
          <w:color w:val="auto"/>
          <w:szCs w:val="24"/>
        </w:rPr>
      </w:pPr>
      <w:r>
        <w:rPr>
          <w:color w:val="auto"/>
          <w:szCs w:val="24"/>
        </w:rPr>
        <w:tab/>
      </w:r>
      <w:r w:rsidR="00C249AF" w:rsidRPr="00BC100B">
        <w:rPr>
          <w:color w:val="auto"/>
          <w:szCs w:val="24"/>
        </w:rPr>
        <w:t>La</w:t>
      </w:r>
      <w:r w:rsidR="00F42131">
        <w:rPr>
          <w:color w:val="auto"/>
          <w:szCs w:val="24"/>
        </w:rPr>
        <w:t>s</w:t>
      </w:r>
      <w:r w:rsidR="00C249AF" w:rsidRPr="00BC100B">
        <w:rPr>
          <w:color w:val="auto"/>
          <w:szCs w:val="24"/>
        </w:rPr>
        <w:t xml:space="preserve"> </w:t>
      </w:r>
      <w:r w:rsidR="00E13A62">
        <w:rPr>
          <w:color w:val="auto"/>
          <w:szCs w:val="24"/>
        </w:rPr>
        <w:t xml:space="preserve">pérdidas que ocasionan estos tipos de fraudes a las instituciones financieras en Puerto Rico según las </w:t>
      </w:r>
      <w:r w:rsidR="00C249AF" w:rsidRPr="00BC100B">
        <w:rPr>
          <w:color w:val="auto"/>
          <w:szCs w:val="24"/>
        </w:rPr>
        <w:t>estadística</w:t>
      </w:r>
      <w:r w:rsidR="00F42131">
        <w:rPr>
          <w:color w:val="auto"/>
          <w:szCs w:val="24"/>
        </w:rPr>
        <w:t>s</w:t>
      </w:r>
      <w:r w:rsidR="00C249AF" w:rsidRPr="00BC100B">
        <w:rPr>
          <w:color w:val="auto"/>
          <w:szCs w:val="24"/>
        </w:rPr>
        <w:t xml:space="preserve"> ofrecida</w:t>
      </w:r>
      <w:r w:rsidR="00692AAA">
        <w:rPr>
          <w:color w:val="auto"/>
          <w:szCs w:val="24"/>
        </w:rPr>
        <w:t>s</w:t>
      </w:r>
      <w:r w:rsidR="00C249AF" w:rsidRPr="00BC100B">
        <w:rPr>
          <w:color w:val="auto"/>
          <w:szCs w:val="24"/>
        </w:rPr>
        <w:t xml:space="preserve"> </w:t>
      </w:r>
      <w:r w:rsidR="00F22985" w:rsidRPr="00BC100B">
        <w:rPr>
          <w:color w:val="auto"/>
          <w:szCs w:val="24"/>
        </w:rPr>
        <w:t xml:space="preserve">por </w:t>
      </w:r>
      <w:r w:rsidR="00F22985">
        <w:rPr>
          <w:color w:val="auto"/>
          <w:szCs w:val="24"/>
        </w:rPr>
        <w:t>el</w:t>
      </w:r>
      <w:r w:rsidR="00692AAA">
        <w:rPr>
          <w:color w:val="auto"/>
          <w:szCs w:val="24"/>
        </w:rPr>
        <w:t xml:space="preserve"> </w:t>
      </w:r>
      <w:r w:rsidR="00692AAA" w:rsidRPr="00692AAA">
        <w:rPr>
          <w:i/>
          <w:color w:val="auto"/>
          <w:szCs w:val="24"/>
        </w:rPr>
        <w:t xml:space="preserve">Federal Bureau of </w:t>
      </w:r>
      <w:proofErr w:type="spellStart"/>
      <w:r w:rsidR="00692AAA" w:rsidRPr="00692AAA">
        <w:rPr>
          <w:i/>
          <w:color w:val="auto"/>
          <w:szCs w:val="24"/>
        </w:rPr>
        <w:t>Investigation</w:t>
      </w:r>
      <w:proofErr w:type="spellEnd"/>
      <w:r w:rsidR="00692AAA">
        <w:rPr>
          <w:color w:val="auto"/>
          <w:szCs w:val="24"/>
        </w:rPr>
        <w:t xml:space="preserve"> (</w:t>
      </w:r>
      <w:r w:rsidRPr="000576F3">
        <w:rPr>
          <w:i/>
          <w:color w:val="auto"/>
          <w:szCs w:val="24"/>
        </w:rPr>
        <w:t>FBI</w:t>
      </w:r>
      <w:r w:rsidR="00692AAA">
        <w:rPr>
          <w:i/>
          <w:color w:val="auto"/>
          <w:szCs w:val="24"/>
        </w:rPr>
        <w:t xml:space="preserve">, </w:t>
      </w:r>
      <w:r w:rsidR="00131969">
        <w:rPr>
          <w:i/>
          <w:color w:val="auto"/>
          <w:szCs w:val="24"/>
        </w:rPr>
        <w:t>2016</w:t>
      </w:r>
      <w:r w:rsidR="00F42131">
        <w:rPr>
          <w:i/>
          <w:color w:val="auto"/>
          <w:szCs w:val="24"/>
        </w:rPr>
        <w:t>)</w:t>
      </w:r>
      <w:r w:rsidR="00E13A62">
        <w:rPr>
          <w:color w:val="auto"/>
          <w:szCs w:val="24"/>
        </w:rPr>
        <w:t xml:space="preserve">, </w:t>
      </w:r>
      <w:r w:rsidR="00E13A62" w:rsidRPr="00BC100B">
        <w:rPr>
          <w:color w:val="auto"/>
          <w:szCs w:val="24"/>
        </w:rPr>
        <w:t>refleja</w:t>
      </w:r>
      <w:r w:rsidR="00E13A62">
        <w:rPr>
          <w:color w:val="auto"/>
          <w:szCs w:val="24"/>
        </w:rPr>
        <w:t xml:space="preserve">n en pérdidas estimadas </w:t>
      </w:r>
      <w:r>
        <w:rPr>
          <w:color w:val="auto"/>
          <w:szCs w:val="24"/>
        </w:rPr>
        <w:t xml:space="preserve">un total de </w:t>
      </w:r>
      <w:r w:rsidR="00C249AF" w:rsidRPr="00BC100B">
        <w:rPr>
          <w:color w:val="auto"/>
          <w:szCs w:val="24"/>
        </w:rPr>
        <w:t>$85 millones</w:t>
      </w:r>
      <w:r w:rsidRPr="00036F2F">
        <w:rPr>
          <w:color w:val="auto"/>
          <w:szCs w:val="24"/>
        </w:rPr>
        <w:t>.</w:t>
      </w:r>
    </w:p>
    <w:p w14:paraId="588E492A" w14:textId="0552D56F" w:rsidR="007023D3" w:rsidRPr="00036F2F" w:rsidRDefault="00F22985" w:rsidP="00411E38">
      <w:pPr>
        <w:pStyle w:val="Default"/>
        <w:spacing w:line="480" w:lineRule="auto"/>
        <w:rPr>
          <w:rFonts w:ascii="Times New Roman" w:hAnsi="Times New Roman" w:cs="Times New Roman"/>
          <w:lang w:val="es-PR"/>
        </w:rPr>
      </w:pPr>
      <w:r w:rsidRPr="00036F2F">
        <w:rPr>
          <w:rFonts w:ascii="Times New Roman" w:hAnsi="Times New Roman" w:cs="Times New Roman"/>
          <w:color w:val="auto"/>
          <w:lang w:val="es-PR"/>
        </w:rPr>
        <w:tab/>
      </w:r>
      <w:r w:rsidR="00F1778D">
        <w:rPr>
          <w:rFonts w:ascii="Times New Roman" w:hAnsi="Times New Roman" w:cs="Times New Roman"/>
          <w:color w:val="auto"/>
          <w:lang w:val="es-PR"/>
        </w:rPr>
        <w:t>Ondina</w:t>
      </w:r>
      <w:r w:rsidR="007023D3">
        <w:rPr>
          <w:rFonts w:ascii="Times New Roman" w:hAnsi="Times New Roman" w:cs="Times New Roman"/>
          <w:color w:val="auto"/>
          <w:lang w:val="es-PR"/>
        </w:rPr>
        <w:t xml:space="preserve"> (2016) indicó</w:t>
      </w:r>
      <w:r w:rsidR="00131969">
        <w:rPr>
          <w:rFonts w:ascii="Times New Roman" w:hAnsi="Times New Roman" w:cs="Times New Roman"/>
          <w:color w:val="auto"/>
          <w:lang w:val="es-PR"/>
        </w:rPr>
        <w:t xml:space="preserve"> </w:t>
      </w:r>
      <w:r w:rsidR="00036F2F" w:rsidRPr="00036F2F">
        <w:rPr>
          <w:rFonts w:ascii="Times New Roman" w:hAnsi="Times New Roman" w:cs="Times New Roman"/>
          <w:color w:val="1A1A1A"/>
          <w:shd w:val="clear" w:color="auto" w:fill="FFFFFF"/>
          <w:lang w:val="es-PR"/>
        </w:rPr>
        <w:t xml:space="preserve">en el foro </w:t>
      </w:r>
      <w:r w:rsidR="00F1778D" w:rsidRPr="00A636A1">
        <w:rPr>
          <w:rFonts w:ascii="Times New Roman" w:hAnsi="Times New Roman" w:cs="Times New Roman"/>
          <w:i/>
          <w:color w:val="1A1A1A"/>
          <w:shd w:val="clear" w:color="auto" w:fill="FFFFFF"/>
          <w:lang w:val="es-PR"/>
        </w:rPr>
        <w:t>Estudio sobre el Fraude Ocupacional en</w:t>
      </w:r>
      <w:r w:rsidR="00F1778D" w:rsidRPr="00F1778D">
        <w:rPr>
          <w:rFonts w:ascii="Times New Roman" w:hAnsi="Times New Roman" w:cs="Times New Roman"/>
          <w:color w:val="1A1A1A"/>
          <w:shd w:val="clear" w:color="auto" w:fill="FFFFFF"/>
          <w:lang w:val="es-PR"/>
        </w:rPr>
        <w:t xml:space="preserve"> </w:t>
      </w:r>
      <w:r w:rsidR="00F1778D" w:rsidRPr="00A636A1">
        <w:rPr>
          <w:rFonts w:ascii="Times New Roman" w:hAnsi="Times New Roman" w:cs="Times New Roman"/>
          <w:i/>
          <w:color w:val="1A1A1A"/>
          <w:shd w:val="clear" w:color="auto" w:fill="FFFFFF"/>
          <w:lang w:val="es-PR"/>
        </w:rPr>
        <w:t>Puerto Rico</w:t>
      </w:r>
      <w:r w:rsidR="00AA2EB3">
        <w:rPr>
          <w:rFonts w:ascii="Times New Roman" w:hAnsi="Times New Roman" w:cs="Times New Roman"/>
          <w:i/>
          <w:color w:val="1A1A1A"/>
          <w:shd w:val="clear" w:color="auto" w:fill="FFFFFF"/>
          <w:lang w:val="es-PR"/>
        </w:rPr>
        <w:t>,</w:t>
      </w:r>
      <w:r w:rsidR="00036F2F" w:rsidRPr="00036F2F">
        <w:rPr>
          <w:rFonts w:ascii="Times New Roman" w:hAnsi="Times New Roman" w:cs="Times New Roman"/>
          <w:color w:val="1A1A1A"/>
          <w:shd w:val="clear" w:color="auto" w:fill="FFFFFF"/>
          <w:lang w:val="es-PR"/>
        </w:rPr>
        <w:t xml:space="preserve"> </w:t>
      </w:r>
      <w:r w:rsidR="00F613FC" w:rsidRPr="00036F2F">
        <w:rPr>
          <w:rFonts w:ascii="Times New Roman" w:hAnsi="Times New Roman" w:cs="Times New Roman"/>
          <w:lang w:val="es-PR"/>
        </w:rPr>
        <w:t xml:space="preserve">que </w:t>
      </w:r>
      <w:r w:rsidR="00F1778D">
        <w:rPr>
          <w:rFonts w:ascii="Times New Roman" w:hAnsi="Times New Roman" w:cs="Times New Roman"/>
          <w:lang w:val="es-PR"/>
        </w:rPr>
        <w:t>el fraude tuvo como resultado una</w:t>
      </w:r>
      <w:r w:rsidR="00F613FC" w:rsidRPr="00036F2F">
        <w:rPr>
          <w:rFonts w:ascii="Times New Roman" w:hAnsi="Times New Roman" w:cs="Times New Roman"/>
          <w:lang w:val="es-PR"/>
        </w:rPr>
        <w:t xml:space="preserve"> pérdida mediana </w:t>
      </w:r>
      <w:r w:rsidR="00F1778D">
        <w:rPr>
          <w:rFonts w:ascii="Times New Roman" w:hAnsi="Times New Roman" w:cs="Times New Roman"/>
          <w:lang w:val="es-PR"/>
        </w:rPr>
        <w:t xml:space="preserve">que </w:t>
      </w:r>
      <w:r w:rsidR="005E5EE6">
        <w:rPr>
          <w:rFonts w:ascii="Times New Roman" w:hAnsi="Times New Roman" w:cs="Times New Roman"/>
          <w:lang w:val="es-PR"/>
        </w:rPr>
        <w:t>representa</w:t>
      </w:r>
      <w:r w:rsidR="00E13A62">
        <w:rPr>
          <w:rFonts w:ascii="Times New Roman" w:hAnsi="Times New Roman" w:cs="Times New Roman"/>
          <w:lang w:val="es-PR"/>
        </w:rPr>
        <w:t xml:space="preserve"> el 2.2% de los ingresos de las</w:t>
      </w:r>
      <w:r w:rsidR="00307D94" w:rsidRPr="00036F2F">
        <w:rPr>
          <w:rFonts w:ascii="Times New Roman" w:hAnsi="Times New Roman" w:cs="Times New Roman"/>
          <w:lang w:val="es-PR"/>
        </w:rPr>
        <w:t xml:space="preserve"> empresa</w:t>
      </w:r>
      <w:r w:rsidR="00AA2EB3">
        <w:rPr>
          <w:rFonts w:ascii="Times New Roman" w:hAnsi="Times New Roman" w:cs="Times New Roman"/>
          <w:lang w:val="es-PR"/>
        </w:rPr>
        <w:t>s</w:t>
      </w:r>
      <w:r w:rsidR="00307D94" w:rsidRPr="00036F2F">
        <w:rPr>
          <w:rFonts w:ascii="Times New Roman" w:hAnsi="Times New Roman" w:cs="Times New Roman"/>
          <w:lang w:val="es-PR"/>
        </w:rPr>
        <w:t xml:space="preserve">, estimando la pérdida en aproximadamente $860 millones anuales. El tipo de fraude mayormente perpetrado en P.R. fue la apropiación de activos con un 92% en los renglones de efectivo e inventario. </w:t>
      </w:r>
    </w:p>
    <w:p w14:paraId="52DB336D" w14:textId="77777777" w:rsidR="003315C5" w:rsidRPr="00D10544" w:rsidRDefault="003315C5" w:rsidP="003315C5">
      <w:pPr>
        <w:spacing w:after="160" w:line="480" w:lineRule="auto"/>
        <w:ind w:left="0" w:firstLine="0"/>
        <w:rPr>
          <w:b/>
          <w:color w:val="auto"/>
          <w:sz w:val="28"/>
          <w:szCs w:val="28"/>
          <w:lang w:val="en-US"/>
        </w:rPr>
      </w:pPr>
      <w:proofErr w:type="spellStart"/>
      <w:r w:rsidRPr="00D10544">
        <w:rPr>
          <w:b/>
          <w:color w:val="auto"/>
          <w:sz w:val="28"/>
          <w:szCs w:val="28"/>
          <w:lang w:val="en-US"/>
        </w:rPr>
        <w:t>Leyes</w:t>
      </w:r>
      <w:proofErr w:type="spellEnd"/>
      <w:r w:rsidRPr="00D10544">
        <w:rPr>
          <w:b/>
          <w:color w:val="auto"/>
          <w:sz w:val="28"/>
          <w:szCs w:val="28"/>
          <w:lang w:val="en-US"/>
        </w:rPr>
        <w:t xml:space="preserve"> </w:t>
      </w:r>
      <w:proofErr w:type="spellStart"/>
      <w:r w:rsidRPr="00D10544">
        <w:rPr>
          <w:b/>
          <w:color w:val="auto"/>
          <w:sz w:val="28"/>
          <w:szCs w:val="28"/>
          <w:lang w:val="en-US"/>
        </w:rPr>
        <w:t>Aplicables</w:t>
      </w:r>
      <w:proofErr w:type="spellEnd"/>
    </w:p>
    <w:p w14:paraId="3E50B9E2" w14:textId="77777777" w:rsidR="002E7748" w:rsidRPr="008457E0" w:rsidRDefault="00710222" w:rsidP="002E7748">
      <w:pPr>
        <w:autoSpaceDE w:val="0"/>
        <w:autoSpaceDN w:val="0"/>
        <w:adjustRightInd w:val="0"/>
        <w:spacing w:after="0" w:line="480" w:lineRule="auto"/>
        <w:ind w:left="0" w:firstLine="0"/>
        <w:jc w:val="left"/>
        <w:rPr>
          <w:i/>
          <w:color w:val="auto"/>
          <w:szCs w:val="24"/>
          <w:lang w:val="en-US"/>
        </w:rPr>
      </w:pPr>
      <w:r w:rsidRPr="008457E0">
        <w:rPr>
          <w:i/>
          <w:color w:val="auto"/>
          <w:szCs w:val="24"/>
          <w:lang w:val="en-US"/>
        </w:rPr>
        <w:t>Bank Fraud and Conspiracy to Commit Bank Fraud</w:t>
      </w:r>
      <w:r w:rsidR="00063F0B" w:rsidRPr="008457E0">
        <w:rPr>
          <w:i/>
          <w:color w:val="auto"/>
          <w:szCs w:val="24"/>
          <w:lang w:val="en-US"/>
        </w:rPr>
        <w:t>-</w:t>
      </w:r>
      <w:r w:rsidRPr="008457E0">
        <w:rPr>
          <w:i/>
          <w:color w:val="auto"/>
          <w:szCs w:val="24"/>
          <w:lang w:val="en-US"/>
        </w:rPr>
        <w:t>Title 18, United States Code Section 1344</w:t>
      </w:r>
    </w:p>
    <w:p w14:paraId="39F7F269" w14:textId="77777777" w:rsidR="008A6FBE" w:rsidRPr="008A6FBE" w:rsidRDefault="008A141B" w:rsidP="008A6FBE">
      <w:pPr>
        <w:autoSpaceDE w:val="0"/>
        <w:autoSpaceDN w:val="0"/>
        <w:adjustRightInd w:val="0"/>
        <w:spacing w:after="0" w:line="480" w:lineRule="auto"/>
        <w:ind w:left="0" w:firstLine="458"/>
        <w:jc w:val="left"/>
        <w:rPr>
          <w:szCs w:val="24"/>
        </w:rPr>
      </w:pPr>
      <w:r>
        <w:rPr>
          <w:szCs w:val="24"/>
        </w:rPr>
        <w:t>Esta ley aplica a q</w:t>
      </w:r>
      <w:r w:rsidR="008A6FBE" w:rsidRPr="008A6FBE">
        <w:rPr>
          <w:szCs w:val="24"/>
        </w:rPr>
        <w:t>uien ejecuta a sabiendas, o intenta ejecutar, un plan o artificio,</w:t>
      </w:r>
    </w:p>
    <w:p w14:paraId="781B81C7" w14:textId="77777777" w:rsidR="008A6FBE" w:rsidRPr="008A6FBE" w:rsidRDefault="008A6FBE" w:rsidP="008A6FBE">
      <w:pPr>
        <w:autoSpaceDE w:val="0"/>
        <w:autoSpaceDN w:val="0"/>
        <w:adjustRightInd w:val="0"/>
        <w:spacing w:after="0" w:line="480" w:lineRule="auto"/>
        <w:ind w:left="0" w:firstLine="458"/>
        <w:jc w:val="left"/>
        <w:rPr>
          <w:szCs w:val="24"/>
        </w:rPr>
      </w:pPr>
      <w:r w:rsidRPr="008A6FBE">
        <w:rPr>
          <w:szCs w:val="24"/>
        </w:rPr>
        <w:t>(1) defraudar a una institución financiera; o</w:t>
      </w:r>
    </w:p>
    <w:p w14:paraId="524EB51D" w14:textId="77777777" w:rsidR="008A6FBE" w:rsidRDefault="008A6FBE" w:rsidP="008A6FBE">
      <w:pPr>
        <w:autoSpaceDE w:val="0"/>
        <w:autoSpaceDN w:val="0"/>
        <w:adjustRightInd w:val="0"/>
        <w:spacing w:after="0" w:line="480" w:lineRule="auto"/>
        <w:ind w:left="0" w:firstLine="458"/>
        <w:jc w:val="left"/>
        <w:rPr>
          <w:szCs w:val="24"/>
        </w:rPr>
      </w:pPr>
      <w:r w:rsidRPr="008A6FBE">
        <w:rPr>
          <w:szCs w:val="24"/>
        </w:rPr>
        <w:t>(2) para obtener cualquiera de los dineros, fondos, créditos, activos, valores u otros bienes propiedad de, o bajo la custodia o el control de, una institución financiera, por medio de pretensiones, representaciones o promesas falsas o fraudulentas;</w:t>
      </w:r>
    </w:p>
    <w:p w14:paraId="30870343" w14:textId="3BEC6594" w:rsidR="008A6FBE" w:rsidRPr="00AB7131" w:rsidRDefault="008A6FBE" w:rsidP="008A6FBE">
      <w:pPr>
        <w:autoSpaceDE w:val="0"/>
        <w:autoSpaceDN w:val="0"/>
        <w:adjustRightInd w:val="0"/>
        <w:spacing w:after="0" w:line="480" w:lineRule="auto"/>
        <w:ind w:left="0" w:firstLine="458"/>
        <w:jc w:val="left"/>
        <w:rPr>
          <w:szCs w:val="24"/>
        </w:rPr>
      </w:pPr>
      <w:r w:rsidRPr="00AB7131">
        <w:rPr>
          <w:szCs w:val="24"/>
        </w:rPr>
        <w:t xml:space="preserve">Esta ley conlleva cargos </w:t>
      </w:r>
      <w:r w:rsidR="00E15750" w:rsidRPr="00AB7131">
        <w:rPr>
          <w:szCs w:val="24"/>
        </w:rPr>
        <w:t xml:space="preserve">por </w:t>
      </w:r>
      <w:r w:rsidR="00E15750">
        <w:rPr>
          <w:szCs w:val="24"/>
        </w:rPr>
        <w:t>un</w:t>
      </w:r>
      <w:r>
        <w:rPr>
          <w:szCs w:val="24"/>
        </w:rPr>
        <w:t xml:space="preserve"> millón de dólares </w:t>
      </w:r>
      <w:r w:rsidRPr="00AB7131">
        <w:rPr>
          <w:szCs w:val="24"/>
        </w:rPr>
        <w:t>$1, 000,000.00 y un máximo de 30 años de pri</w:t>
      </w:r>
      <w:r>
        <w:rPr>
          <w:szCs w:val="24"/>
        </w:rPr>
        <w:t xml:space="preserve">sión, o ambas penas a </w:t>
      </w:r>
      <w:r w:rsidRPr="00AB7131">
        <w:rPr>
          <w:szCs w:val="24"/>
        </w:rPr>
        <w:t>discreción del Tribunal.</w:t>
      </w:r>
    </w:p>
    <w:p w14:paraId="4694E021" w14:textId="77777777" w:rsidR="003A210C" w:rsidRPr="00896FD9" w:rsidRDefault="00387864" w:rsidP="00387864">
      <w:pPr>
        <w:autoSpaceDE w:val="0"/>
        <w:autoSpaceDN w:val="0"/>
        <w:adjustRightInd w:val="0"/>
        <w:spacing w:after="0" w:line="480" w:lineRule="auto"/>
        <w:ind w:left="0" w:firstLine="458"/>
        <w:jc w:val="left"/>
        <w:rPr>
          <w:szCs w:val="24"/>
        </w:rPr>
      </w:pPr>
      <w:r>
        <w:rPr>
          <w:szCs w:val="24"/>
        </w:rPr>
        <w:lastRenderedPageBreak/>
        <w:t>El acusado utilizo</w:t>
      </w:r>
      <w:r w:rsidR="00710222" w:rsidRPr="00AB7131">
        <w:rPr>
          <w:szCs w:val="24"/>
        </w:rPr>
        <w:t xml:space="preserve"> el cheque de gerente # 103131700010711 por la cantidad de $ 8.800.00 dólares en violación del Artículo 18 U.S.  </w:t>
      </w:r>
      <w:proofErr w:type="spellStart"/>
      <w:r w:rsidR="00710222" w:rsidRPr="00896FD9">
        <w:rPr>
          <w:szCs w:val="24"/>
        </w:rPr>
        <w:t>Code</w:t>
      </w:r>
      <w:proofErr w:type="spellEnd"/>
      <w:r w:rsidR="00710222" w:rsidRPr="00896FD9">
        <w:rPr>
          <w:szCs w:val="24"/>
        </w:rPr>
        <w:t xml:space="preserve"> § 1344</w:t>
      </w:r>
      <w:r w:rsidR="003A210C" w:rsidRPr="00896FD9">
        <w:rPr>
          <w:szCs w:val="24"/>
        </w:rPr>
        <w:t>.</w:t>
      </w:r>
    </w:p>
    <w:p w14:paraId="58673411" w14:textId="77777777" w:rsidR="00896FD9" w:rsidRPr="00896FD9" w:rsidRDefault="00710222" w:rsidP="00896FD9">
      <w:pPr>
        <w:autoSpaceDE w:val="0"/>
        <w:autoSpaceDN w:val="0"/>
        <w:adjustRightInd w:val="0"/>
        <w:spacing w:after="0" w:line="480" w:lineRule="auto"/>
        <w:ind w:left="0" w:firstLine="0"/>
        <w:jc w:val="left"/>
        <w:rPr>
          <w:i/>
          <w:color w:val="auto"/>
          <w:szCs w:val="24"/>
        </w:rPr>
      </w:pPr>
      <w:r w:rsidRPr="00896FD9">
        <w:rPr>
          <w:i/>
          <w:color w:val="auto"/>
          <w:szCs w:val="24"/>
        </w:rPr>
        <w:t xml:space="preserve">Access </w:t>
      </w:r>
      <w:proofErr w:type="spellStart"/>
      <w:r w:rsidRPr="00896FD9">
        <w:rPr>
          <w:i/>
          <w:color w:val="auto"/>
          <w:szCs w:val="24"/>
        </w:rPr>
        <w:t>Device</w:t>
      </w:r>
      <w:proofErr w:type="spellEnd"/>
      <w:r w:rsidRPr="00896FD9">
        <w:rPr>
          <w:i/>
          <w:color w:val="auto"/>
          <w:szCs w:val="24"/>
        </w:rPr>
        <w:t xml:space="preserve"> </w:t>
      </w:r>
      <w:proofErr w:type="spellStart"/>
      <w:r w:rsidRPr="00896FD9">
        <w:rPr>
          <w:i/>
          <w:color w:val="auto"/>
          <w:szCs w:val="24"/>
        </w:rPr>
        <w:t>Fraud</w:t>
      </w:r>
      <w:r w:rsidR="005019F8" w:rsidRPr="00896FD9">
        <w:rPr>
          <w:i/>
          <w:color w:val="auto"/>
          <w:szCs w:val="24"/>
        </w:rPr>
        <w:t>-</w:t>
      </w:r>
      <w:r w:rsidRPr="00896FD9">
        <w:rPr>
          <w:i/>
          <w:color w:val="auto"/>
          <w:szCs w:val="24"/>
        </w:rPr>
        <w:t>Title</w:t>
      </w:r>
      <w:proofErr w:type="spellEnd"/>
      <w:r w:rsidRPr="00896FD9">
        <w:rPr>
          <w:i/>
          <w:color w:val="auto"/>
          <w:szCs w:val="24"/>
        </w:rPr>
        <w:t xml:space="preserve"> 18, </w:t>
      </w:r>
      <w:proofErr w:type="spellStart"/>
      <w:r w:rsidRPr="00896FD9">
        <w:rPr>
          <w:i/>
          <w:color w:val="auto"/>
          <w:szCs w:val="24"/>
        </w:rPr>
        <w:t>United</w:t>
      </w:r>
      <w:proofErr w:type="spellEnd"/>
      <w:r w:rsidRPr="00896FD9">
        <w:rPr>
          <w:i/>
          <w:color w:val="auto"/>
          <w:szCs w:val="24"/>
        </w:rPr>
        <w:t xml:space="preserve"> </w:t>
      </w:r>
      <w:proofErr w:type="spellStart"/>
      <w:r w:rsidRPr="00896FD9">
        <w:rPr>
          <w:i/>
          <w:color w:val="auto"/>
          <w:szCs w:val="24"/>
        </w:rPr>
        <w:t>States</w:t>
      </w:r>
      <w:proofErr w:type="spellEnd"/>
      <w:r w:rsidRPr="00896FD9">
        <w:rPr>
          <w:i/>
          <w:color w:val="auto"/>
          <w:szCs w:val="24"/>
        </w:rPr>
        <w:t xml:space="preserve"> </w:t>
      </w:r>
      <w:proofErr w:type="spellStart"/>
      <w:r w:rsidRPr="00896FD9">
        <w:rPr>
          <w:i/>
          <w:color w:val="auto"/>
          <w:szCs w:val="24"/>
        </w:rPr>
        <w:t>Code</w:t>
      </w:r>
      <w:proofErr w:type="spellEnd"/>
      <w:r w:rsidRPr="00896FD9">
        <w:rPr>
          <w:i/>
          <w:color w:val="auto"/>
          <w:szCs w:val="24"/>
        </w:rPr>
        <w:t xml:space="preserve"> </w:t>
      </w:r>
      <w:proofErr w:type="spellStart"/>
      <w:r w:rsidRPr="00896FD9">
        <w:rPr>
          <w:i/>
          <w:color w:val="auto"/>
          <w:szCs w:val="24"/>
        </w:rPr>
        <w:t>Section</w:t>
      </w:r>
      <w:proofErr w:type="spellEnd"/>
      <w:r w:rsidRPr="00896FD9">
        <w:rPr>
          <w:i/>
          <w:color w:val="auto"/>
          <w:szCs w:val="24"/>
        </w:rPr>
        <w:t xml:space="preserve"> 1029 A</w:t>
      </w:r>
    </w:p>
    <w:p w14:paraId="0A456777" w14:textId="77777777" w:rsidR="00971516" w:rsidRPr="00A636A1" w:rsidRDefault="004E5625" w:rsidP="00896FD9">
      <w:pPr>
        <w:autoSpaceDE w:val="0"/>
        <w:autoSpaceDN w:val="0"/>
        <w:adjustRightInd w:val="0"/>
        <w:spacing w:after="0" w:line="480" w:lineRule="auto"/>
        <w:ind w:left="0" w:firstLine="708"/>
        <w:jc w:val="left"/>
        <w:rPr>
          <w:color w:val="auto"/>
          <w:szCs w:val="24"/>
        </w:rPr>
      </w:pPr>
      <w:r w:rsidRPr="00A636A1">
        <w:rPr>
          <w:szCs w:val="24"/>
        </w:rPr>
        <w:t xml:space="preserve">Esta ley aplica a quien ejecuta </w:t>
      </w:r>
      <w:r w:rsidRPr="00A636A1">
        <w:rPr>
          <w:color w:val="auto"/>
          <w:szCs w:val="24"/>
        </w:rPr>
        <w:t>s</w:t>
      </w:r>
      <w:r w:rsidR="00896FD9" w:rsidRPr="00A636A1">
        <w:rPr>
          <w:color w:val="auto"/>
          <w:szCs w:val="24"/>
        </w:rPr>
        <w:t>in la autorización del emisor del dispositivo de acceso, y a sabiendas lo utiliza con la intención de defraudar</w:t>
      </w:r>
      <w:r w:rsidR="005E0D80" w:rsidRPr="00A636A1">
        <w:rPr>
          <w:color w:val="auto"/>
          <w:szCs w:val="24"/>
        </w:rPr>
        <w:t>.</w:t>
      </w:r>
    </w:p>
    <w:p w14:paraId="239EFA4D" w14:textId="77777777" w:rsidR="005E0D80" w:rsidRPr="00AB7131" w:rsidRDefault="005E0D80" w:rsidP="005E0D80">
      <w:pPr>
        <w:autoSpaceDE w:val="0"/>
        <w:autoSpaceDN w:val="0"/>
        <w:adjustRightInd w:val="0"/>
        <w:spacing w:after="0" w:line="480" w:lineRule="auto"/>
        <w:ind w:left="0" w:firstLine="708"/>
        <w:jc w:val="left"/>
        <w:rPr>
          <w:szCs w:val="24"/>
        </w:rPr>
      </w:pPr>
      <w:r w:rsidRPr="00AB7131">
        <w:rPr>
          <w:szCs w:val="24"/>
        </w:rPr>
        <w:t xml:space="preserve">Esta ley conlleva cargos por $1,000.00 </w:t>
      </w:r>
      <w:r w:rsidR="00A636A1">
        <w:rPr>
          <w:szCs w:val="24"/>
        </w:rPr>
        <w:t xml:space="preserve">de </w:t>
      </w:r>
      <w:r w:rsidRPr="00AB7131">
        <w:rPr>
          <w:szCs w:val="24"/>
        </w:rPr>
        <w:t xml:space="preserve">multa por cada </w:t>
      </w:r>
      <w:r w:rsidR="0035208A">
        <w:rPr>
          <w:szCs w:val="24"/>
        </w:rPr>
        <w:t>infracción y un máximo de 1 año</w:t>
      </w:r>
      <w:r w:rsidRPr="00AB7131">
        <w:rPr>
          <w:szCs w:val="24"/>
        </w:rPr>
        <w:t xml:space="preserve"> de prisión por cada infracción, o ambas </w:t>
      </w:r>
      <w:r w:rsidR="00A636A1">
        <w:rPr>
          <w:szCs w:val="24"/>
        </w:rPr>
        <w:t xml:space="preserve">penas </w:t>
      </w:r>
      <w:r w:rsidRPr="00AB7131">
        <w:rPr>
          <w:szCs w:val="24"/>
        </w:rPr>
        <w:t>a discreción del Tribunal.</w:t>
      </w:r>
    </w:p>
    <w:p w14:paraId="202CAE0C" w14:textId="163B2F0D" w:rsidR="00DF10B3" w:rsidRDefault="00710222" w:rsidP="00A6386D">
      <w:pPr>
        <w:autoSpaceDE w:val="0"/>
        <w:autoSpaceDN w:val="0"/>
        <w:adjustRightInd w:val="0"/>
        <w:spacing w:after="0" w:line="480" w:lineRule="auto"/>
        <w:ind w:left="0" w:firstLine="708"/>
        <w:jc w:val="left"/>
        <w:rPr>
          <w:szCs w:val="24"/>
        </w:rPr>
      </w:pPr>
      <w:r w:rsidRPr="00AB7131">
        <w:rPr>
          <w:szCs w:val="24"/>
        </w:rPr>
        <w:t xml:space="preserve">El acusado [1] Carlos </w:t>
      </w:r>
      <w:proofErr w:type="spellStart"/>
      <w:r w:rsidR="00E15750">
        <w:rPr>
          <w:szCs w:val="24"/>
        </w:rPr>
        <w:t>Bauzó</w:t>
      </w:r>
      <w:proofErr w:type="spellEnd"/>
      <w:r w:rsidR="00E15750">
        <w:rPr>
          <w:szCs w:val="24"/>
        </w:rPr>
        <w:t xml:space="preserve"> Vá</w:t>
      </w:r>
      <w:r w:rsidR="00E15750" w:rsidRPr="00AB7131">
        <w:rPr>
          <w:szCs w:val="24"/>
        </w:rPr>
        <w:t>zquez</w:t>
      </w:r>
      <w:r w:rsidRPr="00AB7131">
        <w:rPr>
          <w:szCs w:val="24"/>
        </w:rPr>
        <w:t xml:space="preserve"> y otros ochos (8) acusados utilizaron los sistemas de ATH del Banco Popular</w:t>
      </w:r>
      <w:r w:rsidR="005E0D80">
        <w:rPr>
          <w:szCs w:val="24"/>
        </w:rPr>
        <w:t xml:space="preserve"> de Puerto Rico </w:t>
      </w:r>
      <w:r w:rsidRPr="00AB7131">
        <w:rPr>
          <w:szCs w:val="24"/>
        </w:rPr>
        <w:t xml:space="preserve"> para retirar el dinero y realizar pagos con los fondos fraudulentos obtenidos de los préstamos.  Todas en violación al Artículo 18, Código Estados Unidos</w:t>
      </w:r>
      <w:r w:rsidRPr="00AB7131">
        <w:rPr>
          <w:szCs w:val="24"/>
          <w:u w:val="single" w:color="000000"/>
        </w:rPr>
        <w:t>,</w:t>
      </w:r>
      <w:r w:rsidRPr="00AB7131">
        <w:rPr>
          <w:szCs w:val="24"/>
        </w:rPr>
        <w:t xml:space="preserve"> secciones 2, 1029 (a) (2), c (l) (A) (i).</w:t>
      </w:r>
    </w:p>
    <w:p w14:paraId="6CCDED5D" w14:textId="77777777" w:rsidR="00710222" w:rsidRDefault="00710222" w:rsidP="005019F8">
      <w:pPr>
        <w:autoSpaceDE w:val="0"/>
        <w:autoSpaceDN w:val="0"/>
        <w:adjustRightInd w:val="0"/>
        <w:spacing w:after="0" w:line="480" w:lineRule="auto"/>
        <w:ind w:left="0" w:firstLine="0"/>
        <w:jc w:val="left"/>
        <w:rPr>
          <w:i/>
          <w:color w:val="auto"/>
          <w:szCs w:val="24"/>
          <w:lang w:val="en-US"/>
        </w:rPr>
      </w:pPr>
      <w:r w:rsidRPr="0005658D">
        <w:rPr>
          <w:i/>
          <w:color w:val="auto"/>
          <w:szCs w:val="24"/>
          <w:lang w:val="en-US"/>
        </w:rPr>
        <w:t>Aggravated Identity Theft</w:t>
      </w:r>
      <w:r w:rsidR="005019F8" w:rsidRPr="0005658D">
        <w:rPr>
          <w:i/>
          <w:color w:val="auto"/>
          <w:szCs w:val="24"/>
          <w:lang w:val="en-US"/>
        </w:rPr>
        <w:t>-</w:t>
      </w:r>
      <w:r w:rsidRPr="0005658D">
        <w:rPr>
          <w:i/>
          <w:color w:val="auto"/>
          <w:szCs w:val="24"/>
          <w:lang w:val="en-US"/>
        </w:rPr>
        <w:t>T</w:t>
      </w:r>
      <w:r w:rsidR="005019F8" w:rsidRPr="0005658D">
        <w:rPr>
          <w:i/>
          <w:color w:val="auto"/>
          <w:szCs w:val="24"/>
          <w:lang w:val="en-US"/>
        </w:rPr>
        <w:t>itle 18 United States</w:t>
      </w:r>
      <w:r w:rsidRPr="0005658D">
        <w:rPr>
          <w:i/>
          <w:color w:val="auto"/>
          <w:szCs w:val="24"/>
          <w:lang w:val="en-US"/>
        </w:rPr>
        <w:t xml:space="preserve"> Code Section 1028 A</w:t>
      </w:r>
    </w:p>
    <w:p w14:paraId="3317F7FB" w14:textId="77777777" w:rsidR="00317B63" w:rsidRPr="00317B63" w:rsidRDefault="008A141B" w:rsidP="00317B63">
      <w:pPr>
        <w:autoSpaceDE w:val="0"/>
        <w:autoSpaceDN w:val="0"/>
        <w:adjustRightInd w:val="0"/>
        <w:spacing w:after="0" w:line="480" w:lineRule="auto"/>
        <w:ind w:left="0" w:firstLine="0"/>
        <w:jc w:val="left"/>
        <w:rPr>
          <w:szCs w:val="24"/>
        </w:rPr>
      </w:pPr>
      <w:r>
        <w:rPr>
          <w:i/>
          <w:color w:val="auto"/>
          <w:szCs w:val="24"/>
          <w:lang w:val="en-US"/>
        </w:rPr>
        <w:tab/>
      </w:r>
      <w:r w:rsidR="00297B71">
        <w:rPr>
          <w:szCs w:val="24"/>
        </w:rPr>
        <w:t>Esta ley aplica a q</w:t>
      </w:r>
      <w:r w:rsidR="00297B71" w:rsidRPr="008A6FBE">
        <w:rPr>
          <w:szCs w:val="24"/>
        </w:rPr>
        <w:t>uien ejecuta</w:t>
      </w:r>
      <w:r w:rsidR="00317B63">
        <w:rPr>
          <w:szCs w:val="24"/>
        </w:rPr>
        <w:t xml:space="preserve"> </w:t>
      </w:r>
      <w:r w:rsidR="00317B63" w:rsidRPr="00317B63">
        <w:rPr>
          <w:szCs w:val="24"/>
        </w:rPr>
        <w:t>la producción o transferencia de un documento de identificación, característica de autenticación o documento de identific</w:t>
      </w:r>
      <w:r w:rsidR="00317B63">
        <w:rPr>
          <w:szCs w:val="24"/>
        </w:rPr>
        <w:t>ación falso que es o parece ser:</w:t>
      </w:r>
    </w:p>
    <w:p w14:paraId="399120F1" w14:textId="77777777" w:rsidR="00317B63" w:rsidRPr="00317B63" w:rsidRDefault="00317B63" w:rsidP="00317B63">
      <w:pPr>
        <w:autoSpaceDE w:val="0"/>
        <w:autoSpaceDN w:val="0"/>
        <w:adjustRightInd w:val="0"/>
        <w:spacing w:after="0" w:line="480" w:lineRule="auto"/>
        <w:ind w:left="0" w:firstLine="708"/>
        <w:jc w:val="left"/>
        <w:rPr>
          <w:szCs w:val="24"/>
        </w:rPr>
      </w:pPr>
      <w:r w:rsidRPr="00317B63">
        <w:rPr>
          <w:szCs w:val="24"/>
        </w:rPr>
        <w:t>(i) un documento de identificación o función de autenticación emitida por o bajo la autori</w:t>
      </w:r>
      <w:r>
        <w:rPr>
          <w:szCs w:val="24"/>
        </w:rPr>
        <w:t>dad de los Estados Unidos.</w:t>
      </w:r>
    </w:p>
    <w:p w14:paraId="0FA97F57" w14:textId="77777777" w:rsidR="008A141B" w:rsidRDefault="00317B63" w:rsidP="00317B63">
      <w:pPr>
        <w:autoSpaceDE w:val="0"/>
        <w:autoSpaceDN w:val="0"/>
        <w:adjustRightInd w:val="0"/>
        <w:spacing w:after="0" w:line="480" w:lineRule="auto"/>
        <w:ind w:left="0" w:firstLine="708"/>
        <w:jc w:val="left"/>
        <w:rPr>
          <w:szCs w:val="24"/>
        </w:rPr>
      </w:pPr>
      <w:r w:rsidRPr="00317B63">
        <w:rPr>
          <w:szCs w:val="24"/>
        </w:rPr>
        <w:t>(ii) un certificado de nacimiento, o una licencia de conducir o una tarjeta de identificación personal</w:t>
      </w:r>
      <w:r>
        <w:rPr>
          <w:szCs w:val="24"/>
        </w:rPr>
        <w:t>.</w:t>
      </w:r>
    </w:p>
    <w:p w14:paraId="7486F283" w14:textId="77777777" w:rsidR="00317B63" w:rsidRPr="00AB7131" w:rsidRDefault="00317B63" w:rsidP="00317B63">
      <w:pPr>
        <w:autoSpaceDE w:val="0"/>
        <w:autoSpaceDN w:val="0"/>
        <w:adjustRightInd w:val="0"/>
        <w:spacing w:after="0" w:line="480" w:lineRule="auto"/>
        <w:ind w:left="0" w:firstLine="708"/>
        <w:jc w:val="left"/>
        <w:rPr>
          <w:szCs w:val="24"/>
        </w:rPr>
      </w:pPr>
      <w:r w:rsidRPr="00AB7131">
        <w:rPr>
          <w:szCs w:val="24"/>
        </w:rPr>
        <w:t xml:space="preserve">Esta ley conlleva cargos por $1,000.00 </w:t>
      </w:r>
      <w:r w:rsidR="00A6386D">
        <w:rPr>
          <w:szCs w:val="24"/>
        </w:rPr>
        <w:t xml:space="preserve">de </w:t>
      </w:r>
      <w:r w:rsidRPr="00AB7131">
        <w:rPr>
          <w:szCs w:val="24"/>
        </w:rPr>
        <w:t xml:space="preserve">multa por cada </w:t>
      </w:r>
      <w:r w:rsidR="00A6386D">
        <w:rPr>
          <w:szCs w:val="24"/>
        </w:rPr>
        <w:t>infracción y un máximo de 1 año</w:t>
      </w:r>
      <w:r w:rsidRPr="00AB7131">
        <w:rPr>
          <w:szCs w:val="24"/>
        </w:rPr>
        <w:t xml:space="preserve"> de prisión por cada infracción, o ambas </w:t>
      </w:r>
      <w:r w:rsidR="00A6386D">
        <w:rPr>
          <w:szCs w:val="24"/>
        </w:rPr>
        <w:t xml:space="preserve">penas </w:t>
      </w:r>
      <w:r w:rsidRPr="00AB7131">
        <w:rPr>
          <w:szCs w:val="24"/>
        </w:rPr>
        <w:t>a discreción del Tribunal.</w:t>
      </w:r>
    </w:p>
    <w:p w14:paraId="7F482E96" w14:textId="27A3F7AE" w:rsidR="00CE1DE0" w:rsidRDefault="00710222" w:rsidP="00317B63">
      <w:pPr>
        <w:autoSpaceDE w:val="0"/>
        <w:autoSpaceDN w:val="0"/>
        <w:adjustRightInd w:val="0"/>
        <w:spacing w:after="0" w:line="480" w:lineRule="auto"/>
        <w:ind w:left="0" w:firstLine="708"/>
        <w:jc w:val="left"/>
        <w:rPr>
          <w:color w:val="212121"/>
          <w:shd w:val="clear" w:color="auto" w:fill="FFFFFF"/>
        </w:rPr>
      </w:pPr>
      <w:r w:rsidRPr="00AB7131">
        <w:rPr>
          <w:szCs w:val="24"/>
        </w:rPr>
        <w:lastRenderedPageBreak/>
        <w:t xml:space="preserve">El acusado [1] Carlos </w:t>
      </w:r>
      <w:proofErr w:type="spellStart"/>
      <w:r>
        <w:rPr>
          <w:szCs w:val="24"/>
        </w:rPr>
        <w:t>Bauzó</w:t>
      </w:r>
      <w:proofErr w:type="spellEnd"/>
      <w:r>
        <w:rPr>
          <w:szCs w:val="24"/>
        </w:rPr>
        <w:t xml:space="preserve"> </w:t>
      </w:r>
      <w:r w:rsidRPr="00AB7131">
        <w:rPr>
          <w:szCs w:val="24"/>
        </w:rPr>
        <w:t>V</w:t>
      </w:r>
      <w:r w:rsidR="00C16392">
        <w:rPr>
          <w:szCs w:val="24"/>
        </w:rPr>
        <w:t>á</w:t>
      </w:r>
      <w:r w:rsidRPr="00AB7131">
        <w:rPr>
          <w:szCs w:val="24"/>
        </w:rPr>
        <w:t xml:space="preserve">zquez y otros ochos (8) acusados utilizaron documentos falsos de otras personas para obtener préstamos, Tarjetas de Crédito y líneas de Crédito del Banco Popular.  </w:t>
      </w:r>
    </w:p>
    <w:p w14:paraId="548415F7" w14:textId="77777777" w:rsidR="003C6316" w:rsidRPr="0005658D" w:rsidRDefault="00710222" w:rsidP="003C6316">
      <w:pPr>
        <w:autoSpaceDE w:val="0"/>
        <w:autoSpaceDN w:val="0"/>
        <w:adjustRightInd w:val="0"/>
        <w:spacing w:after="0" w:line="480" w:lineRule="auto"/>
        <w:ind w:left="0" w:firstLine="0"/>
        <w:rPr>
          <w:bCs/>
          <w:i/>
          <w:color w:val="auto"/>
          <w:szCs w:val="24"/>
          <w:shd w:val="clear" w:color="auto" w:fill="FFFFFF"/>
        </w:rPr>
      </w:pPr>
      <w:r w:rsidRPr="0005658D">
        <w:rPr>
          <w:bCs/>
          <w:i/>
          <w:color w:val="auto"/>
          <w:szCs w:val="24"/>
          <w:shd w:val="clear" w:color="auto" w:fill="FFFFFF"/>
        </w:rPr>
        <w:t>Ley de Transacciones Electrónicas de 2006</w:t>
      </w:r>
    </w:p>
    <w:p w14:paraId="6A4B878F" w14:textId="77777777" w:rsidR="003C6316" w:rsidRDefault="00710222" w:rsidP="003C6316">
      <w:pPr>
        <w:autoSpaceDE w:val="0"/>
        <w:autoSpaceDN w:val="0"/>
        <w:adjustRightInd w:val="0"/>
        <w:spacing w:after="0" w:line="480" w:lineRule="auto"/>
        <w:ind w:left="0" w:firstLine="708"/>
        <w:rPr>
          <w:color w:val="auto"/>
          <w:spacing w:val="2"/>
          <w:szCs w:val="24"/>
          <w:shd w:val="clear" w:color="auto" w:fill="FFFFFF"/>
        </w:rPr>
      </w:pPr>
      <w:r w:rsidRPr="00AB7131">
        <w:rPr>
          <w:color w:val="auto"/>
          <w:spacing w:val="2"/>
          <w:szCs w:val="24"/>
          <w:shd w:val="clear" w:color="auto" w:fill="FFFFFF"/>
        </w:rPr>
        <w:t>Esta ley del gobierno de Puerto Rico regula todo tipo de transacción electrónica con el siguiente propósito: (1) facilitar transacciones comerciales electrónicas entre estado</w:t>
      </w:r>
      <w:r w:rsidR="00B14DD5">
        <w:rPr>
          <w:color w:val="auto"/>
          <w:spacing w:val="2"/>
          <w:szCs w:val="24"/>
          <w:shd w:val="clear" w:color="auto" w:fill="FFFFFF"/>
        </w:rPr>
        <w:t xml:space="preserve">s que hayan adoptado el estatuto; </w:t>
      </w:r>
      <w:r w:rsidRPr="00AB7131">
        <w:rPr>
          <w:color w:val="auto"/>
          <w:spacing w:val="2"/>
          <w:szCs w:val="24"/>
          <w:shd w:val="clear" w:color="auto" w:fill="FFFFFF"/>
        </w:rPr>
        <w:t>(2) facilitar transacciones interestatales y con las agencias de gobierno</w:t>
      </w:r>
      <w:r w:rsidR="00B14DD5">
        <w:rPr>
          <w:color w:val="auto"/>
          <w:spacing w:val="2"/>
          <w:szCs w:val="24"/>
          <w:shd w:val="clear" w:color="auto" w:fill="FFFFFF"/>
        </w:rPr>
        <w:t xml:space="preserve">; </w:t>
      </w:r>
      <w:r w:rsidRPr="00AB7131">
        <w:rPr>
          <w:color w:val="auto"/>
          <w:spacing w:val="2"/>
          <w:szCs w:val="24"/>
          <w:shd w:val="clear" w:color="auto" w:fill="FFFFFF"/>
        </w:rPr>
        <w:t>(3) promover la consistencia en</w:t>
      </w:r>
      <w:r w:rsidR="00B14DD5">
        <w:rPr>
          <w:color w:val="auto"/>
          <w:spacing w:val="2"/>
          <w:szCs w:val="24"/>
          <w:shd w:val="clear" w:color="auto" w:fill="FFFFFF"/>
        </w:rPr>
        <w:t xml:space="preserve"> las transacciones electrónicas.</w:t>
      </w:r>
    </w:p>
    <w:p w14:paraId="6E9C6930" w14:textId="77777777" w:rsidR="00976B42" w:rsidRPr="0005658D" w:rsidRDefault="00B14DD5" w:rsidP="003C6316">
      <w:pPr>
        <w:autoSpaceDE w:val="0"/>
        <w:autoSpaceDN w:val="0"/>
        <w:adjustRightInd w:val="0"/>
        <w:spacing w:after="0" w:line="480" w:lineRule="auto"/>
        <w:ind w:left="0" w:firstLine="0"/>
        <w:rPr>
          <w:i/>
          <w:color w:val="auto"/>
          <w:szCs w:val="24"/>
          <w:lang w:val="en-US"/>
        </w:rPr>
      </w:pPr>
      <w:r w:rsidRPr="0005658D">
        <w:rPr>
          <w:i/>
          <w:color w:val="auto"/>
          <w:szCs w:val="24"/>
          <w:lang w:val="en-US"/>
        </w:rPr>
        <w:t>U</w:t>
      </w:r>
      <w:r w:rsidR="00710222" w:rsidRPr="0005658D">
        <w:rPr>
          <w:i/>
          <w:color w:val="auto"/>
          <w:szCs w:val="24"/>
          <w:lang w:val="en-US"/>
        </w:rPr>
        <w:t>nlawful access to stored</w:t>
      </w:r>
      <w:r w:rsidR="00306509" w:rsidRPr="0005658D">
        <w:rPr>
          <w:i/>
          <w:color w:val="auto"/>
          <w:szCs w:val="24"/>
          <w:lang w:val="en-US"/>
        </w:rPr>
        <w:t xml:space="preserve"> communications (Tittle 18, USA Code</w:t>
      </w:r>
      <w:r w:rsidR="00710222" w:rsidRPr="0005658D">
        <w:rPr>
          <w:i/>
          <w:color w:val="auto"/>
          <w:szCs w:val="24"/>
          <w:lang w:val="en-US"/>
        </w:rPr>
        <w:t>, Section 2701)</w:t>
      </w:r>
    </w:p>
    <w:p w14:paraId="017C5A64" w14:textId="77777777" w:rsidR="00976B42" w:rsidRDefault="00710222" w:rsidP="00976B42">
      <w:pPr>
        <w:autoSpaceDE w:val="0"/>
        <w:autoSpaceDN w:val="0"/>
        <w:adjustRightInd w:val="0"/>
        <w:spacing w:after="0" w:line="480" w:lineRule="auto"/>
        <w:ind w:left="0" w:firstLine="708"/>
        <w:rPr>
          <w:color w:val="auto"/>
          <w:szCs w:val="24"/>
        </w:rPr>
      </w:pPr>
      <w:r w:rsidRPr="00AB7131">
        <w:rPr>
          <w:color w:val="auto"/>
          <w:szCs w:val="24"/>
        </w:rPr>
        <w:t>La persona que intencionalmente acceda sin autorización a través de una instalación que transmite comunicaciones electrónicas, presta servicios, o intencionalmente excede una autorización para acceder a esa instalación, y obtiene, altera, o impide el acceso autorizado a una comunicación por cable o medio electrónico mientras está en el área de almacenamiento electrónico de tal sistema está sujeto a una multa y hasta 2 años de prisión.</w:t>
      </w:r>
    </w:p>
    <w:p w14:paraId="1AA45CDC" w14:textId="77777777" w:rsidR="00710222" w:rsidRPr="0005658D" w:rsidRDefault="00710222" w:rsidP="00976B42">
      <w:pPr>
        <w:autoSpaceDE w:val="0"/>
        <w:autoSpaceDN w:val="0"/>
        <w:adjustRightInd w:val="0"/>
        <w:spacing w:after="0" w:line="480" w:lineRule="auto"/>
        <w:ind w:left="0" w:firstLine="0"/>
        <w:rPr>
          <w:i/>
          <w:color w:val="auto"/>
          <w:szCs w:val="24"/>
          <w:lang w:val="en-US"/>
        </w:rPr>
      </w:pPr>
      <w:r w:rsidRPr="0005658D">
        <w:rPr>
          <w:i/>
          <w:color w:val="auto"/>
          <w:szCs w:val="24"/>
          <w:lang w:val="en-US"/>
        </w:rPr>
        <w:t>Computer frau</w:t>
      </w:r>
      <w:r w:rsidR="00306509" w:rsidRPr="0005658D">
        <w:rPr>
          <w:i/>
          <w:color w:val="auto"/>
          <w:szCs w:val="24"/>
          <w:lang w:val="en-US"/>
        </w:rPr>
        <w:t xml:space="preserve">d and abuse act (Tittle 18, USA </w:t>
      </w:r>
      <w:r w:rsidRPr="0005658D">
        <w:rPr>
          <w:i/>
          <w:color w:val="auto"/>
          <w:szCs w:val="24"/>
          <w:lang w:val="en-US"/>
        </w:rPr>
        <w:t>Code Section 1030</w:t>
      </w:r>
      <w:r w:rsidR="00134DDF">
        <w:rPr>
          <w:i/>
          <w:color w:val="auto"/>
          <w:szCs w:val="24"/>
          <w:lang w:val="en-US"/>
        </w:rPr>
        <w:t>)</w:t>
      </w:r>
    </w:p>
    <w:p w14:paraId="2DA52C56" w14:textId="631FB4F4" w:rsidR="00134DDF" w:rsidRDefault="00710222" w:rsidP="00CE1DE0">
      <w:pPr>
        <w:spacing w:after="199" w:line="480" w:lineRule="auto"/>
        <w:ind w:left="0" w:right="112" w:firstLine="708"/>
        <w:rPr>
          <w:color w:val="auto"/>
          <w:szCs w:val="24"/>
        </w:rPr>
      </w:pPr>
      <w:r w:rsidRPr="00AB7131">
        <w:rPr>
          <w:color w:val="auto"/>
          <w:szCs w:val="24"/>
        </w:rPr>
        <w:t>Esta</w:t>
      </w:r>
      <w:r w:rsidRPr="00AB7131">
        <w:rPr>
          <w:b/>
          <w:color w:val="auto"/>
          <w:szCs w:val="24"/>
        </w:rPr>
        <w:t xml:space="preserve"> </w:t>
      </w:r>
      <w:r w:rsidRPr="00565649">
        <w:rPr>
          <w:color w:val="auto"/>
          <w:szCs w:val="24"/>
        </w:rPr>
        <w:t>ley</w:t>
      </w:r>
      <w:r w:rsidRPr="00AB7131">
        <w:rPr>
          <w:color w:val="auto"/>
          <w:szCs w:val="24"/>
        </w:rPr>
        <w:t xml:space="preserve"> es la que cataloga como un delito federal los crímenes informáticos.  Su propósito es el de regular:</w:t>
      </w:r>
      <w:r w:rsidR="00DA238A">
        <w:rPr>
          <w:color w:val="auto"/>
          <w:szCs w:val="24"/>
        </w:rPr>
        <w:t xml:space="preserve"> (1) </w:t>
      </w:r>
      <w:r w:rsidRPr="00AB7131">
        <w:rPr>
          <w:color w:val="auto"/>
          <w:szCs w:val="24"/>
        </w:rPr>
        <w:t>Obtención de datos restringidos con relación a la Seguridad nacional de Estados Unidos</w:t>
      </w:r>
      <w:r w:rsidR="00DA238A">
        <w:rPr>
          <w:color w:val="auto"/>
          <w:szCs w:val="24"/>
        </w:rPr>
        <w:t xml:space="preserve">; (2) </w:t>
      </w:r>
      <w:r w:rsidRPr="00AB7131">
        <w:rPr>
          <w:color w:val="auto"/>
          <w:szCs w:val="24"/>
        </w:rPr>
        <w:t>Obtención de la información financiera Confidencial</w:t>
      </w:r>
      <w:r w:rsidR="00DA238A">
        <w:rPr>
          <w:color w:val="auto"/>
          <w:szCs w:val="24"/>
        </w:rPr>
        <w:t xml:space="preserve">; (3) </w:t>
      </w:r>
      <w:r w:rsidRPr="00AB7131">
        <w:rPr>
          <w:color w:val="auto"/>
          <w:szCs w:val="24"/>
        </w:rPr>
        <w:t>Uso de equipo que pueden usar las agencias federales</w:t>
      </w:r>
      <w:r w:rsidR="00DA238A">
        <w:rPr>
          <w:color w:val="auto"/>
          <w:szCs w:val="24"/>
        </w:rPr>
        <w:t xml:space="preserve">; (4) </w:t>
      </w:r>
      <w:r w:rsidRPr="00AB7131">
        <w:rPr>
          <w:color w:val="auto"/>
          <w:szCs w:val="24"/>
        </w:rPr>
        <w:t>Cuando se comete un Fraude</w:t>
      </w:r>
      <w:r w:rsidR="00DA238A">
        <w:rPr>
          <w:color w:val="auto"/>
          <w:szCs w:val="24"/>
        </w:rPr>
        <w:t xml:space="preserve"> y (5) </w:t>
      </w:r>
      <w:r w:rsidRPr="00AB7131">
        <w:rPr>
          <w:color w:val="auto"/>
          <w:szCs w:val="24"/>
        </w:rPr>
        <w:t>El dañar o destruir la información de un ordenador.</w:t>
      </w:r>
    </w:p>
    <w:p w14:paraId="526DE029" w14:textId="0D34CDEA" w:rsidR="00AB4D8B" w:rsidRDefault="00AB4D8B" w:rsidP="00CE1DE0">
      <w:pPr>
        <w:spacing w:after="199" w:line="480" w:lineRule="auto"/>
        <w:ind w:left="0" w:right="112" w:firstLine="708"/>
        <w:rPr>
          <w:color w:val="auto"/>
          <w:szCs w:val="24"/>
        </w:rPr>
      </w:pPr>
    </w:p>
    <w:p w14:paraId="3DCC2F8C" w14:textId="77777777" w:rsidR="00AB4D8B" w:rsidRDefault="00AB4D8B" w:rsidP="00CE1DE0">
      <w:pPr>
        <w:spacing w:after="199" w:line="480" w:lineRule="auto"/>
        <w:ind w:left="0" w:right="112" w:firstLine="708"/>
        <w:rPr>
          <w:color w:val="auto"/>
          <w:szCs w:val="24"/>
        </w:rPr>
      </w:pPr>
    </w:p>
    <w:p w14:paraId="34A2A364" w14:textId="77777777" w:rsidR="00DA238A" w:rsidRPr="0005658D" w:rsidRDefault="00710222" w:rsidP="00DA238A">
      <w:pPr>
        <w:spacing w:after="199" w:line="480" w:lineRule="auto"/>
        <w:ind w:left="0" w:right="112" w:firstLine="0"/>
        <w:rPr>
          <w:i/>
          <w:color w:val="auto"/>
          <w:szCs w:val="24"/>
        </w:rPr>
      </w:pPr>
      <w:r w:rsidRPr="0005658D">
        <w:rPr>
          <w:i/>
          <w:color w:val="auto"/>
          <w:szCs w:val="24"/>
        </w:rPr>
        <w:lastRenderedPageBreak/>
        <w:t>La Ley De Protección de Datos de Comunicaciones Electrónicas Del 1986 Capitulo 8 U.S.C. artículo 2510</w:t>
      </w:r>
    </w:p>
    <w:p w14:paraId="5E6301BD" w14:textId="77777777" w:rsidR="00DA238A" w:rsidRDefault="00710222" w:rsidP="00DA238A">
      <w:pPr>
        <w:spacing w:after="199" w:line="480" w:lineRule="auto"/>
        <w:ind w:left="0" w:right="112" w:firstLine="708"/>
        <w:rPr>
          <w:color w:val="auto"/>
          <w:szCs w:val="24"/>
        </w:rPr>
      </w:pPr>
      <w:r w:rsidRPr="00AB7131">
        <w:rPr>
          <w:color w:val="auto"/>
          <w:szCs w:val="24"/>
        </w:rPr>
        <w:t xml:space="preserve">Requiere agencies del </w:t>
      </w:r>
      <w:r w:rsidR="00565649">
        <w:rPr>
          <w:color w:val="auto"/>
          <w:szCs w:val="24"/>
        </w:rPr>
        <w:t>gobierno a expedir citaciones y/</w:t>
      </w:r>
      <w:r w:rsidRPr="00AB7131">
        <w:rPr>
          <w:color w:val="auto"/>
          <w:szCs w:val="24"/>
        </w:rPr>
        <w:t>o adquisición de las órdenes judiciales, órdenes de allanamiento o el consentimiento para el acceso o vigilancia de la conducta de las comunicacion</w:t>
      </w:r>
      <w:r w:rsidR="00DA238A">
        <w:rPr>
          <w:color w:val="auto"/>
          <w:szCs w:val="24"/>
        </w:rPr>
        <w:t>es electrónicas de un individuo.</w:t>
      </w:r>
    </w:p>
    <w:p w14:paraId="1746A005" w14:textId="77777777" w:rsidR="00DA238A" w:rsidRPr="0005658D" w:rsidRDefault="00710222" w:rsidP="00DA238A">
      <w:pPr>
        <w:spacing w:after="199" w:line="480" w:lineRule="auto"/>
        <w:ind w:left="0" w:right="112" w:firstLine="0"/>
        <w:rPr>
          <w:i/>
          <w:color w:val="auto"/>
          <w:szCs w:val="24"/>
        </w:rPr>
      </w:pPr>
      <w:r w:rsidRPr="0005658D">
        <w:rPr>
          <w:i/>
          <w:color w:val="auto"/>
          <w:szCs w:val="24"/>
        </w:rPr>
        <w:t xml:space="preserve">Reglas </w:t>
      </w:r>
      <w:proofErr w:type="spellStart"/>
      <w:r w:rsidRPr="0005658D">
        <w:rPr>
          <w:i/>
          <w:color w:val="auto"/>
          <w:szCs w:val="24"/>
        </w:rPr>
        <w:t>Gramm-Leach-Bliley</w:t>
      </w:r>
      <w:proofErr w:type="spellEnd"/>
      <w:r w:rsidRPr="0005658D">
        <w:rPr>
          <w:i/>
          <w:color w:val="auto"/>
          <w:szCs w:val="24"/>
        </w:rPr>
        <w:t xml:space="preserve"> sobre la privacidad, Capítulo 15 U.S.C., Artículo 6801 </w:t>
      </w:r>
    </w:p>
    <w:p w14:paraId="2983EE99" w14:textId="34FF17D2" w:rsidR="00DF10B3" w:rsidRPr="00AB7131" w:rsidRDefault="00710222" w:rsidP="00DA238A">
      <w:pPr>
        <w:spacing w:after="199" w:line="480" w:lineRule="auto"/>
        <w:ind w:left="0" w:right="112" w:firstLine="450"/>
        <w:rPr>
          <w:color w:val="auto"/>
          <w:szCs w:val="24"/>
        </w:rPr>
      </w:pPr>
      <w:r w:rsidRPr="00AB7131">
        <w:rPr>
          <w:color w:val="auto"/>
          <w:szCs w:val="24"/>
        </w:rPr>
        <w:t>Se exige que toda institución financiera (bancos, cooperativas crediticias federales, etc.) protejan la información no pública de sus clientes, lo cual significa que no deberán divulgársela a terceras partes sin notificárselo primero a sus clientes y darles la oportunidad de optar por no recibir.  También es su obligación proteger la confidencialidad de los expedientes de sus clientes y prevenir cualquier incumplimiento previsible de la seguridad y confidencialidad de los mismos.  Además, las instituciones financieras deben protegerse en contra del uso no autorizado de los expedientes de sus clientes.</w:t>
      </w:r>
    </w:p>
    <w:p w14:paraId="37DFDE95" w14:textId="77777777" w:rsidR="00D41998" w:rsidRPr="0005658D" w:rsidRDefault="00710222" w:rsidP="00D41998">
      <w:pPr>
        <w:spacing w:after="199" w:line="480" w:lineRule="auto"/>
        <w:ind w:left="0" w:right="112" w:firstLine="0"/>
        <w:jc w:val="left"/>
        <w:rPr>
          <w:i/>
          <w:color w:val="auto"/>
          <w:szCs w:val="24"/>
        </w:rPr>
      </w:pPr>
      <w:r w:rsidRPr="0005658D">
        <w:rPr>
          <w:i/>
          <w:color w:val="auto"/>
          <w:szCs w:val="24"/>
        </w:rPr>
        <w:t xml:space="preserve">Ley de Disuasión de Usurpación y Uso de la Identidad Ajena de 1998 </w:t>
      </w:r>
    </w:p>
    <w:p w14:paraId="7863B67A" w14:textId="54F60616" w:rsidR="00134DDF" w:rsidRDefault="00710222" w:rsidP="00CE1DE0">
      <w:pPr>
        <w:spacing w:after="199" w:line="480" w:lineRule="auto"/>
        <w:ind w:left="0" w:right="112" w:firstLine="450"/>
        <w:jc w:val="left"/>
        <w:rPr>
          <w:color w:val="auto"/>
          <w:szCs w:val="24"/>
        </w:rPr>
      </w:pPr>
      <w:r w:rsidRPr="00AB7131">
        <w:rPr>
          <w:color w:val="auto"/>
          <w:szCs w:val="24"/>
        </w:rPr>
        <w:t>Esta ley pr</w:t>
      </w:r>
      <w:r w:rsidR="00565649">
        <w:rPr>
          <w:color w:val="auto"/>
          <w:szCs w:val="24"/>
        </w:rPr>
        <w:t>ohíbe la usurpación de identidad</w:t>
      </w:r>
      <w:r w:rsidRPr="00AB7131">
        <w:rPr>
          <w:color w:val="auto"/>
          <w:szCs w:val="24"/>
        </w:rPr>
        <w:t xml:space="preserve"> o el uso intencional de la información personal de otra persona (p.ej.  </w:t>
      </w:r>
      <w:r w:rsidR="00D41998" w:rsidRPr="00AB7131">
        <w:rPr>
          <w:color w:val="auto"/>
          <w:szCs w:val="24"/>
        </w:rPr>
        <w:t>Número</w:t>
      </w:r>
      <w:r w:rsidRPr="00AB7131">
        <w:rPr>
          <w:color w:val="auto"/>
          <w:szCs w:val="24"/>
        </w:rPr>
        <w:t xml:space="preserve"> de seguro social, dirección</w:t>
      </w:r>
      <w:r w:rsidR="00565649">
        <w:rPr>
          <w:color w:val="auto"/>
          <w:szCs w:val="24"/>
        </w:rPr>
        <w:t xml:space="preserve">, fecha de nacimiento, etc.).  </w:t>
      </w:r>
      <w:r w:rsidRPr="00AB7131">
        <w:rPr>
          <w:color w:val="auto"/>
          <w:szCs w:val="24"/>
        </w:rPr>
        <w:t>La ley declara ilícito el suministrar a sabiendas información falsa o entregar un documento falsificado a alguien (inclusive una licencia de manejar, número o tarjeta de seguro social y cualquiera o</w:t>
      </w:r>
      <w:r w:rsidR="00565649">
        <w:rPr>
          <w:color w:val="auto"/>
          <w:szCs w:val="24"/>
        </w:rPr>
        <w:t xml:space="preserve">tra forma de identificación).  </w:t>
      </w:r>
      <w:r w:rsidRPr="00AB7131">
        <w:rPr>
          <w:color w:val="auto"/>
          <w:szCs w:val="24"/>
        </w:rPr>
        <w:t>Este reglamento también aplica a la información que se suministra a través del Internet.</w:t>
      </w:r>
    </w:p>
    <w:p w14:paraId="7D54600B" w14:textId="77777777" w:rsidR="00AB4D8B" w:rsidRDefault="00AB4D8B" w:rsidP="00CE1DE0">
      <w:pPr>
        <w:spacing w:after="199" w:line="480" w:lineRule="auto"/>
        <w:ind w:left="0" w:right="112" w:firstLine="450"/>
        <w:jc w:val="left"/>
        <w:rPr>
          <w:color w:val="auto"/>
          <w:szCs w:val="24"/>
        </w:rPr>
      </w:pPr>
    </w:p>
    <w:p w14:paraId="166F25B7" w14:textId="77777777" w:rsidR="00710222" w:rsidRPr="0005658D" w:rsidRDefault="00710222" w:rsidP="00C419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0" w:firstLine="0"/>
        <w:jc w:val="left"/>
        <w:rPr>
          <w:i/>
          <w:color w:val="auto"/>
          <w:szCs w:val="24"/>
          <w:shd w:val="clear" w:color="auto" w:fill="FFFFFF"/>
        </w:rPr>
      </w:pPr>
      <w:r w:rsidRPr="0005658D">
        <w:rPr>
          <w:i/>
          <w:color w:val="auto"/>
          <w:szCs w:val="24"/>
        </w:rPr>
        <w:lastRenderedPageBreak/>
        <w:t>Ley De Fraude Y Abuso Del Consumidor del 1986 Capitulo 18 U.S.C., articulo 1030</w:t>
      </w:r>
    </w:p>
    <w:p w14:paraId="11A57C84" w14:textId="1E3345AA" w:rsidR="00027455" w:rsidRDefault="00710222" w:rsidP="00865A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0" w:firstLine="0"/>
        <w:jc w:val="left"/>
        <w:rPr>
          <w:color w:val="auto"/>
          <w:szCs w:val="24"/>
        </w:rPr>
      </w:pPr>
      <w:r w:rsidRPr="00AB7131">
        <w:rPr>
          <w:color w:val="auto"/>
          <w:szCs w:val="24"/>
        </w:rPr>
        <w:tab/>
        <w:t>Se consider</w:t>
      </w:r>
      <w:r w:rsidR="00EA50B7">
        <w:rPr>
          <w:color w:val="auto"/>
          <w:szCs w:val="24"/>
        </w:rPr>
        <w:t xml:space="preserve">a un delito </w:t>
      </w:r>
      <w:r w:rsidRPr="00AB7131">
        <w:rPr>
          <w:color w:val="auto"/>
          <w:szCs w:val="24"/>
        </w:rPr>
        <w:t>acceder a la computadora de otra persona sin la autorización y con la intención de defraudar, lo que ha provocado daños especificados como monetaria pérdida de por lo menos $5,0000 y para el tráfico de una contraseña o información similar.</w:t>
      </w:r>
    </w:p>
    <w:p w14:paraId="14A68A47" w14:textId="77777777" w:rsidR="00027455" w:rsidRDefault="00027455" w:rsidP="00865A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0" w:firstLine="0"/>
        <w:jc w:val="left"/>
        <w:rPr>
          <w:color w:val="auto"/>
          <w:szCs w:val="24"/>
        </w:rPr>
      </w:pPr>
    </w:p>
    <w:p w14:paraId="32EE4472" w14:textId="77777777" w:rsidR="00865A4D" w:rsidRPr="00270391" w:rsidRDefault="00FE4589" w:rsidP="00865A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0" w:firstLine="0"/>
        <w:jc w:val="left"/>
        <w:rPr>
          <w:b/>
          <w:color w:val="auto"/>
          <w:sz w:val="28"/>
          <w:szCs w:val="28"/>
        </w:rPr>
      </w:pPr>
      <w:r w:rsidRPr="00270391">
        <w:rPr>
          <w:b/>
          <w:color w:val="auto"/>
          <w:sz w:val="28"/>
          <w:szCs w:val="28"/>
        </w:rPr>
        <w:t>C</w:t>
      </w:r>
      <w:r w:rsidR="00FD1A4D" w:rsidRPr="00270391">
        <w:rPr>
          <w:b/>
          <w:color w:val="auto"/>
          <w:sz w:val="28"/>
          <w:szCs w:val="28"/>
        </w:rPr>
        <w:t>asos Relacionados</w:t>
      </w:r>
      <w:r w:rsidR="00865A4D" w:rsidRPr="00270391">
        <w:rPr>
          <w:b/>
          <w:color w:val="auto"/>
          <w:sz w:val="28"/>
          <w:szCs w:val="28"/>
        </w:rPr>
        <w:t xml:space="preserve"> </w:t>
      </w:r>
    </w:p>
    <w:p w14:paraId="79C49A2F" w14:textId="7351FE28" w:rsidR="0005658D" w:rsidRPr="00270391" w:rsidRDefault="003C53DF" w:rsidP="000F02D4">
      <w:pPr>
        <w:spacing w:after="160" w:line="480" w:lineRule="auto"/>
        <w:ind w:left="0" w:firstLine="708"/>
        <w:jc w:val="left"/>
        <w:rPr>
          <w:b/>
          <w:color w:val="auto"/>
          <w:szCs w:val="24"/>
        </w:rPr>
      </w:pPr>
      <w:r>
        <w:rPr>
          <w:color w:val="auto"/>
          <w:szCs w:val="24"/>
        </w:rPr>
        <w:t>El caso analizado</w:t>
      </w:r>
      <w:r w:rsidR="00662FAC">
        <w:rPr>
          <w:color w:val="auto"/>
          <w:szCs w:val="24"/>
        </w:rPr>
        <w:t xml:space="preserve"> en esta investigación </w:t>
      </w:r>
      <w:r w:rsidRPr="008654BA">
        <w:rPr>
          <w:color w:val="auto"/>
          <w:szCs w:val="24"/>
        </w:rPr>
        <w:t>de U</w:t>
      </w:r>
      <w:r>
        <w:rPr>
          <w:color w:val="auto"/>
          <w:szCs w:val="24"/>
        </w:rPr>
        <w:t>SA</w:t>
      </w:r>
      <w:r w:rsidR="00914962">
        <w:rPr>
          <w:color w:val="auto"/>
          <w:szCs w:val="24"/>
        </w:rPr>
        <w:t xml:space="preserve"> </w:t>
      </w:r>
      <w:r w:rsidR="00F159B1">
        <w:rPr>
          <w:color w:val="auto"/>
          <w:szCs w:val="24"/>
        </w:rPr>
        <w:t xml:space="preserve">Vs. </w:t>
      </w:r>
      <w:r w:rsidR="00F72287">
        <w:rPr>
          <w:color w:val="auto"/>
          <w:szCs w:val="24"/>
        </w:rPr>
        <w:t xml:space="preserve">Carlos </w:t>
      </w:r>
      <w:proofErr w:type="spellStart"/>
      <w:r w:rsidR="00F72287">
        <w:rPr>
          <w:color w:val="auto"/>
          <w:szCs w:val="24"/>
        </w:rPr>
        <w:t>Bauzó</w:t>
      </w:r>
      <w:proofErr w:type="spellEnd"/>
      <w:r w:rsidR="00F72287">
        <w:rPr>
          <w:color w:val="auto"/>
          <w:szCs w:val="24"/>
        </w:rPr>
        <w:t xml:space="preserve"> </w:t>
      </w:r>
      <w:r w:rsidRPr="008654BA">
        <w:rPr>
          <w:color w:val="auto"/>
          <w:szCs w:val="24"/>
        </w:rPr>
        <w:t>Vázquez</w:t>
      </w:r>
      <w:r w:rsidR="00D25360">
        <w:rPr>
          <w:color w:val="auto"/>
          <w:szCs w:val="24"/>
        </w:rPr>
        <w:t xml:space="preserve"> (2015)</w:t>
      </w:r>
      <w:r w:rsidRPr="008654BA">
        <w:rPr>
          <w:color w:val="auto"/>
          <w:szCs w:val="24"/>
        </w:rPr>
        <w:t>,</w:t>
      </w:r>
      <w:r w:rsidRPr="00AB7131">
        <w:rPr>
          <w:color w:val="auto"/>
          <w:szCs w:val="24"/>
        </w:rPr>
        <w:t xml:space="preserve"> no es el único</w:t>
      </w:r>
      <w:r w:rsidR="00816F3E">
        <w:rPr>
          <w:color w:val="auto"/>
          <w:szCs w:val="24"/>
        </w:rPr>
        <w:t xml:space="preserve"> fraude </w:t>
      </w:r>
      <w:r w:rsidR="00D25360">
        <w:rPr>
          <w:color w:val="auto"/>
          <w:szCs w:val="24"/>
        </w:rPr>
        <w:t xml:space="preserve">que ha ocurrido en </w:t>
      </w:r>
      <w:r w:rsidRPr="00AB7131">
        <w:rPr>
          <w:color w:val="auto"/>
          <w:szCs w:val="24"/>
        </w:rPr>
        <w:t xml:space="preserve">Puerto </w:t>
      </w:r>
      <w:r w:rsidR="00F72287" w:rsidRPr="00AB7131">
        <w:rPr>
          <w:color w:val="auto"/>
          <w:szCs w:val="24"/>
        </w:rPr>
        <w:t>R</w:t>
      </w:r>
      <w:r w:rsidR="00F72287">
        <w:rPr>
          <w:color w:val="auto"/>
          <w:szCs w:val="24"/>
        </w:rPr>
        <w:t>ico que</w:t>
      </w:r>
      <w:r w:rsidR="00662FAC">
        <w:rPr>
          <w:color w:val="auto"/>
          <w:szCs w:val="24"/>
        </w:rPr>
        <w:t xml:space="preserve"> haya afectado a la industria </w:t>
      </w:r>
      <w:r w:rsidR="00B17A0E">
        <w:rPr>
          <w:color w:val="auto"/>
          <w:szCs w:val="24"/>
        </w:rPr>
        <w:t>bancaria durante los últimos cinco</w:t>
      </w:r>
      <w:r>
        <w:rPr>
          <w:color w:val="auto"/>
          <w:szCs w:val="24"/>
        </w:rPr>
        <w:t xml:space="preserve"> </w:t>
      </w:r>
      <w:r w:rsidRPr="00AB7131">
        <w:rPr>
          <w:color w:val="auto"/>
          <w:szCs w:val="24"/>
        </w:rPr>
        <w:t>años</w:t>
      </w:r>
      <w:r w:rsidR="00F130FB">
        <w:rPr>
          <w:color w:val="auto"/>
          <w:szCs w:val="24"/>
        </w:rPr>
        <w:t xml:space="preserve"> desde el 2012 al 2017</w:t>
      </w:r>
      <w:r w:rsidRPr="00AB7131">
        <w:rPr>
          <w:color w:val="auto"/>
          <w:szCs w:val="24"/>
        </w:rPr>
        <w:t xml:space="preserve">.  </w:t>
      </w:r>
      <w:r w:rsidR="000F02D4">
        <w:rPr>
          <w:color w:val="auto"/>
          <w:szCs w:val="24"/>
        </w:rPr>
        <w:t xml:space="preserve">A </w:t>
      </w:r>
      <w:r w:rsidR="00F72287">
        <w:rPr>
          <w:color w:val="auto"/>
          <w:szCs w:val="24"/>
        </w:rPr>
        <w:t>continuación,</w:t>
      </w:r>
      <w:r w:rsidR="000F02D4">
        <w:rPr>
          <w:color w:val="auto"/>
          <w:szCs w:val="24"/>
        </w:rPr>
        <w:t xml:space="preserve"> presentamos </w:t>
      </w:r>
      <w:r w:rsidR="00F130FB">
        <w:rPr>
          <w:color w:val="auto"/>
          <w:szCs w:val="24"/>
        </w:rPr>
        <w:t>dos casos de fraude bancarios</w:t>
      </w:r>
      <w:r w:rsidR="000F02D4">
        <w:rPr>
          <w:color w:val="auto"/>
          <w:szCs w:val="24"/>
        </w:rPr>
        <w:t xml:space="preserve"> a instituciones financieras que fueron noticia en el país.</w:t>
      </w:r>
    </w:p>
    <w:p w14:paraId="065BF5F0" w14:textId="77777777" w:rsidR="00893358" w:rsidRPr="0005658D" w:rsidRDefault="005327E6" w:rsidP="00FE4589">
      <w:pPr>
        <w:tabs>
          <w:tab w:val="center" w:pos="2662"/>
          <w:tab w:val="center" w:pos="4321"/>
          <w:tab w:val="center" w:pos="5041"/>
          <w:tab w:val="center" w:pos="5761"/>
          <w:tab w:val="center" w:pos="6481"/>
          <w:tab w:val="center" w:pos="7201"/>
          <w:tab w:val="right" w:pos="8361"/>
        </w:tabs>
        <w:spacing w:after="160" w:line="480" w:lineRule="auto"/>
        <w:ind w:left="0" w:firstLine="0"/>
        <w:rPr>
          <w:i/>
          <w:color w:val="auto"/>
          <w:szCs w:val="24"/>
        </w:rPr>
      </w:pPr>
      <w:r>
        <w:rPr>
          <w:b/>
          <w:color w:val="auto"/>
          <w:szCs w:val="24"/>
        </w:rPr>
        <w:tab/>
      </w:r>
      <w:r w:rsidR="00B13E78">
        <w:rPr>
          <w:i/>
          <w:color w:val="auto"/>
          <w:szCs w:val="24"/>
        </w:rPr>
        <w:t>Caso</w:t>
      </w:r>
      <w:r w:rsidR="001F5A2A">
        <w:rPr>
          <w:i/>
          <w:color w:val="auto"/>
          <w:szCs w:val="24"/>
        </w:rPr>
        <w:t xml:space="preserve"> </w:t>
      </w:r>
      <w:r w:rsidR="005763B4" w:rsidRPr="0005658D">
        <w:rPr>
          <w:i/>
          <w:color w:val="auto"/>
          <w:szCs w:val="24"/>
        </w:rPr>
        <w:t xml:space="preserve">USA </w:t>
      </w:r>
      <w:r w:rsidR="00893358" w:rsidRPr="0005658D">
        <w:rPr>
          <w:i/>
          <w:color w:val="auto"/>
          <w:szCs w:val="24"/>
        </w:rPr>
        <w:t xml:space="preserve">Vs.  </w:t>
      </w:r>
      <w:proofErr w:type="spellStart"/>
      <w:r w:rsidR="00893358" w:rsidRPr="0005658D">
        <w:rPr>
          <w:i/>
          <w:color w:val="auto"/>
          <w:szCs w:val="24"/>
        </w:rPr>
        <w:t>Maria</w:t>
      </w:r>
      <w:proofErr w:type="spellEnd"/>
      <w:r w:rsidR="00893358" w:rsidRPr="0005658D">
        <w:rPr>
          <w:i/>
          <w:color w:val="auto"/>
          <w:szCs w:val="24"/>
        </w:rPr>
        <w:t xml:space="preserve"> Cristina </w:t>
      </w:r>
      <w:proofErr w:type="spellStart"/>
      <w:r w:rsidR="00893358" w:rsidRPr="0005658D">
        <w:rPr>
          <w:i/>
          <w:color w:val="auto"/>
          <w:szCs w:val="24"/>
        </w:rPr>
        <w:t>Cotto</w:t>
      </w:r>
      <w:proofErr w:type="spellEnd"/>
      <w:r w:rsidR="00893358" w:rsidRPr="0005658D">
        <w:rPr>
          <w:i/>
          <w:color w:val="auto"/>
          <w:szCs w:val="24"/>
        </w:rPr>
        <w:t xml:space="preserve"> Ortiz</w:t>
      </w:r>
      <w:r w:rsidRPr="0005658D">
        <w:rPr>
          <w:i/>
          <w:color w:val="auto"/>
          <w:szCs w:val="24"/>
        </w:rPr>
        <w:t xml:space="preserve"> (</w:t>
      </w:r>
      <w:r w:rsidR="00D25360">
        <w:rPr>
          <w:i/>
          <w:color w:val="auto"/>
          <w:szCs w:val="24"/>
        </w:rPr>
        <w:t xml:space="preserve">U.S </w:t>
      </w:r>
      <w:proofErr w:type="spellStart"/>
      <w:r w:rsidRPr="0005658D">
        <w:rPr>
          <w:i/>
          <w:color w:val="auto"/>
          <w:szCs w:val="24"/>
        </w:rPr>
        <w:t>District</w:t>
      </w:r>
      <w:proofErr w:type="spellEnd"/>
      <w:r w:rsidR="00D25360">
        <w:rPr>
          <w:i/>
          <w:color w:val="auto"/>
          <w:szCs w:val="24"/>
        </w:rPr>
        <w:t xml:space="preserve"> </w:t>
      </w:r>
      <w:proofErr w:type="spellStart"/>
      <w:r w:rsidR="00D25360">
        <w:rPr>
          <w:i/>
          <w:color w:val="auto"/>
          <w:szCs w:val="24"/>
        </w:rPr>
        <w:t>Court</w:t>
      </w:r>
      <w:proofErr w:type="spellEnd"/>
      <w:r w:rsidR="00D25360">
        <w:rPr>
          <w:i/>
          <w:color w:val="auto"/>
          <w:szCs w:val="24"/>
        </w:rPr>
        <w:t xml:space="preserve"> of Puerto Rico</w:t>
      </w:r>
      <w:r w:rsidR="00FD1A4D" w:rsidRPr="0005658D">
        <w:rPr>
          <w:i/>
          <w:color w:val="auto"/>
          <w:szCs w:val="24"/>
        </w:rPr>
        <w:t>)</w:t>
      </w:r>
      <w:r w:rsidR="00D25360">
        <w:rPr>
          <w:i/>
          <w:color w:val="auto"/>
          <w:szCs w:val="24"/>
        </w:rPr>
        <w:t xml:space="preserve"> </w:t>
      </w:r>
      <w:r w:rsidR="00D25360" w:rsidRPr="0005658D">
        <w:rPr>
          <w:i/>
          <w:color w:val="auto"/>
          <w:szCs w:val="24"/>
        </w:rPr>
        <w:t>2016-CR-00779</w:t>
      </w:r>
    </w:p>
    <w:p w14:paraId="62132B34" w14:textId="57E5C515" w:rsidR="00893358" w:rsidRPr="00AB7131" w:rsidRDefault="00324C42" w:rsidP="00893358">
      <w:pPr>
        <w:pStyle w:val="NormalWeb"/>
        <w:spacing w:before="0" w:beforeAutospacing="0" w:after="0" w:afterAutospacing="0" w:line="480" w:lineRule="auto"/>
        <w:ind w:firstLine="708"/>
        <w:textAlignment w:val="baseline"/>
        <w:rPr>
          <w:lang w:val="es-PR"/>
        </w:rPr>
      </w:pPr>
      <w:r>
        <w:rPr>
          <w:lang w:val="es-PR"/>
        </w:rPr>
        <w:t>Colon</w:t>
      </w:r>
      <w:r w:rsidR="00634313" w:rsidRPr="00634313">
        <w:rPr>
          <w:lang w:val="es-PR"/>
        </w:rPr>
        <w:t xml:space="preserve"> (2017)</w:t>
      </w:r>
      <w:r w:rsidR="00DF10B3">
        <w:rPr>
          <w:lang w:val="es-PR"/>
        </w:rPr>
        <w:t xml:space="preserve"> </w:t>
      </w:r>
      <w:r w:rsidR="00634313" w:rsidRPr="00634313">
        <w:rPr>
          <w:lang w:val="es-PR"/>
        </w:rPr>
        <w:t>reportó que l</w:t>
      </w:r>
      <w:r w:rsidR="00634313">
        <w:rPr>
          <w:lang w:val="es-PR"/>
        </w:rPr>
        <w:t xml:space="preserve">a fiscalía federal en Puerto </w:t>
      </w:r>
      <w:r w:rsidR="00893358" w:rsidRPr="00AB7131">
        <w:rPr>
          <w:lang w:val="es-PR"/>
        </w:rPr>
        <w:t>había entregado un pliego acusatorio contra María Cristina Cotto Ortiz por fraude agravado y robo de identidad agravado.</w:t>
      </w:r>
      <w:r w:rsidR="00DF10B3">
        <w:rPr>
          <w:lang w:val="es-PR"/>
        </w:rPr>
        <w:t xml:space="preserve"> </w:t>
      </w:r>
      <w:r w:rsidR="00893358" w:rsidRPr="00AB7131">
        <w:rPr>
          <w:lang w:val="es-PR"/>
        </w:rPr>
        <w:t>En</w:t>
      </w:r>
      <w:r w:rsidR="00C466DC">
        <w:rPr>
          <w:lang w:val="es-PR"/>
        </w:rPr>
        <w:t xml:space="preserve"> el pliego acusatorio se acusa</w:t>
      </w:r>
      <w:r w:rsidR="00893358" w:rsidRPr="00AB7131">
        <w:rPr>
          <w:lang w:val="es-PR"/>
        </w:rPr>
        <w:t xml:space="preserve"> a Cotto Ortiz de cinco cargos de robo, apropiación fraudulenta o uso de documentos incorrectos por parte de un oficial o empleado bancario; 13 cargos de fraude bancario; 12 cargos de entrar información falsa en un libro, reporte o declaración de un banco asegurado federalmente; dos cargos de robo de identidad agravado; y un cargo de exceder accesos autorizados en una computadora protegida.  </w:t>
      </w:r>
    </w:p>
    <w:p w14:paraId="146D5C02" w14:textId="77777777" w:rsidR="00893358" w:rsidRPr="00AB7131" w:rsidRDefault="00893358" w:rsidP="00893358">
      <w:pPr>
        <w:spacing w:after="0" w:line="480" w:lineRule="auto"/>
        <w:ind w:left="0" w:firstLine="708"/>
        <w:jc w:val="left"/>
        <w:textAlignment w:val="baseline"/>
        <w:rPr>
          <w:color w:val="auto"/>
          <w:szCs w:val="24"/>
          <w:lang w:eastAsia="en-US"/>
        </w:rPr>
      </w:pPr>
      <w:r w:rsidRPr="00AB7131">
        <w:rPr>
          <w:color w:val="auto"/>
          <w:szCs w:val="24"/>
          <w:lang w:eastAsia="en-US"/>
        </w:rPr>
        <w:t>De acuerdo con la acusación, Cotto Ortiz, quien era la segunda al mando en la sucursal de Ceiba del banco Oriental Bank, se apropió de documentos de su patrono, y también robó a una pareja de personas de avanzada edad que tenían cuenta con Oriental Bank.  El monto del robo que habría cometido Cotto Ortiz se estima en más de $768,800.00.</w:t>
      </w:r>
    </w:p>
    <w:p w14:paraId="426F84B4" w14:textId="21F26B19" w:rsidR="00893358" w:rsidRPr="00AB7131" w:rsidRDefault="00893358" w:rsidP="00893358">
      <w:pPr>
        <w:spacing w:after="0" w:line="480" w:lineRule="auto"/>
        <w:ind w:left="0" w:firstLine="708"/>
        <w:jc w:val="left"/>
        <w:textAlignment w:val="baseline"/>
        <w:rPr>
          <w:color w:val="auto"/>
          <w:szCs w:val="24"/>
          <w:lang w:eastAsia="en-US"/>
        </w:rPr>
      </w:pPr>
      <w:r w:rsidRPr="00AB7131">
        <w:rPr>
          <w:color w:val="auto"/>
          <w:szCs w:val="24"/>
          <w:lang w:eastAsia="en-US"/>
        </w:rPr>
        <w:lastRenderedPageBreak/>
        <w:t xml:space="preserve">Según la acusación, en </w:t>
      </w:r>
      <w:r w:rsidR="000A6010">
        <w:rPr>
          <w:color w:val="auto"/>
          <w:szCs w:val="24"/>
          <w:lang w:eastAsia="en-US"/>
        </w:rPr>
        <w:t xml:space="preserve">el </w:t>
      </w:r>
      <w:r w:rsidRPr="00AB7131">
        <w:rPr>
          <w:color w:val="auto"/>
          <w:szCs w:val="24"/>
          <w:lang w:eastAsia="en-US"/>
        </w:rPr>
        <w:t>2006 Cotto Ortiz se acercó a sus víctimas y le aseguró que había sido autorizada por Oriental Bank para ofrecer una tasa de interés elevada a dos clientes.  Las víctimas, que conocían a Cotto Ortiz del banco y confiaban en ella, abrieron una cuenta de cheques y ahorro, transfiriendo inicialmente $160,000.00 y basándose en la promesa de Cotto Ortiz de una tasa de interés que irían en aumento, depositaron sobre $400,000 durante un periodo de tiempo de 5 años.  Dicha cifra representaba los ahorros de su vida.</w:t>
      </w:r>
    </w:p>
    <w:p w14:paraId="4B42CE46" w14:textId="77777777" w:rsidR="00893358" w:rsidRPr="00AB7131" w:rsidRDefault="00893358" w:rsidP="00893358">
      <w:pPr>
        <w:spacing w:after="0" w:line="480" w:lineRule="auto"/>
        <w:ind w:left="0" w:firstLine="708"/>
        <w:jc w:val="left"/>
        <w:textAlignment w:val="baseline"/>
        <w:rPr>
          <w:color w:val="auto"/>
          <w:szCs w:val="24"/>
          <w:lang w:eastAsia="en-US"/>
        </w:rPr>
      </w:pPr>
      <w:r w:rsidRPr="00AB7131">
        <w:rPr>
          <w:color w:val="auto"/>
          <w:szCs w:val="24"/>
          <w:lang w:eastAsia="en-US"/>
        </w:rPr>
        <w:t>La acusada, en numerosas ocasiones, aceptó depósitos de las víctimas, pero no depositó los fondos con Oriental Bank ni registró los recibos en el sistema de computadoras de Oriental Bank.  En otras ocasiones, Cotto Ortiz sacó dinero de las cuentas de las víctimas sin su permiso o consentimiento.</w:t>
      </w:r>
    </w:p>
    <w:p w14:paraId="5CF027F3" w14:textId="77777777" w:rsidR="00893358" w:rsidRPr="00AB7131" w:rsidRDefault="00893358" w:rsidP="00893358">
      <w:pPr>
        <w:spacing w:after="0" w:line="480" w:lineRule="auto"/>
        <w:ind w:left="0" w:firstLine="708"/>
        <w:jc w:val="left"/>
        <w:textAlignment w:val="baseline"/>
        <w:rPr>
          <w:color w:val="auto"/>
          <w:szCs w:val="24"/>
          <w:lang w:eastAsia="en-US"/>
        </w:rPr>
      </w:pPr>
      <w:r w:rsidRPr="00AB7131">
        <w:rPr>
          <w:color w:val="auto"/>
          <w:szCs w:val="24"/>
          <w:lang w:eastAsia="en-US"/>
        </w:rPr>
        <w:t>Además, durante los periodos de tiempo relevantes, Cotto Ortiz, siendo empleada del banco, tomó dinero de la bóveda o el fondo operacional sin autorización del banco y en contra de la política del banco, haciendo entradas falsas en el registro general del banco para evitar que su robo fuera detectado.</w:t>
      </w:r>
    </w:p>
    <w:p w14:paraId="04396AED" w14:textId="77777777" w:rsidR="00893358" w:rsidRPr="00AB7131" w:rsidRDefault="00893358" w:rsidP="00893358">
      <w:pPr>
        <w:spacing w:after="0" w:line="480" w:lineRule="auto"/>
        <w:ind w:left="0" w:firstLine="708"/>
        <w:jc w:val="left"/>
        <w:textAlignment w:val="baseline"/>
        <w:rPr>
          <w:color w:val="auto"/>
          <w:szCs w:val="24"/>
          <w:lang w:eastAsia="en-US"/>
        </w:rPr>
      </w:pPr>
      <w:r w:rsidRPr="00AB7131">
        <w:rPr>
          <w:color w:val="auto"/>
          <w:szCs w:val="24"/>
          <w:lang w:eastAsia="en-US"/>
        </w:rPr>
        <w:t xml:space="preserve">En otro esfuerzo por ocultar su actividad criminal, y luego que la despidieran de su trabajo en febrero de 2012, Cotto Ortiz y su esposo </w:t>
      </w:r>
      <w:proofErr w:type="spellStart"/>
      <w:r w:rsidRPr="00AB7131">
        <w:rPr>
          <w:color w:val="auto"/>
          <w:szCs w:val="24"/>
          <w:lang w:eastAsia="en-US"/>
        </w:rPr>
        <w:t>Natanael</w:t>
      </w:r>
      <w:proofErr w:type="spellEnd"/>
      <w:r w:rsidRPr="00AB7131">
        <w:rPr>
          <w:color w:val="auto"/>
          <w:szCs w:val="24"/>
          <w:lang w:eastAsia="en-US"/>
        </w:rPr>
        <w:t xml:space="preserve"> Pacheco Martínez se encontraron con las víctimas y les dieron un cheque de $500 como un pago para calmarlos en aras de demorar la detección de su esquema.</w:t>
      </w:r>
    </w:p>
    <w:p w14:paraId="29C7AAD0" w14:textId="77777777" w:rsidR="0005658D" w:rsidRPr="00AD39B5" w:rsidRDefault="00893358" w:rsidP="00490D84">
      <w:pPr>
        <w:spacing w:after="0" w:line="480" w:lineRule="auto"/>
        <w:ind w:left="0" w:firstLine="708"/>
        <w:jc w:val="left"/>
        <w:textAlignment w:val="baseline"/>
        <w:rPr>
          <w:color w:val="auto"/>
          <w:szCs w:val="24"/>
          <w:lang w:eastAsia="en-US"/>
        </w:rPr>
      </w:pPr>
      <w:r w:rsidRPr="00AB7131">
        <w:rPr>
          <w:color w:val="auto"/>
          <w:szCs w:val="24"/>
          <w:lang w:eastAsia="en-US"/>
        </w:rPr>
        <w:t>De ser encontrada culpable, Cotto Ortiz podría enfrentar una pena máxima de 30 años de prisión y una multa de $1,000,000</w:t>
      </w:r>
      <w:r w:rsidR="00FA5295">
        <w:rPr>
          <w:color w:val="auto"/>
          <w:szCs w:val="24"/>
          <w:lang w:eastAsia="en-US"/>
        </w:rPr>
        <w:t>.0</w:t>
      </w:r>
      <w:r w:rsidR="005B15C3">
        <w:rPr>
          <w:color w:val="auto"/>
          <w:szCs w:val="24"/>
          <w:lang w:eastAsia="en-US"/>
        </w:rPr>
        <w:t>0</w:t>
      </w:r>
      <w:r w:rsidRPr="00AB7131">
        <w:rPr>
          <w:color w:val="auto"/>
          <w:szCs w:val="24"/>
          <w:lang w:eastAsia="en-US"/>
        </w:rPr>
        <w:t xml:space="preserve"> de dólares por cada cargo de fraude bancario, apropiación indebida y entrada de información falsa, y una pena máxima de hasta 5 años de prisión y multa por el cargo de acceso a una computadora protegida sin autorización o excediendo sus permisos, y una sentencia mandataria de dos años consecutivos por los cargos de robo de identidad agravados.  </w:t>
      </w:r>
      <w:r w:rsidRPr="00AD39B5">
        <w:rPr>
          <w:color w:val="auto"/>
          <w:szCs w:val="24"/>
          <w:lang w:eastAsia="en-US"/>
        </w:rPr>
        <w:lastRenderedPageBreak/>
        <w:t>Por la colaboración luego de los hechos, Pacheco Martínez se enfrenta a hasta la mitad de la pena estatuaria máxima que reciba Cotto Ortiz.</w:t>
      </w:r>
      <w:r w:rsidR="009624EF">
        <w:rPr>
          <w:color w:val="auto"/>
          <w:szCs w:val="24"/>
          <w:lang w:eastAsia="en-US"/>
        </w:rPr>
        <w:t xml:space="preserve"> </w:t>
      </w:r>
      <w:r w:rsidRPr="00AD39B5">
        <w:rPr>
          <w:color w:val="auto"/>
          <w:szCs w:val="24"/>
          <w:lang w:eastAsia="en-US"/>
        </w:rPr>
        <w:t xml:space="preserve">Este caso está asignado a la fiscal asistente Susan Z.  </w:t>
      </w:r>
      <w:proofErr w:type="spellStart"/>
      <w:r w:rsidRPr="00AD39B5">
        <w:rPr>
          <w:color w:val="auto"/>
          <w:szCs w:val="24"/>
          <w:lang w:eastAsia="en-US"/>
        </w:rPr>
        <w:t>Jorgensen</w:t>
      </w:r>
      <w:proofErr w:type="spellEnd"/>
      <w:r w:rsidRPr="00AD39B5">
        <w:rPr>
          <w:color w:val="auto"/>
          <w:szCs w:val="24"/>
          <w:lang w:eastAsia="en-US"/>
        </w:rPr>
        <w:t>, de la Unidad de Fraude Financiero y Corrupción y todavía se está dilucidando en la corte federal del distrito de Puerto Rico.</w:t>
      </w:r>
    </w:p>
    <w:p w14:paraId="6BF0C78D" w14:textId="77777777" w:rsidR="005C602F" w:rsidRPr="0005658D" w:rsidRDefault="003C58DA" w:rsidP="00574B99">
      <w:pPr>
        <w:tabs>
          <w:tab w:val="center" w:pos="2662"/>
          <w:tab w:val="center" w:pos="4321"/>
          <w:tab w:val="center" w:pos="5041"/>
          <w:tab w:val="center" w:pos="5761"/>
          <w:tab w:val="center" w:pos="6481"/>
          <w:tab w:val="center" w:pos="7201"/>
          <w:tab w:val="right" w:pos="8361"/>
        </w:tabs>
        <w:spacing w:after="160" w:line="480" w:lineRule="auto"/>
        <w:ind w:left="0" w:firstLine="0"/>
        <w:rPr>
          <w:i/>
          <w:color w:val="auto"/>
          <w:szCs w:val="24"/>
        </w:rPr>
      </w:pPr>
      <w:r>
        <w:rPr>
          <w:i/>
          <w:color w:val="auto"/>
          <w:szCs w:val="24"/>
          <w:lang w:eastAsia="en-US"/>
        </w:rPr>
        <w:t>Caso</w:t>
      </w:r>
      <w:r w:rsidR="007D1FB9" w:rsidRPr="0005658D">
        <w:rPr>
          <w:i/>
          <w:color w:val="auto"/>
          <w:szCs w:val="24"/>
          <w:lang w:eastAsia="en-US"/>
        </w:rPr>
        <w:t xml:space="preserve"> </w:t>
      </w:r>
      <w:r w:rsidR="005C602F" w:rsidRPr="0005658D">
        <w:rPr>
          <w:i/>
          <w:color w:val="auto"/>
          <w:szCs w:val="24"/>
          <w:lang w:eastAsia="en-US"/>
        </w:rPr>
        <w:t xml:space="preserve">USA Vs </w:t>
      </w:r>
      <w:proofErr w:type="spellStart"/>
      <w:r w:rsidR="005C602F" w:rsidRPr="0005658D">
        <w:rPr>
          <w:i/>
          <w:color w:val="auto"/>
          <w:szCs w:val="24"/>
          <w:lang w:eastAsia="en-US"/>
        </w:rPr>
        <w:t>Ramon</w:t>
      </w:r>
      <w:proofErr w:type="spellEnd"/>
      <w:r w:rsidR="005C602F" w:rsidRPr="0005658D">
        <w:rPr>
          <w:i/>
          <w:color w:val="auto"/>
          <w:szCs w:val="24"/>
          <w:lang w:eastAsia="en-US"/>
        </w:rPr>
        <w:t xml:space="preserve"> </w:t>
      </w:r>
      <w:proofErr w:type="spellStart"/>
      <w:r w:rsidR="005C602F" w:rsidRPr="0005658D">
        <w:rPr>
          <w:i/>
          <w:color w:val="auto"/>
          <w:szCs w:val="24"/>
          <w:lang w:eastAsia="en-US"/>
        </w:rPr>
        <w:t>Lopez</w:t>
      </w:r>
      <w:proofErr w:type="spellEnd"/>
      <w:r w:rsidR="005C602F" w:rsidRPr="0005658D">
        <w:rPr>
          <w:i/>
          <w:color w:val="auto"/>
          <w:szCs w:val="24"/>
          <w:lang w:eastAsia="en-US"/>
        </w:rPr>
        <w:t xml:space="preserve"> </w:t>
      </w:r>
      <w:proofErr w:type="spellStart"/>
      <w:r w:rsidR="005C602F" w:rsidRPr="0005658D">
        <w:rPr>
          <w:i/>
          <w:color w:val="auto"/>
          <w:szCs w:val="24"/>
          <w:lang w:eastAsia="en-US"/>
        </w:rPr>
        <w:t>Garcia</w:t>
      </w:r>
      <w:proofErr w:type="spellEnd"/>
      <w:r w:rsidR="007D1FB9" w:rsidRPr="0005658D">
        <w:rPr>
          <w:i/>
          <w:color w:val="auto"/>
          <w:szCs w:val="24"/>
          <w:lang w:eastAsia="en-US"/>
        </w:rPr>
        <w:t xml:space="preserve"> </w:t>
      </w:r>
      <w:r w:rsidRPr="0005658D">
        <w:rPr>
          <w:i/>
          <w:color w:val="auto"/>
          <w:szCs w:val="24"/>
        </w:rPr>
        <w:t>(</w:t>
      </w:r>
      <w:r>
        <w:rPr>
          <w:i/>
          <w:color w:val="auto"/>
          <w:szCs w:val="24"/>
        </w:rPr>
        <w:t xml:space="preserve">U.S </w:t>
      </w:r>
      <w:proofErr w:type="spellStart"/>
      <w:r w:rsidRPr="0005658D">
        <w:rPr>
          <w:i/>
          <w:color w:val="auto"/>
          <w:szCs w:val="24"/>
        </w:rPr>
        <w:t>District</w:t>
      </w:r>
      <w:proofErr w:type="spellEnd"/>
      <w:r>
        <w:rPr>
          <w:i/>
          <w:color w:val="auto"/>
          <w:szCs w:val="24"/>
        </w:rPr>
        <w:t xml:space="preserve"> </w:t>
      </w:r>
      <w:proofErr w:type="spellStart"/>
      <w:r>
        <w:rPr>
          <w:i/>
          <w:color w:val="auto"/>
          <w:szCs w:val="24"/>
        </w:rPr>
        <w:t>Court</w:t>
      </w:r>
      <w:proofErr w:type="spellEnd"/>
      <w:r>
        <w:rPr>
          <w:i/>
          <w:color w:val="auto"/>
          <w:szCs w:val="24"/>
        </w:rPr>
        <w:t xml:space="preserve"> of Puerto Rico</w:t>
      </w:r>
      <w:r w:rsidRPr="0005658D">
        <w:rPr>
          <w:i/>
          <w:color w:val="auto"/>
          <w:szCs w:val="24"/>
        </w:rPr>
        <w:t>)</w:t>
      </w:r>
      <w:r>
        <w:rPr>
          <w:i/>
          <w:color w:val="auto"/>
          <w:szCs w:val="24"/>
        </w:rPr>
        <w:t xml:space="preserve"> 20</w:t>
      </w:r>
      <w:r w:rsidRPr="0005658D">
        <w:rPr>
          <w:i/>
          <w:color w:val="auto"/>
          <w:szCs w:val="24"/>
          <w:lang w:eastAsia="en-US"/>
        </w:rPr>
        <w:t>13-CR-00299-3</w:t>
      </w:r>
    </w:p>
    <w:p w14:paraId="0F244BD6" w14:textId="7294D42F" w:rsidR="008B3678" w:rsidRPr="00AD39B5" w:rsidRDefault="00FB6691" w:rsidP="00FA5295">
      <w:pPr>
        <w:spacing w:after="0" w:line="480" w:lineRule="auto"/>
        <w:ind w:left="0" w:firstLine="708"/>
        <w:jc w:val="left"/>
        <w:textAlignment w:val="baseline"/>
        <w:rPr>
          <w:color w:val="auto"/>
          <w:szCs w:val="24"/>
          <w:lang w:eastAsia="en-US"/>
        </w:rPr>
      </w:pPr>
      <w:r>
        <w:rPr>
          <w:color w:val="auto"/>
          <w:szCs w:val="24"/>
          <w:lang w:eastAsia="en-US"/>
        </w:rPr>
        <w:t>Rivera (2013</w:t>
      </w:r>
      <w:r w:rsidR="00972432">
        <w:rPr>
          <w:color w:val="auto"/>
          <w:szCs w:val="24"/>
          <w:lang w:eastAsia="en-US"/>
        </w:rPr>
        <w:t xml:space="preserve">) reporto que </w:t>
      </w:r>
      <w:r w:rsidR="00045FDC" w:rsidRPr="00AD39B5">
        <w:rPr>
          <w:color w:val="auto"/>
          <w:szCs w:val="24"/>
          <w:lang w:eastAsia="en-US"/>
        </w:rPr>
        <w:t xml:space="preserve">las autoridades </w:t>
      </w:r>
      <w:r w:rsidR="00145DE5" w:rsidRPr="00AD39B5">
        <w:rPr>
          <w:color w:val="auto"/>
          <w:szCs w:val="24"/>
          <w:lang w:eastAsia="en-US"/>
        </w:rPr>
        <w:t>federales del</w:t>
      </w:r>
      <w:r w:rsidR="00045FDC" w:rsidRPr="00AD39B5">
        <w:rPr>
          <w:color w:val="auto"/>
          <w:szCs w:val="24"/>
          <w:lang w:eastAsia="en-US"/>
        </w:rPr>
        <w:t xml:space="preserve"> Distrito de Puerto Rico acusaron a </w:t>
      </w:r>
      <w:r w:rsidR="00D33E22" w:rsidRPr="00AD39B5">
        <w:rPr>
          <w:color w:val="auto"/>
          <w:szCs w:val="24"/>
          <w:lang w:eastAsia="en-US"/>
        </w:rPr>
        <w:t>Ramón</w:t>
      </w:r>
      <w:r w:rsidR="00045FDC" w:rsidRPr="00AD39B5">
        <w:rPr>
          <w:color w:val="auto"/>
          <w:szCs w:val="24"/>
          <w:lang w:eastAsia="en-US"/>
        </w:rPr>
        <w:t xml:space="preserve"> López García por crear cheques falsos, determinar las cantidades que serían depositadas en diferentes instituciones bancarias, y los fondos que se retirarían de las cuentas en las que se depositaron los falsos cheques. La acusación fue presentada por el fiscal federal Héctor Ramírez Carbó el 22 de mayo de </w:t>
      </w:r>
      <w:r w:rsidR="008B12DD" w:rsidRPr="00AD39B5">
        <w:rPr>
          <w:color w:val="auto"/>
          <w:szCs w:val="24"/>
          <w:lang w:eastAsia="en-US"/>
        </w:rPr>
        <w:t>2013, y</w:t>
      </w:r>
      <w:r w:rsidR="00045FDC" w:rsidRPr="00AD39B5">
        <w:rPr>
          <w:color w:val="auto"/>
          <w:szCs w:val="24"/>
          <w:lang w:eastAsia="en-US"/>
        </w:rPr>
        <w:t xml:space="preserve"> fueron acusadas 42 personas donde el Sr. Ramon López García figuraba como uno de los tres líderes de la organización, junto a los coacusados Kelvin García Oquendo y Luis </w:t>
      </w:r>
      <w:proofErr w:type="spellStart"/>
      <w:r w:rsidR="00045FDC" w:rsidRPr="00AD39B5">
        <w:rPr>
          <w:color w:val="auto"/>
          <w:szCs w:val="24"/>
          <w:lang w:eastAsia="en-US"/>
        </w:rPr>
        <w:t>Luzunariz</w:t>
      </w:r>
      <w:proofErr w:type="spellEnd"/>
      <w:r w:rsidR="00045FDC" w:rsidRPr="00AD39B5">
        <w:rPr>
          <w:color w:val="auto"/>
          <w:szCs w:val="24"/>
          <w:lang w:eastAsia="en-US"/>
        </w:rPr>
        <w:t xml:space="preserve"> Cruz. El grupo operaba en el área de Humacao y se alega que los delitos se cometieron entre mayo de 2010 a septiembre de 2011.</w:t>
      </w:r>
    </w:p>
    <w:p w14:paraId="7E7DFB86" w14:textId="77777777" w:rsidR="005F2552" w:rsidRPr="00AD39B5" w:rsidRDefault="005F2552" w:rsidP="00255845">
      <w:pPr>
        <w:spacing w:after="0" w:line="480" w:lineRule="auto"/>
        <w:ind w:left="0" w:firstLine="708"/>
        <w:jc w:val="left"/>
        <w:textAlignment w:val="baseline"/>
        <w:rPr>
          <w:color w:val="auto"/>
          <w:szCs w:val="24"/>
          <w:lang w:eastAsia="en-US"/>
        </w:rPr>
      </w:pPr>
      <w:r w:rsidRPr="00AD39B5">
        <w:rPr>
          <w:color w:val="auto"/>
          <w:szCs w:val="24"/>
          <w:lang w:eastAsia="en-US"/>
        </w:rPr>
        <w:t xml:space="preserve">El acusado usó cheques falsos para comprar giros bancarios en varias </w:t>
      </w:r>
      <w:r w:rsidR="00255845" w:rsidRPr="00AD39B5">
        <w:rPr>
          <w:color w:val="auto"/>
          <w:szCs w:val="24"/>
          <w:lang w:eastAsia="en-US"/>
        </w:rPr>
        <w:t>instituciones bancarias</w:t>
      </w:r>
      <w:r w:rsidRPr="00AD39B5">
        <w:rPr>
          <w:color w:val="auto"/>
          <w:szCs w:val="24"/>
          <w:lang w:eastAsia="en-US"/>
        </w:rPr>
        <w:t xml:space="preserve"> entre 2010 y 2011. En al menos una ocasión, usó una identidad de otra persona para una de las transacciones fraudulentas.</w:t>
      </w:r>
      <w:r w:rsidR="00255845" w:rsidRPr="00AD39B5">
        <w:rPr>
          <w:szCs w:val="24"/>
        </w:rPr>
        <w:t xml:space="preserve"> </w:t>
      </w:r>
      <w:r w:rsidR="00255845" w:rsidRPr="00AD39B5">
        <w:rPr>
          <w:color w:val="auto"/>
          <w:szCs w:val="24"/>
          <w:lang w:eastAsia="en-US"/>
        </w:rPr>
        <w:t>La jueza federal Aida Delgado Colón, sentencio a 37 meses de cárcel al líder del esquema de fraude bancario que provocó pérdidas de $580,089.51 a media docena de bancos en Puerto Rico. Además del tiempo en prisión, Ramón López García, de 40 años, pasará cinco años en libertad supervisada y tendrá que restituir $32,000 a las instituciones financieras Banco Popular, Scotiabank, Banco Santander y Doral Bank.</w:t>
      </w:r>
    </w:p>
    <w:p w14:paraId="41FFF1CF" w14:textId="01EB295E" w:rsidR="00CD5842" w:rsidRPr="006621AC" w:rsidRDefault="00AD39B5" w:rsidP="006621AC">
      <w:pPr>
        <w:spacing w:after="0" w:line="480" w:lineRule="auto"/>
        <w:ind w:left="0" w:firstLine="708"/>
        <w:jc w:val="left"/>
        <w:textAlignment w:val="baseline"/>
        <w:rPr>
          <w:color w:val="151515"/>
          <w:szCs w:val="24"/>
        </w:rPr>
      </w:pPr>
      <w:r w:rsidRPr="00AD39B5">
        <w:rPr>
          <w:color w:val="151515"/>
          <w:szCs w:val="24"/>
        </w:rPr>
        <w:t xml:space="preserve">La sentencia de 37 meses de cárcel responde a un acuerdo de octubre de 2013 para que </w:t>
      </w:r>
      <w:r w:rsidRPr="00117A89">
        <w:rPr>
          <w:color w:val="151515"/>
          <w:szCs w:val="24"/>
        </w:rPr>
        <w:t xml:space="preserve">López García hiciera alegación de culpa por dos cargos: los delitos de conspiración para cometer </w:t>
      </w:r>
      <w:r w:rsidRPr="00117A89">
        <w:rPr>
          <w:color w:val="151515"/>
          <w:szCs w:val="24"/>
        </w:rPr>
        <w:lastRenderedPageBreak/>
        <w:t>fraude bancario y el de robo de identidad agravado.</w:t>
      </w:r>
      <w:r w:rsidR="00117A89" w:rsidRPr="00117A89">
        <w:rPr>
          <w:color w:val="151515"/>
          <w:szCs w:val="24"/>
        </w:rPr>
        <w:t xml:space="preserve"> La sentencia federal en prisión se cumpla en la institución correccional federal de </w:t>
      </w:r>
      <w:r w:rsidR="00117A89" w:rsidRPr="00DC5B53">
        <w:rPr>
          <w:i/>
          <w:color w:val="151515"/>
          <w:szCs w:val="24"/>
        </w:rPr>
        <w:t>Coleman</w:t>
      </w:r>
      <w:r w:rsidR="00117A89" w:rsidRPr="00117A89">
        <w:rPr>
          <w:color w:val="151515"/>
          <w:szCs w:val="24"/>
        </w:rPr>
        <w:t>, Florida.</w:t>
      </w:r>
    </w:p>
    <w:p w14:paraId="75C339AC" w14:textId="77777777" w:rsidR="00502B13" w:rsidRPr="00490D84" w:rsidRDefault="00F10178" w:rsidP="00490D84">
      <w:pPr>
        <w:spacing w:after="160" w:line="259" w:lineRule="auto"/>
        <w:ind w:left="0" w:firstLine="0"/>
        <w:rPr>
          <w:color w:val="auto"/>
          <w:sz w:val="28"/>
          <w:szCs w:val="28"/>
        </w:rPr>
      </w:pPr>
      <w:r w:rsidRPr="00270391">
        <w:rPr>
          <w:b/>
          <w:color w:val="auto"/>
          <w:sz w:val="28"/>
          <w:szCs w:val="28"/>
          <w:lang w:eastAsia="en-US"/>
        </w:rPr>
        <w:t>Herramientas de Investigación</w:t>
      </w:r>
    </w:p>
    <w:p w14:paraId="5D8878EA" w14:textId="2B0BE908" w:rsidR="00502B13" w:rsidRPr="00AB7131" w:rsidRDefault="00DF10B3" w:rsidP="00502B13">
      <w:pPr>
        <w:pStyle w:val="Default"/>
        <w:spacing w:line="480" w:lineRule="auto"/>
        <w:ind w:firstLine="708"/>
        <w:rPr>
          <w:rFonts w:ascii="Times New Roman" w:hAnsi="Times New Roman" w:cs="Times New Roman"/>
          <w:iCs/>
          <w:color w:val="auto"/>
          <w:lang w:val="es-PR"/>
        </w:rPr>
      </w:pPr>
      <w:proofErr w:type="spellStart"/>
      <w:r>
        <w:rPr>
          <w:rFonts w:ascii="Times New Roman" w:hAnsi="Times New Roman" w:cs="Times New Roman"/>
          <w:iCs/>
          <w:color w:val="auto"/>
          <w:lang w:val="es-PR"/>
        </w:rPr>
        <w:t>Gutierrez</w:t>
      </w:r>
      <w:proofErr w:type="spellEnd"/>
      <w:r>
        <w:rPr>
          <w:rFonts w:ascii="Times New Roman" w:hAnsi="Times New Roman" w:cs="Times New Roman"/>
          <w:iCs/>
          <w:color w:val="auto"/>
          <w:lang w:val="es-PR"/>
        </w:rPr>
        <w:t>, M.</w:t>
      </w:r>
      <w:r w:rsidR="00F774CE">
        <w:rPr>
          <w:rFonts w:ascii="Times New Roman" w:hAnsi="Times New Roman" w:cs="Times New Roman"/>
          <w:iCs/>
          <w:color w:val="auto"/>
          <w:lang w:val="es-PR"/>
        </w:rPr>
        <w:t xml:space="preserve"> (2017)</w:t>
      </w:r>
      <w:r>
        <w:rPr>
          <w:rFonts w:ascii="Times New Roman" w:hAnsi="Times New Roman" w:cs="Times New Roman"/>
          <w:iCs/>
          <w:color w:val="auto"/>
          <w:lang w:val="es-PR"/>
        </w:rPr>
        <w:t xml:space="preserve"> </w:t>
      </w:r>
      <w:r w:rsidR="00320238">
        <w:rPr>
          <w:rFonts w:ascii="Times New Roman" w:hAnsi="Times New Roman" w:cs="Times New Roman"/>
          <w:iCs/>
          <w:color w:val="auto"/>
          <w:lang w:val="es-PR"/>
        </w:rPr>
        <w:t xml:space="preserve">nos define </w:t>
      </w:r>
      <w:r w:rsidR="00A249C2">
        <w:rPr>
          <w:rFonts w:ascii="Times New Roman" w:hAnsi="Times New Roman" w:cs="Times New Roman"/>
          <w:iCs/>
          <w:color w:val="auto"/>
          <w:lang w:val="es-PR"/>
        </w:rPr>
        <w:t>el fraude como</w:t>
      </w:r>
      <w:r w:rsidR="00905BB0">
        <w:rPr>
          <w:rFonts w:ascii="Times New Roman" w:hAnsi="Times New Roman" w:cs="Times New Roman"/>
          <w:iCs/>
          <w:color w:val="auto"/>
          <w:lang w:val="es-PR"/>
        </w:rPr>
        <w:t xml:space="preserve"> el objetivo </w:t>
      </w:r>
      <w:r w:rsidR="00A249C2" w:rsidRPr="00A249C2">
        <w:rPr>
          <w:rFonts w:ascii="Times New Roman" w:hAnsi="Times New Roman" w:cs="Times New Roman"/>
          <w:iCs/>
          <w:color w:val="auto"/>
          <w:lang w:val="es-PR"/>
        </w:rPr>
        <w:t xml:space="preserve">de </w:t>
      </w:r>
      <w:r w:rsidR="00F72287" w:rsidRPr="00A249C2">
        <w:rPr>
          <w:rFonts w:ascii="Times New Roman" w:hAnsi="Times New Roman" w:cs="Times New Roman"/>
          <w:iCs/>
          <w:color w:val="auto"/>
          <w:lang w:val="es-PR"/>
        </w:rPr>
        <w:t>engañar a</w:t>
      </w:r>
      <w:r w:rsidR="00A249C2" w:rsidRPr="00A249C2">
        <w:rPr>
          <w:rFonts w:ascii="Times New Roman" w:hAnsi="Times New Roman" w:cs="Times New Roman"/>
          <w:iCs/>
          <w:color w:val="auto"/>
          <w:lang w:val="es-PR"/>
        </w:rPr>
        <w:t xml:space="preserve"> una persona, empresa u organización en forma intencional, con el propósito de obtener una ventaja injusta que resulta en perjuicio de los derechos o intereses de otra persona o entidad.</w:t>
      </w:r>
    </w:p>
    <w:p w14:paraId="5793858B" w14:textId="5B6AB2B5" w:rsidR="00502B13" w:rsidRPr="00AB7131" w:rsidRDefault="00F72287" w:rsidP="00502B13">
      <w:pPr>
        <w:pStyle w:val="Default"/>
        <w:spacing w:line="480" w:lineRule="auto"/>
        <w:ind w:firstLine="708"/>
        <w:rPr>
          <w:rFonts w:ascii="Times New Roman" w:hAnsi="Times New Roman" w:cs="Times New Roman"/>
          <w:iCs/>
          <w:color w:val="auto"/>
          <w:lang w:val="es-PR"/>
        </w:rPr>
      </w:pPr>
      <w:r>
        <w:rPr>
          <w:rFonts w:ascii="Times New Roman" w:hAnsi="Times New Roman" w:cs="Times New Roman"/>
          <w:iCs/>
          <w:color w:val="auto"/>
          <w:lang w:val="es-PR"/>
        </w:rPr>
        <w:t>Asimismo,</w:t>
      </w:r>
      <w:r w:rsidR="001269AA">
        <w:rPr>
          <w:rFonts w:ascii="Times New Roman" w:hAnsi="Times New Roman" w:cs="Times New Roman"/>
          <w:iCs/>
          <w:color w:val="auto"/>
          <w:lang w:val="es-PR"/>
        </w:rPr>
        <w:t xml:space="preserve"> de acuerdo con</w:t>
      </w:r>
      <w:r w:rsidR="00F10178">
        <w:rPr>
          <w:rFonts w:ascii="Times New Roman" w:hAnsi="Times New Roman" w:cs="Times New Roman"/>
          <w:iCs/>
          <w:color w:val="auto"/>
          <w:lang w:val="es-PR"/>
        </w:rPr>
        <w:t xml:space="preserve"> la </w:t>
      </w:r>
      <w:r w:rsidR="00575293" w:rsidRPr="00F10178">
        <w:rPr>
          <w:rFonts w:ascii="Times New Roman" w:hAnsi="Times New Roman" w:cs="Times New Roman"/>
          <w:i/>
          <w:iCs/>
          <w:color w:val="auto"/>
          <w:lang w:val="es-PR"/>
        </w:rPr>
        <w:t>Teoría</w:t>
      </w:r>
      <w:r w:rsidR="00F10178" w:rsidRPr="00F10178">
        <w:rPr>
          <w:rFonts w:ascii="Times New Roman" w:hAnsi="Times New Roman" w:cs="Times New Roman"/>
          <w:i/>
          <w:iCs/>
          <w:color w:val="auto"/>
          <w:lang w:val="es-PR"/>
        </w:rPr>
        <w:t xml:space="preserve"> de </w:t>
      </w:r>
      <w:proofErr w:type="spellStart"/>
      <w:r w:rsidRPr="00F10178">
        <w:rPr>
          <w:rFonts w:ascii="Times New Roman" w:hAnsi="Times New Roman" w:cs="Times New Roman"/>
          <w:i/>
          <w:iCs/>
          <w:color w:val="auto"/>
          <w:lang w:val="es-PR"/>
        </w:rPr>
        <w:t>Cressey</w:t>
      </w:r>
      <w:proofErr w:type="spellEnd"/>
      <w:r>
        <w:rPr>
          <w:rFonts w:ascii="Times New Roman" w:hAnsi="Times New Roman" w:cs="Times New Roman"/>
          <w:iCs/>
          <w:color w:val="auto"/>
          <w:lang w:val="es-PR"/>
        </w:rPr>
        <w:t xml:space="preserve"> </w:t>
      </w:r>
      <w:r w:rsidRPr="00AB7131">
        <w:rPr>
          <w:rFonts w:ascii="Times New Roman" w:hAnsi="Times New Roman" w:cs="Times New Roman"/>
          <w:iCs/>
          <w:color w:val="auto"/>
          <w:lang w:val="es-PR"/>
        </w:rPr>
        <w:t>los</w:t>
      </w:r>
      <w:r w:rsidR="00502B13" w:rsidRPr="00AB7131">
        <w:rPr>
          <w:rFonts w:ascii="Times New Roman" w:hAnsi="Times New Roman" w:cs="Times New Roman"/>
          <w:iCs/>
          <w:color w:val="auto"/>
          <w:lang w:val="es-PR"/>
        </w:rPr>
        <w:t xml:space="preserve"> tres (3) elementos para que ocurra un fraude son:</w:t>
      </w:r>
    </w:p>
    <w:p w14:paraId="51770BD9" w14:textId="77777777" w:rsidR="00502B13" w:rsidRPr="00AB7131" w:rsidRDefault="0053237E" w:rsidP="0053237E">
      <w:pPr>
        <w:pStyle w:val="Default"/>
        <w:spacing w:line="480" w:lineRule="auto"/>
        <w:ind w:firstLine="708"/>
        <w:rPr>
          <w:rFonts w:ascii="Times New Roman" w:hAnsi="Times New Roman" w:cs="Times New Roman"/>
          <w:color w:val="auto"/>
          <w:lang w:val="es-PR"/>
        </w:rPr>
      </w:pPr>
      <w:r>
        <w:rPr>
          <w:rFonts w:ascii="Times New Roman" w:hAnsi="Times New Roman" w:cs="Times New Roman"/>
          <w:i/>
          <w:iCs/>
          <w:color w:val="auto"/>
          <w:lang w:val="es-PR"/>
        </w:rPr>
        <w:t xml:space="preserve">1. </w:t>
      </w:r>
      <w:r w:rsidR="00502B13" w:rsidRPr="00490D84">
        <w:rPr>
          <w:rFonts w:ascii="Times New Roman" w:hAnsi="Times New Roman" w:cs="Times New Roman"/>
          <w:i/>
          <w:iCs/>
          <w:color w:val="auto"/>
          <w:lang w:val="es-PR"/>
        </w:rPr>
        <w:t>Oportunidad</w:t>
      </w:r>
      <w:r w:rsidR="00502B13" w:rsidRPr="00AB7131">
        <w:rPr>
          <w:rFonts w:ascii="Times New Roman" w:hAnsi="Times New Roman" w:cs="Times New Roman"/>
          <w:b/>
          <w:iCs/>
          <w:color w:val="auto"/>
          <w:lang w:val="es-PR"/>
        </w:rPr>
        <w:t xml:space="preserve"> </w:t>
      </w:r>
      <w:r w:rsidR="00575293" w:rsidRPr="00AB7131">
        <w:rPr>
          <w:rFonts w:ascii="Times New Roman" w:hAnsi="Times New Roman" w:cs="Times New Roman"/>
          <w:iCs/>
          <w:color w:val="auto"/>
          <w:lang w:val="es-PR"/>
        </w:rPr>
        <w:t xml:space="preserve">- </w:t>
      </w:r>
      <w:r w:rsidR="00502B13" w:rsidRPr="00AB7131">
        <w:rPr>
          <w:rFonts w:ascii="Times New Roman" w:hAnsi="Times New Roman" w:cs="Times New Roman"/>
          <w:iCs/>
          <w:color w:val="auto"/>
          <w:lang w:val="es-PR"/>
        </w:rPr>
        <w:t xml:space="preserve">donde los individuos </w:t>
      </w:r>
      <w:r w:rsidR="00502B13" w:rsidRPr="00AB7131">
        <w:rPr>
          <w:rFonts w:ascii="Times New Roman" w:hAnsi="Times New Roman" w:cs="Times New Roman"/>
          <w:color w:val="auto"/>
          <w:lang w:val="es-PR"/>
        </w:rPr>
        <w:t>ven que existe una debilidad a explotar en un determinado proceso, ante la ausencia de un control.</w:t>
      </w:r>
    </w:p>
    <w:p w14:paraId="5F0E6251" w14:textId="77777777" w:rsidR="00502B13" w:rsidRPr="00AB7131" w:rsidRDefault="0053237E" w:rsidP="0053237E">
      <w:pPr>
        <w:pStyle w:val="Default"/>
        <w:spacing w:line="480" w:lineRule="auto"/>
        <w:ind w:firstLine="708"/>
        <w:rPr>
          <w:rFonts w:ascii="Times New Roman" w:hAnsi="Times New Roman" w:cs="Times New Roman"/>
          <w:color w:val="auto"/>
          <w:lang w:val="es-PR"/>
        </w:rPr>
      </w:pPr>
      <w:r>
        <w:rPr>
          <w:rFonts w:ascii="Times New Roman" w:hAnsi="Times New Roman" w:cs="Times New Roman"/>
          <w:i/>
          <w:iCs/>
          <w:color w:val="auto"/>
          <w:lang w:val="es-PR"/>
        </w:rPr>
        <w:t xml:space="preserve">2. </w:t>
      </w:r>
      <w:r w:rsidR="00502B13" w:rsidRPr="00490D84">
        <w:rPr>
          <w:rFonts w:ascii="Times New Roman" w:hAnsi="Times New Roman" w:cs="Times New Roman"/>
          <w:i/>
          <w:iCs/>
          <w:color w:val="auto"/>
          <w:lang w:val="es-PR"/>
        </w:rPr>
        <w:t>Incentivo/Presión o Necesidad</w:t>
      </w:r>
      <w:r w:rsidR="00502B13" w:rsidRPr="00AB7131">
        <w:rPr>
          <w:rFonts w:ascii="Times New Roman" w:hAnsi="Times New Roman" w:cs="Times New Roman"/>
          <w:b/>
          <w:iCs/>
          <w:color w:val="auto"/>
          <w:lang w:val="es-PR"/>
        </w:rPr>
        <w:t xml:space="preserve"> –</w:t>
      </w:r>
      <w:r w:rsidR="00575293" w:rsidRPr="00AB7131">
        <w:rPr>
          <w:rFonts w:ascii="Times New Roman" w:hAnsi="Times New Roman" w:cs="Times New Roman"/>
          <w:b/>
          <w:iCs/>
          <w:color w:val="auto"/>
          <w:lang w:val="es-PR"/>
        </w:rPr>
        <w:t xml:space="preserve"> </w:t>
      </w:r>
      <w:r w:rsidR="00502B13" w:rsidRPr="00AB7131">
        <w:rPr>
          <w:rFonts w:ascii="Times New Roman" w:hAnsi="Times New Roman" w:cs="Times New Roman"/>
          <w:iCs/>
          <w:color w:val="auto"/>
          <w:lang w:val="es-PR"/>
        </w:rPr>
        <w:t>el individuo</w:t>
      </w:r>
      <w:r w:rsidR="00502B13" w:rsidRPr="00AB7131">
        <w:rPr>
          <w:rFonts w:ascii="Times New Roman" w:hAnsi="Times New Roman" w:cs="Times New Roman"/>
          <w:b/>
          <w:iCs/>
          <w:color w:val="auto"/>
          <w:lang w:val="es-PR"/>
        </w:rPr>
        <w:t xml:space="preserve"> </w:t>
      </w:r>
      <w:r w:rsidR="00502B13" w:rsidRPr="00AB7131">
        <w:rPr>
          <w:rFonts w:ascii="Times New Roman" w:hAnsi="Times New Roman" w:cs="Times New Roman"/>
          <w:color w:val="auto"/>
          <w:lang w:val="es-PR"/>
        </w:rPr>
        <w:t>tiene una necesidad (Interna) o presiones (externas), que generen que el individuo sea llevado a cometer la irregularidad o la acción de fraude.</w:t>
      </w:r>
    </w:p>
    <w:p w14:paraId="46BBC78D" w14:textId="2CE338BA" w:rsidR="0066531C" w:rsidRDefault="0053237E" w:rsidP="0066531C">
      <w:pPr>
        <w:pStyle w:val="Default"/>
        <w:spacing w:line="480" w:lineRule="auto"/>
        <w:ind w:firstLine="708"/>
        <w:rPr>
          <w:rFonts w:ascii="Times New Roman" w:hAnsi="Times New Roman" w:cs="Times New Roman"/>
          <w:color w:val="auto"/>
          <w:lang w:val="es-PR"/>
        </w:rPr>
      </w:pPr>
      <w:r>
        <w:rPr>
          <w:rFonts w:ascii="Times New Roman" w:hAnsi="Times New Roman" w:cs="Times New Roman"/>
          <w:i/>
          <w:iCs/>
          <w:color w:val="auto"/>
          <w:lang w:val="es-PR"/>
        </w:rPr>
        <w:t xml:space="preserve">3. </w:t>
      </w:r>
      <w:r w:rsidR="00C14647" w:rsidRPr="00490D84">
        <w:rPr>
          <w:rFonts w:ascii="Times New Roman" w:hAnsi="Times New Roman" w:cs="Times New Roman"/>
          <w:i/>
          <w:iCs/>
          <w:color w:val="auto"/>
          <w:lang w:val="es-PR"/>
        </w:rPr>
        <w:t>Racionalización</w:t>
      </w:r>
      <w:r w:rsidR="00502B13" w:rsidRPr="00AB7131">
        <w:rPr>
          <w:rFonts w:ascii="Times New Roman" w:hAnsi="Times New Roman" w:cs="Times New Roman"/>
          <w:b/>
          <w:iCs/>
          <w:color w:val="auto"/>
          <w:lang w:val="es-PR"/>
        </w:rPr>
        <w:t xml:space="preserve"> - </w:t>
      </w:r>
      <w:r w:rsidR="00502B13" w:rsidRPr="00AB7131">
        <w:rPr>
          <w:rFonts w:ascii="Times New Roman" w:hAnsi="Times New Roman" w:cs="Times New Roman"/>
          <w:color w:val="auto"/>
          <w:lang w:val="es-PR"/>
        </w:rPr>
        <w:t>es la variable de mayor dependencia del individuo, ya que se resume como el momento en el cual el individuo considera internamente que el acto a cometer o que está cometiendo es válido y se justifica ante los demás</w:t>
      </w:r>
      <w:r w:rsidR="00E8011D">
        <w:rPr>
          <w:rFonts w:ascii="Times New Roman" w:hAnsi="Times New Roman" w:cs="Times New Roman"/>
          <w:color w:val="auto"/>
          <w:lang w:val="es-PR"/>
        </w:rPr>
        <w:t>.</w:t>
      </w:r>
    </w:p>
    <w:p w14:paraId="29BB577E" w14:textId="51244A7F" w:rsidR="00E8011D" w:rsidRDefault="00E8011D" w:rsidP="0066531C">
      <w:pPr>
        <w:pStyle w:val="Default"/>
        <w:spacing w:line="480" w:lineRule="auto"/>
        <w:jc w:val="center"/>
        <w:rPr>
          <w:rFonts w:ascii="Times New Roman" w:hAnsi="Times New Roman" w:cs="Times New Roman"/>
          <w:color w:val="auto"/>
          <w:lang w:val="es-PR"/>
        </w:rPr>
      </w:pPr>
      <w:r w:rsidRPr="00E8011D">
        <w:rPr>
          <w:rFonts w:ascii="Times New Roman" w:hAnsi="Times New Roman" w:cs="Times New Roman"/>
          <w:noProof/>
          <w:color w:val="auto"/>
          <w:lang w:eastAsia="en-US"/>
        </w:rPr>
        <w:drawing>
          <wp:inline distT="0" distB="0" distL="0" distR="0" wp14:anchorId="490BBE6B" wp14:editId="6294DD9E">
            <wp:extent cx="2886075" cy="1743075"/>
            <wp:effectExtent l="0" t="0" r="9525" b="9525"/>
            <wp:docPr id="36" name="Picture 36" descr="C:\Users\josec\Desktop\caso federal\fraud triang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c\Desktop\caso federal\fraud triangle.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86075" cy="1743075"/>
                    </a:xfrm>
                    <a:prstGeom prst="rect">
                      <a:avLst/>
                    </a:prstGeom>
                    <a:noFill/>
                    <a:ln>
                      <a:noFill/>
                    </a:ln>
                  </pic:spPr>
                </pic:pic>
              </a:graphicData>
            </a:graphic>
          </wp:inline>
        </w:drawing>
      </w:r>
    </w:p>
    <w:p w14:paraId="6130989D" w14:textId="56EFDBDE" w:rsidR="00817ABA" w:rsidRPr="00CB3E02" w:rsidRDefault="00817ABA" w:rsidP="00817ABA">
      <w:pPr>
        <w:pStyle w:val="BodyText"/>
        <w:tabs>
          <w:tab w:val="left" w:pos="492"/>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sidR="00A9508D">
        <w:rPr>
          <w:rFonts w:cs="Times New Roman"/>
          <w:i/>
          <w:sz w:val="24"/>
          <w:szCs w:val="24"/>
          <w:lang w:val="es-PR"/>
        </w:rPr>
        <w:t>3</w:t>
      </w:r>
      <w:r>
        <w:rPr>
          <w:rFonts w:cs="Times New Roman"/>
          <w:i/>
          <w:sz w:val="24"/>
          <w:szCs w:val="24"/>
          <w:lang w:val="es-PR"/>
        </w:rPr>
        <w:t xml:space="preserve">: </w:t>
      </w:r>
      <w:r w:rsidRPr="002E5781">
        <w:rPr>
          <w:rFonts w:cs="Times New Roman"/>
          <w:i/>
          <w:sz w:val="24"/>
          <w:szCs w:val="24"/>
          <w:lang w:val="es-PR"/>
        </w:rPr>
        <w:t xml:space="preserve">Teoría de </w:t>
      </w:r>
      <w:proofErr w:type="spellStart"/>
      <w:r w:rsidRPr="002E5781">
        <w:rPr>
          <w:rFonts w:cs="Times New Roman"/>
          <w:i/>
          <w:sz w:val="24"/>
          <w:szCs w:val="24"/>
          <w:lang w:val="es-PR"/>
        </w:rPr>
        <w:t>Cressey</w:t>
      </w:r>
      <w:proofErr w:type="spellEnd"/>
    </w:p>
    <w:p w14:paraId="13183BA4" w14:textId="3E781EFA" w:rsidR="00C51A29" w:rsidRDefault="00FF25E5" w:rsidP="006621AC">
      <w:pPr>
        <w:spacing w:line="480" w:lineRule="auto"/>
        <w:ind w:left="-15" w:right="112" w:firstLine="720"/>
        <w:jc w:val="left"/>
        <w:rPr>
          <w:color w:val="222222"/>
          <w:szCs w:val="24"/>
          <w:shd w:val="clear" w:color="auto" w:fill="FFFFFF"/>
        </w:rPr>
      </w:pPr>
      <w:r>
        <w:rPr>
          <w:color w:val="auto"/>
          <w:szCs w:val="24"/>
        </w:rPr>
        <w:lastRenderedPageBreak/>
        <w:t xml:space="preserve">Wells (2011) </w:t>
      </w:r>
      <w:r w:rsidR="00556234" w:rsidRPr="00AB7131">
        <w:rPr>
          <w:color w:val="auto"/>
          <w:szCs w:val="24"/>
        </w:rPr>
        <w:t xml:space="preserve">nos indica que el esquema de fraude de documentos financieros es utilizado por las </w:t>
      </w:r>
      <w:r w:rsidR="00AB7131" w:rsidRPr="00AB7131">
        <w:rPr>
          <w:color w:val="auto"/>
          <w:szCs w:val="24"/>
        </w:rPr>
        <w:t>organizaciones criminales para</w:t>
      </w:r>
      <w:r w:rsidR="00556234" w:rsidRPr="00AB7131">
        <w:rPr>
          <w:color w:val="auto"/>
          <w:szCs w:val="24"/>
        </w:rPr>
        <w:t xml:space="preserve"> obtener préstamos de </w:t>
      </w:r>
      <w:r w:rsidR="00556234" w:rsidRPr="005E53F5">
        <w:rPr>
          <w:color w:val="auto"/>
          <w:szCs w:val="24"/>
        </w:rPr>
        <w:t>las instituciones financie</w:t>
      </w:r>
      <w:r w:rsidR="005519D7" w:rsidRPr="005E53F5">
        <w:rPr>
          <w:color w:val="auto"/>
          <w:szCs w:val="24"/>
        </w:rPr>
        <w:t>ras y bancarias</w:t>
      </w:r>
      <w:r w:rsidR="00E6270E">
        <w:rPr>
          <w:color w:val="auto"/>
          <w:szCs w:val="24"/>
        </w:rPr>
        <w:t xml:space="preserve"> </w:t>
      </w:r>
      <w:r w:rsidR="00E6270E" w:rsidRPr="00AB7131">
        <w:rPr>
          <w:color w:val="auto"/>
          <w:szCs w:val="24"/>
        </w:rPr>
        <w:t>(p</w:t>
      </w:r>
      <w:r w:rsidR="00E6270E">
        <w:rPr>
          <w:color w:val="auto"/>
          <w:szCs w:val="24"/>
        </w:rPr>
        <w:t xml:space="preserve">. </w:t>
      </w:r>
      <w:r w:rsidR="00E6270E" w:rsidRPr="00AB7131">
        <w:rPr>
          <w:color w:val="auto"/>
          <w:szCs w:val="24"/>
        </w:rPr>
        <w:t>270)</w:t>
      </w:r>
      <w:r w:rsidR="00E6270E">
        <w:rPr>
          <w:color w:val="auto"/>
          <w:szCs w:val="24"/>
        </w:rPr>
        <w:t>.</w:t>
      </w:r>
      <w:r w:rsidR="00E6270E" w:rsidRPr="00AB7131">
        <w:rPr>
          <w:color w:val="auto"/>
          <w:szCs w:val="24"/>
        </w:rPr>
        <w:t xml:space="preserve"> </w:t>
      </w:r>
      <w:r w:rsidR="00E6270E">
        <w:rPr>
          <w:color w:val="auto"/>
          <w:szCs w:val="24"/>
        </w:rPr>
        <w:t xml:space="preserve"> L</w:t>
      </w:r>
      <w:r w:rsidR="00DE6F51" w:rsidRPr="005E53F5">
        <w:rPr>
          <w:color w:val="auto"/>
          <w:szCs w:val="24"/>
        </w:rPr>
        <w:t xml:space="preserve">os auditores bancarios y financieros utilizan las herramientas de </w:t>
      </w:r>
      <w:proofErr w:type="spellStart"/>
      <w:r w:rsidR="00DE6F51" w:rsidRPr="005E53F5">
        <w:rPr>
          <w:i/>
          <w:color w:val="auto"/>
          <w:szCs w:val="24"/>
        </w:rPr>
        <w:t>Computer</w:t>
      </w:r>
      <w:proofErr w:type="spellEnd"/>
      <w:r w:rsidR="00DE6F51" w:rsidRPr="005E53F5">
        <w:rPr>
          <w:i/>
          <w:color w:val="auto"/>
          <w:szCs w:val="24"/>
        </w:rPr>
        <w:t xml:space="preserve"> </w:t>
      </w:r>
      <w:proofErr w:type="spellStart"/>
      <w:r w:rsidR="005E53F5" w:rsidRPr="005E53F5">
        <w:rPr>
          <w:i/>
          <w:color w:val="auto"/>
          <w:szCs w:val="24"/>
        </w:rPr>
        <w:t>Assisted</w:t>
      </w:r>
      <w:proofErr w:type="spellEnd"/>
      <w:r w:rsidR="005E53F5" w:rsidRPr="005E53F5">
        <w:rPr>
          <w:i/>
          <w:color w:val="auto"/>
          <w:szCs w:val="24"/>
        </w:rPr>
        <w:t xml:space="preserve"> </w:t>
      </w:r>
      <w:proofErr w:type="spellStart"/>
      <w:r w:rsidR="005E53F5" w:rsidRPr="005E53F5">
        <w:rPr>
          <w:i/>
          <w:color w:val="auto"/>
          <w:szCs w:val="24"/>
        </w:rPr>
        <w:t>Audit</w:t>
      </w:r>
      <w:proofErr w:type="spellEnd"/>
      <w:r w:rsidR="005E53F5" w:rsidRPr="005E53F5">
        <w:rPr>
          <w:i/>
          <w:color w:val="auto"/>
          <w:szCs w:val="24"/>
        </w:rPr>
        <w:t xml:space="preserve"> </w:t>
      </w:r>
      <w:proofErr w:type="spellStart"/>
      <w:r w:rsidR="005E53F5" w:rsidRPr="005E53F5">
        <w:rPr>
          <w:i/>
          <w:color w:val="auto"/>
          <w:szCs w:val="24"/>
        </w:rPr>
        <w:t>Techniques</w:t>
      </w:r>
      <w:proofErr w:type="spellEnd"/>
      <w:r w:rsidR="005E53F5" w:rsidRPr="005E53F5">
        <w:rPr>
          <w:i/>
          <w:color w:val="auto"/>
          <w:szCs w:val="24"/>
        </w:rPr>
        <w:t xml:space="preserve"> (CATT</w:t>
      </w:r>
      <w:r w:rsidR="00DE6F51" w:rsidRPr="005E53F5">
        <w:rPr>
          <w:i/>
          <w:color w:val="auto"/>
          <w:szCs w:val="24"/>
        </w:rPr>
        <w:t>)</w:t>
      </w:r>
      <w:r w:rsidR="00DE6F51" w:rsidRPr="005E53F5">
        <w:rPr>
          <w:color w:val="auto"/>
          <w:szCs w:val="24"/>
        </w:rPr>
        <w:t xml:space="preserve"> para recopilar evidencia en los datos</w:t>
      </w:r>
      <w:r w:rsidR="00693EB6" w:rsidRPr="005E53F5">
        <w:rPr>
          <w:color w:val="auto"/>
          <w:szCs w:val="24"/>
        </w:rPr>
        <w:t xml:space="preserve"> de forma </w:t>
      </w:r>
      <w:r w:rsidR="005E53F5" w:rsidRPr="005E53F5">
        <w:rPr>
          <w:color w:val="auto"/>
          <w:szCs w:val="24"/>
        </w:rPr>
        <w:t>electrónica</w:t>
      </w:r>
      <w:r w:rsidR="005E53F5">
        <w:rPr>
          <w:color w:val="auto"/>
          <w:szCs w:val="24"/>
        </w:rPr>
        <w:t xml:space="preserve"> </w:t>
      </w:r>
      <w:r w:rsidR="005E53F5" w:rsidRPr="005E53F5">
        <w:rPr>
          <w:color w:val="auto"/>
          <w:szCs w:val="24"/>
        </w:rPr>
        <w:t xml:space="preserve">donde </w:t>
      </w:r>
      <w:r w:rsidR="006621AC">
        <w:rPr>
          <w:color w:val="auto"/>
          <w:szCs w:val="24"/>
        </w:rPr>
        <w:t xml:space="preserve">se </w:t>
      </w:r>
      <w:r w:rsidR="005E53F5" w:rsidRPr="00DA069F">
        <w:rPr>
          <w:color w:val="222222"/>
          <w:szCs w:val="24"/>
          <w:shd w:val="clear" w:color="auto" w:fill="FFFFFF"/>
        </w:rPr>
        <w:t>incluyen distintos tipos de </w:t>
      </w:r>
      <w:r w:rsidR="005E53F5" w:rsidRPr="00DA069F">
        <w:rPr>
          <w:bCs/>
          <w:color w:val="222222"/>
          <w:szCs w:val="24"/>
          <w:shd w:val="clear" w:color="auto" w:fill="FFFFFF"/>
        </w:rPr>
        <w:t>herramientas</w:t>
      </w:r>
      <w:r w:rsidR="005E53F5" w:rsidRPr="00DA069F">
        <w:rPr>
          <w:color w:val="222222"/>
          <w:szCs w:val="24"/>
          <w:shd w:val="clear" w:color="auto" w:fill="FFFFFF"/>
        </w:rPr>
        <w:t xml:space="preserve"> y de técnicas, como </w:t>
      </w:r>
      <w:r w:rsidR="00166CE3" w:rsidRPr="00DA069F">
        <w:rPr>
          <w:color w:val="222222"/>
          <w:szCs w:val="24"/>
          <w:shd w:val="clear" w:color="auto" w:fill="FFFFFF"/>
        </w:rPr>
        <w:t>los softwares</w:t>
      </w:r>
      <w:r w:rsidR="005E53F5" w:rsidRPr="00DA069F">
        <w:rPr>
          <w:color w:val="222222"/>
          <w:szCs w:val="24"/>
          <w:shd w:val="clear" w:color="auto" w:fill="FFFFFF"/>
        </w:rPr>
        <w:t xml:space="preserve"> de </w:t>
      </w:r>
      <w:r w:rsidR="005E53F5" w:rsidRPr="00DA069F">
        <w:rPr>
          <w:bCs/>
          <w:color w:val="222222"/>
          <w:szCs w:val="24"/>
          <w:shd w:val="clear" w:color="auto" w:fill="FFFFFF"/>
        </w:rPr>
        <w:t xml:space="preserve">auditoría </w:t>
      </w:r>
      <w:r w:rsidR="005E53F5" w:rsidRPr="00DA069F">
        <w:rPr>
          <w:color w:val="222222"/>
          <w:szCs w:val="24"/>
          <w:shd w:val="clear" w:color="auto" w:fill="FFFFFF"/>
        </w:rPr>
        <w:t>generalizado, software utilitario, los datos de prueba y sistemas expertos de </w:t>
      </w:r>
      <w:r w:rsidR="005E53F5" w:rsidRPr="00DA069F">
        <w:rPr>
          <w:bCs/>
          <w:color w:val="222222"/>
          <w:szCs w:val="24"/>
          <w:shd w:val="clear" w:color="auto" w:fill="FFFFFF"/>
        </w:rPr>
        <w:t>auditoría</w:t>
      </w:r>
      <w:r w:rsidR="005E53F5" w:rsidRPr="00DA069F">
        <w:rPr>
          <w:color w:val="222222"/>
          <w:szCs w:val="24"/>
          <w:shd w:val="clear" w:color="auto" w:fill="FFFFFF"/>
        </w:rPr>
        <w:t>.</w:t>
      </w:r>
      <w:r w:rsidR="00DA069F">
        <w:rPr>
          <w:color w:val="222222"/>
          <w:szCs w:val="24"/>
          <w:shd w:val="clear" w:color="auto" w:fill="FFFFFF"/>
        </w:rPr>
        <w:t xml:space="preserve"> </w:t>
      </w:r>
    </w:p>
    <w:p w14:paraId="23B4C544" w14:textId="2E1ED0DA" w:rsidR="00DA069F" w:rsidRPr="00DA069F" w:rsidRDefault="00A81790" w:rsidP="00C51A29">
      <w:pPr>
        <w:spacing w:line="480" w:lineRule="auto"/>
        <w:ind w:left="-15" w:right="112" w:firstLine="720"/>
        <w:rPr>
          <w:szCs w:val="24"/>
        </w:rPr>
      </w:pPr>
      <w:proofErr w:type="spellStart"/>
      <w:r w:rsidRPr="00AB7131">
        <w:rPr>
          <w:color w:val="auto"/>
          <w:szCs w:val="24"/>
        </w:rPr>
        <w:t>Spann</w:t>
      </w:r>
      <w:proofErr w:type="spellEnd"/>
      <w:r>
        <w:rPr>
          <w:color w:val="auto"/>
          <w:szCs w:val="24"/>
        </w:rPr>
        <w:t xml:space="preserve"> (2010) nos indica</w:t>
      </w:r>
      <w:r w:rsidR="00B07B08">
        <w:rPr>
          <w:color w:val="auto"/>
          <w:szCs w:val="24"/>
        </w:rPr>
        <w:t xml:space="preserve"> </w:t>
      </w:r>
      <w:r w:rsidR="00DA069F">
        <w:rPr>
          <w:color w:val="auto"/>
          <w:szCs w:val="24"/>
        </w:rPr>
        <w:t>l</w:t>
      </w:r>
      <w:r w:rsidR="00DA069F" w:rsidRPr="00DA069F">
        <w:rPr>
          <w:szCs w:val="24"/>
        </w:rPr>
        <w:t>as técnicas de auditoría asisti</w:t>
      </w:r>
      <w:r w:rsidR="004624E9">
        <w:rPr>
          <w:szCs w:val="24"/>
        </w:rPr>
        <w:t xml:space="preserve">das por computadora </w:t>
      </w:r>
      <w:r w:rsidR="00B07B08">
        <w:rPr>
          <w:szCs w:val="24"/>
        </w:rPr>
        <w:t xml:space="preserve"> (CATT) </w:t>
      </w:r>
      <w:r w:rsidR="004624E9" w:rsidRPr="004624E9">
        <w:rPr>
          <w:szCs w:val="24"/>
        </w:rPr>
        <w:t>se utilizan en toda la industria para ayudar a los auditores internos en la búsqueda de irregularidades en los archivos de datos, ayudar a los departamentos contables internos a realizar análisis más detallados y ayudar al contador forense a extrapolar grandes cantidades de datos para su posterior análisis y detección de fraudes</w:t>
      </w:r>
      <w:r w:rsidR="00DA069F" w:rsidRPr="00DA069F">
        <w:rPr>
          <w:szCs w:val="24"/>
        </w:rPr>
        <w:t>. Las </w:t>
      </w:r>
      <w:r w:rsidR="00DA069F" w:rsidRPr="00DA069F">
        <w:rPr>
          <w:rStyle w:val="acronym"/>
          <w:szCs w:val="24"/>
        </w:rPr>
        <w:t>CAAT</w:t>
      </w:r>
      <w:r w:rsidR="00DA069F" w:rsidRPr="00DA069F">
        <w:rPr>
          <w:szCs w:val="24"/>
        </w:rPr>
        <w:t> se pueden utilizar para realizar varios procedimientos de auditoría incluyendo:</w:t>
      </w:r>
    </w:p>
    <w:p w14:paraId="69008E81" w14:textId="77777777" w:rsidR="00C51A29" w:rsidRPr="00C51A29" w:rsidRDefault="00C51A29" w:rsidP="003A4C35">
      <w:pPr>
        <w:pStyle w:val="NormalWeb"/>
        <w:numPr>
          <w:ilvl w:val="0"/>
          <w:numId w:val="27"/>
        </w:numPr>
        <w:shd w:val="clear" w:color="auto" w:fill="FFFFFF"/>
        <w:spacing w:before="0" w:beforeAutospacing="0" w:after="90" w:afterAutospacing="0" w:line="480" w:lineRule="auto"/>
        <w:ind w:left="945" w:right="225"/>
        <w:jc w:val="both"/>
        <w:rPr>
          <w:color w:val="000000"/>
          <w:lang w:val="es-PR"/>
        </w:rPr>
      </w:pPr>
      <w:r w:rsidRPr="00C51A29">
        <w:rPr>
          <w:color w:val="000000"/>
          <w:lang w:val="es-PR"/>
        </w:rPr>
        <w:t xml:space="preserve"> </w:t>
      </w:r>
      <w:r w:rsidR="00DA069F" w:rsidRPr="00C51A29">
        <w:rPr>
          <w:color w:val="000000"/>
          <w:lang w:val="es-PR"/>
        </w:rPr>
        <w:t>Prueba</w:t>
      </w:r>
      <w:r>
        <w:rPr>
          <w:color w:val="000000"/>
          <w:lang w:val="es-PR"/>
        </w:rPr>
        <w:t>s</w:t>
      </w:r>
      <w:r w:rsidR="00DA069F" w:rsidRPr="00C51A29">
        <w:rPr>
          <w:color w:val="000000"/>
          <w:lang w:val="es-PR"/>
        </w:rPr>
        <w:t xml:space="preserve"> de los detalles de operaciones y saldos.</w:t>
      </w:r>
    </w:p>
    <w:p w14:paraId="5567CBAB" w14:textId="77777777" w:rsidR="00DA069F" w:rsidRPr="00C51A29" w:rsidRDefault="00C51A29" w:rsidP="003A4C35">
      <w:pPr>
        <w:pStyle w:val="NormalWeb"/>
        <w:numPr>
          <w:ilvl w:val="0"/>
          <w:numId w:val="27"/>
        </w:numPr>
        <w:shd w:val="clear" w:color="auto" w:fill="FFFFFF"/>
        <w:spacing w:before="0" w:beforeAutospacing="0" w:after="90" w:afterAutospacing="0" w:line="480" w:lineRule="auto"/>
        <w:ind w:left="945" w:right="225"/>
        <w:jc w:val="both"/>
        <w:rPr>
          <w:color w:val="000000"/>
        </w:rPr>
      </w:pPr>
      <w:r w:rsidRPr="00C51A29">
        <w:rPr>
          <w:color w:val="000000"/>
          <w:lang w:val="es-PR"/>
        </w:rPr>
        <w:t xml:space="preserve"> </w:t>
      </w:r>
      <w:proofErr w:type="spellStart"/>
      <w:r>
        <w:rPr>
          <w:color w:val="000000"/>
        </w:rPr>
        <w:t>Procedimientos</w:t>
      </w:r>
      <w:proofErr w:type="spellEnd"/>
      <w:r w:rsidR="00DA069F" w:rsidRPr="00C51A29">
        <w:rPr>
          <w:color w:val="000000"/>
        </w:rPr>
        <w:t xml:space="preserve"> </w:t>
      </w:r>
      <w:proofErr w:type="spellStart"/>
      <w:r w:rsidR="00DA069F" w:rsidRPr="00C51A29">
        <w:rPr>
          <w:color w:val="000000"/>
        </w:rPr>
        <w:t>revisión</w:t>
      </w:r>
      <w:proofErr w:type="spellEnd"/>
      <w:r w:rsidR="00DA069F" w:rsidRPr="00C51A29">
        <w:rPr>
          <w:color w:val="000000"/>
        </w:rPr>
        <w:t xml:space="preserve"> </w:t>
      </w:r>
      <w:proofErr w:type="spellStart"/>
      <w:r w:rsidR="00DA069F" w:rsidRPr="00C51A29">
        <w:rPr>
          <w:color w:val="000000"/>
        </w:rPr>
        <w:t>analíticos</w:t>
      </w:r>
      <w:proofErr w:type="spellEnd"/>
      <w:r w:rsidR="00DA069F" w:rsidRPr="00C51A29">
        <w:rPr>
          <w:color w:val="000000"/>
        </w:rPr>
        <w:t>.</w:t>
      </w:r>
    </w:p>
    <w:p w14:paraId="09FD530A" w14:textId="77777777" w:rsidR="00DA069F" w:rsidRPr="00DA069F" w:rsidRDefault="00C51A29" w:rsidP="00C51A29">
      <w:pPr>
        <w:pStyle w:val="NormalWeb"/>
        <w:numPr>
          <w:ilvl w:val="0"/>
          <w:numId w:val="27"/>
        </w:numPr>
        <w:shd w:val="clear" w:color="auto" w:fill="FFFFFF"/>
        <w:spacing w:before="0" w:beforeAutospacing="0" w:after="90" w:afterAutospacing="0" w:line="480" w:lineRule="auto"/>
        <w:ind w:left="945" w:right="225"/>
        <w:jc w:val="both"/>
        <w:rPr>
          <w:color w:val="000000"/>
          <w:lang w:val="es-PR"/>
        </w:rPr>
      </w:pPr>
      <w:r>
        <w:rPr>
          <w:color w:val="000000"/>
          <w:lang w:val="es-PR"/>
        </w:rPr>
        <w:t xml:space="preserve"> </w:t>
      </w:r>
      <w:r w:rsidR="00DA069F" w:rsidRPr="00DA069F">
        <w:rPr>
          <w:color w:val="000000"/>
          <w:lang w:val="es-PR"/>
        </w:rPr>
        <w:t>Pruebas de cumplimiento de los controles generales de sistemas de información.</w:t>
      </w:r>
    </w:p>
    <w:p w14:paraId="56675A08" w14:textId="77777777" w:rsidR="00852E7E" w:rsidRDefault="00DA069F" w:rsidP="00852E7E">
      <w:pPr>
        <w:pStyle w:val="NormalWeb"/>
        <w:numPr>
          <w:ilvl w:val="0"/>
          <w:numId w:val="27"/>
        </w:numPr>
        <w:shd w:val="clear" w:color="auto" w:fill="FFFFFF"/>
        <w:spacing w:before="0" w:beforeAutospacing="0" w:after="90" w:afterAutospacing="0" w:line="480" w:lineRule="auto"/>
        <w:ind w:left="945" w:right="225"/>
        <w:jc w:val="both"/>
        <w:rPr>
          <w:color w:val="000000"/>
          <w:lang w:val="es-PR"/>
        </w:rPr>
      </w:pPr>
      <w:r w:rsidRPr="00DA069F">
        <w:rPr>
          <w:color w:val="000000"/>
          <w:lang w:val="es-PR"/>
        </w:rPr>
        <w:t>Pruebas de cumplimiento de los controles de aplicación.</w:t>
      </w:r>
    </w:p>
    <w:p w14:paraId="55F5D5F9" w14:textId="6568C98B" w:rsidR="00A722B0" w:rsidRDefault="00E71EFC" w:rsidP="004C49BA">
      <w:pPr>
        <w:spacing w:line="480" w:lineRule="auto"/>
        <w:ind w:left="-15" w:right="112" w:firstLine="720"/>
        <w:rPr>
          <w:szCs w:val="24"/>
          <w:shd w:val="clear" w:color="auto" w:fill="FFFFFF"/>
        </w:rPr>
      </w:pPr>
      <w:r>
        <w:rPr>
          <w:color w:val="auto"/>
          <w:szCs w:val="24"/>
        </w:rPr>
        <w:t>Asimismo,</w:t>
      </w:r>
      <w:r w:rsidR="0011278D">
        <w:rPr>
          <w:color w:val="auto"/>
          <w:szCs w:val="24"/>
        </w:rPr>
        <w:t xml:space="preserve"> </w:t>
      </w:r>
      <w:r w:rsidR="00F65F7A">
        <w:rPr>
          <w:color w:val="auto"/>
          <w:szCs w:val="24"/>
        </w:rPr>
        <w:t xml:space="preserve">nos indica que </w:t>
      </w:r>
      <w:r w:rsidR="00161D93">
        <w:rPr>
          <w:color w:val="auto"/>
          <w:szCs w:val="24"/>
        </w:rPr>
        <w:t xml:space="preserve">las </w:t>
      </w:r>
      <w:r w:rsidR="000C4718" w:rsidRPr="00AB7131">
        <w:rPr>
          <w:color w:val="auto"/>
          <w:szCs w:val="24"/>
        </w:rPr>
        <w:t xml:space="preserve">herramientas </w:t>
      </w:r>
      <w:r w:rsidR="002F1B79" w:rsidRPr="00AB7131">
        <w:rPr>
          <w:color w:val="auto"/>
          <w:szCs w:val="24"/>
        </w:rPr>
        <w:t>tecnológicas</w:t>
      </w:r>
      <w:r w:rsidR="007C2FB3">
        <w:rPr>
          <w:color w:val="auto"/>
          <w:szCs w:val="24"/>
        </w:rPr>
        <w:t xml:space="preserve"> que </w:t>
      </w:r>
      <w:r w:rsidR="00D949D5">
        <w:rPr>
          <w:color w:val="auto"/>
          <w:szCs w:val="24"/>
        </w:rPr>
        <w:t xml:space="preserve">más </w:t>
      </w:r>
      <w:r w:rsidR="007C2FB3">
        <w:rPr>
          <w:color w:val="auto"/>
          <w:szCs w:val="24"/>
        </w:rPr>
        <w:t xml:space="preserve">son </w:t>
      </w:r>
      <w:r w:rsidR="000C4718" w:rsidRPr="00AB7131">
        <w:rPr>
          <w:color w:val="auto"/>
          <w:szCs w:val="24"/>
        </w:rPr>
        <w:t xml:space="preserve">usadas </w:t>
      </w:r>
      <w:r w:rsidR="000C4718" w:rsidRPr="00F71BAF">
        <w:rPr>
          <w:color w:val="auto"/>
          <w:szCs w:val="24"/>
        </w:rPr>
        <w:t xml:space="preserve">en la </w:t>
      </w:r>
      <w:r w:rsidR="00B65F40" w:rsidRPr="00F71BAF">
        <w:rPr>
          <w:color w:val="auto"/>
          <w:szCs w:val="24"/>
        </w:rPr>
        <w:t xml:space="preserve">prevención y </w:t>
      </w:r>
      <w:r w:rsidR="002F1B79" w:rsidRPr="00F71BAF">
        <w:rPr>
          <w:color w:val="auto"/>
          <w:szCs w:val="24"/>
        </w:rPr>
        <w:t>detención</w:t>
      </w:r>
      <w:r w:rsidR="007C2FB3">
        <w:rPr>
          <w:color w:val="auto"/>
          <w:szCs w:val="24"/>
        </w:rPr>
        <w:t xml:space="preserve"> de esquema de fraudes </w:t>
      </w:r>
      <w:r w:rsidR="00D06827">
        <w:rPr>
          <w:szCs w:val="24"/>
          <w:shd w:val="clear" w:color="auto" w:fill="FFFFFF"/>
        </w:rPr>
        <w:t>s</w:t>
      </w:r>
      <w:r w:rsidR="00A722B0">
        <w:rPr>
          <w:szCs w:val="24"/>
          <w:shd w:val="clear" w:color="auto" w:fill="FFFFFF"/>
        </w:rPr>
        <w:t>on las siguientes</w:t>
      </w:r>
      <w:r w:rsidR="007C2FB3">
        <w:rPr>
          <w:szCs w:val="24"/>
          <w:shd w:val="clear" w:color="auto" w:fill="FFFFFF"/>
        </w:rPr>
        <w:t xml:space="preserve"> </w:t>
      </w:r>
      <w:r w:rsidR="007C2FB3" w:rsidRPr="00AB7131">
        <w:rPr>
          <w:color w:val="auto"/>
          <w:szCs w:val="24"/>
        </w:rPr>
        <w:t>(p</w:t>
      </w:r>
      <w:r w:rsidR="007C2FB3">
        <w:rPr>
          <w:color w:val="auto"/>
          <w:szCs w:val="24"/>
        </w:rPr>
        <w:t>. 6-8)</w:t>
      </w:r>
      <w:r w:rsidR="00A722B0">
        <w:rPr>
          <w:szCs w:val="24"/>
          <w:shd w:val="clear" w:color="auto" w:fill="FFFFFF"/>
        </w:rPr>
        <w:t>:</w:t>
      </w:r>
    </w:p>
    <w:p w14:paraId="531E8EF7" w14:textId="77777777" w:rsidR="000C4718" w:rsidRPr="00F567D2" w:rsidRDefault="00C425FF" w:rsidP="00A722B0">
      <w:pPr>
        <w:spacing w:line="480" w:lineRule="auto"/>
        <w:ind w:left="0" w:right="112" w:firstLine="0"/>
        <w:rPr>
          <w:i/>
          <w:color w:val="auto"/>
          <w:szCs w:val="24"/>
        </w:rPr>
      </w:pPr>
      <w:r w:rsidRPr="00F567D2">
        <w:rPr>
          <w:i/>
          <w:color w:val="auto"/>
          <w:szCs w:val="24"/>
        </w:rPr>
        <w:t xml:space="preserve">ACL </w:t>
      </w:r>
      <w:proofErr w:type="spellStart"/>
      <w:r w:rsidRPr="00F567D2">
        <w:rPr>
          <w:i/>
          <w:color w:val="auto"/>
          <w:szCs w:val="24"/>
        </w:rPr>
        <w:t>Analytics</w:t>
      </w:r>
      <w:proofErr w:type="spellEnd"/>
      <w:r w:rsidR="000C4718" w:rsidRPr="00F567D2">
        <w:rPr>
          <w:i/>
          <w:color w:val="auto"/>
          <w:szCs w:val="24"/>
        </w:rPr>
        <w:t xml:space="preserve"> 10</w:t>
      </w:r>
    </w:p>
    <w:p w14:paraId="565F8DF1" w14:textId="18E5880E" w:rsidR="006C66F4" w:rsidRDefault="00E57932" w:rsidP="006C66F4">
      <w:pPr>
        <w:pStyle w:val="NormalWeb"/>
        <w:shd w:val="clear" w:color="auto" w:fill="FFFFFF"/>
        <w:spacing w:before="0" w:beforeAutospacing="0" w:after="90" w:afterAutospacing="0" w:line="480" w:lineRule="auto"/>
        <w:ind w:right="225" w:firstLine="705"/>
        <w:jc w:val="both"/>
        <w:rPr>
          <w:color w:val="000000"/>
          <w:lang w:val="es-PR"/>
        </w:rPr>
      </w:pPr>
      <w:r w:rsidRPr="00F71BAF">
        <w:rPr>
          <w:rStyle w:val="notranslate"/>
          <w:shd w:val="clear" w:color="auto" w:fill="FFFFFF"/>
          <w:lang w:val="es-PR"/>
        </w:rPr>
        <w:t>Pe</w:t>
      </w:r>
      <w:r w:rsidR="00605A98" w:rsidRPr="00F71BAF">
        <w:rPr>
          <w:rStyle w:val="notranslate"/>
          <w:shd w:val="clear" w:color="auto" w:fill="FFFFFF"/>
          <w:lang w:val="es-PR"/>
        </w:rPr>
        <w:t xml:space="preserve">rmite a </w:t>
      </w:r>
      <w:r w:rsidRPr="00F71BAF">
        <w:rPr>
          <w:rStyle w:val="notranslate"/>
          <w:shd w:val="clear" w:color="auto" w:fill="FFFFFF"/>
          <w:lang w:val="es-PR"/>
        </w:rPr>
        <w:t xml:space="preserve">los profesionales de riesgo, cumplimiento, auditoría, </w:t>
      </w:r>
      <w:r w:rsidR="00F71BAF" w:rsidRPr="00F71BAF">
        <w:rPr>
          <w:rStyle w:val="notranslate"/>
          <w:shd w:val="clear" w:color="auto" w:fill="FFFFFF"/>
          <w:lang w:val="es-PR"/>
        </w:rPr>
        <w:t>T</w:t>
      </w:r>
      <w:r w:rsidR="00F71BAF">
        <w:rPr>
          <w:rStyle w:val="notranslate"/>
          <w:shd w:val="clear" w:color="auto" w:fill="FFFFFF"/>
          <w:lang w:val="es-PR"/>
        </w:rPr>
        <w:t xml:space="preserve">ecnología </w:t>
      </w:r>
      <w:r w:rsidR="00166CE3" w:rsidRPr="00F71BAF">
        <w:rPr>
          <w:rStyle w:val="notranslate"/>
          <w:shd w:val="clear" w:color="auto" w:fill="FFFFFF"/>
          <w:lang w:val="es-PR"/>
        </w:rPr>
        <w:t>I</w:t>
      </w:r>
      <w:r w:rsidR="00166CE3">
        <w:rPr>
          <w:rStyle w:val="notranslate"/>
          <w:shd w:val="clear" w:color="auto" w:fill="FFFFFF"/>
          <w:lang w:val="es-PR"/>
        </w:rPr>
        <w:t xml:space="preserve">nformática </w:t>
      </w:r>
      <w:r w:rsidR="00166CE3" w:rsidRPr="00F71BAF">
        <w:rPr>
          <w:rStyle w:val="notranslate"/>
          <w:shd w:val="clear" w:color="auto" w:fill="FFFFFF"/>
          <w:lang w:val="es-PR"/>
        </w:rPr>
        <w:t>y</w:t>
      </w:r>
      <w:r w:rsidRPr="00F71BAF">
        <w:rPr>
          <w:rStyle w:val="notranslate"/>
          <w:shd w:val="clear" w:color="auto" w:fill="FFFFFF"/>
          <w:lang w:val="es-PR"/>
        </w:rPr>
        <w:t xml:space="preserve"> control financiero, descubrir el riesgo comercial en los datos de la organización y obtener una visión más profunda</w:t>
      </w:r>
      <w:r w:rsidR="00B028ED" w:rsidRPr="00F71BAF">
        <w:rPr>
          <w:rStyle w:val="notranslate"/>
          <w:shd w:val="clear" w:color="auto" w:fill="FFFFFF"/>
          <w:lang w:val="es-PR"/>
        </w:rPr>
        <w:t xml:space="preserve">.  </w:t>
      </w:r>
      <w:r w:rsidR="00605A98" w:rsidRPr="00F71BAF">
        <w:rPr>
          <w:shd w:val="clear" w:color="auto" w:fill="FFFFFF"/>
          <w:lang w:val="es-PR"/>
        </w:rPr>
        <w:t>La función es detectar inconsistencias transaccionales tan pronto como sea posible para informar el problema a los departamentos y personas adecuadas.</w:t>
      </w:r>
      <w:r w:rsidR="00F71BAF" w:rsidRPr="00F71BAF">
        <w:rPr>
          <w:rStyle w:val="application"/>
          <w:lang w:val="es-PR"/>
        </w:rPr>
        <w:t xml:space="preserve"> ACL</w:t>
      </w:r>
      <w:r w:rsidR="00F71BAF" w:rsidRPr="00F71BAF">
        <w:rPr>
          <w:color w:val="000000"/>
          <w:lang w:val="es-PR"/>
        </w:rPr>
        <w:t xml:space="preserve"> es una </w:t>
      </w:r>
      <w:r w:rsidR="00F71BAF" w:rsidRPr="00F71BAF">
        <w:rPr>
          <w:color w:val="000000"/>
          <w:lang w:val="es-PR"/>
        </w:rPr>
        <w:lastRenderedPageBreak/>
        <w:t>herramienta </w:t>
      </w:r>
      <w:r w:rsidR="00F71BAF" w:rsidRPr="00F71BAF">
        <w:rPr>
          <w:rStyle w:val="acronym"/>
          <w:lang w:val="es-PR"/>
        </w:rPr>
        <w:t>CAAT</w:t>
      </w:r>
      <w:r w:rsidR="00F71BAF" w:rsidRPr="00F71BAF">
        <w:rPr>
          <w:color w:val="000000"/>
          <w:lang w:val="es-PR"/>
        </w:rPr>
        <w:t> enfocada al acceso de datos, análisis y reportes para auditores y profesionales financieros.</w:t>
      </w:r>
    </w:p>
    <w:p w14:paraId="2AD54C31" w14:textId="77777777" w:rsidR="00F71BAF" w:rsidRPr="00F71BAF" w:rsidRDefault="00F71BAF" w:rsidP="006C66F4">
      <w:pPr>
        <w:pStyle w:val="NormalWeb"/>
        <w:shd w:val="clear" w:color="auto" w:fill="FFFFFF"/>
        <w:spacing w:before="0" w:beforeAutospacing="0" w:after="90" w:afterAutospacing="0" w:line="480" w:lineRule="auto"/>
        <w:ind w:right="225" w:firstLine="705"/>
        <w:jc w:val="both"/>
        <w:rPr>
          <w:color w:val="000000"/>
          <w:lang w:val="es-PR"/>
        </w:rPr>
      </w:pPr>
      <w:r w:rsidRPr="00F71BAF">
        <w:rPr>
          <w:color w:val="000000"/>
          <w:lang w:val="es-PR"/>
        </w:rPr>
        <w:t>Una de las ventajas de esta herr</w:t>
      </w:r>
      <w:r>
        <w:rPr>
          <w:color w:val="000000"/>
          <w:lang w:val="es-PR"/>
        </w:rPr>
        <w:t xml:space="preserve">amienta es que </w:t>
      </w:r>
      <w:r w:rsidRPr="00F71BAF">
        <w:rPr>
          <w:color w:val="000000"/>
          <w:lang w:val="es-PR"/>
        </w:rPr>
        <w:t>posee una poderosa combinación de accesos a datos, análisis y reportes integrados, ACL lee y compara los datos permitiendo a la fuente de datos permanecer intacta para una completa integridad y calidad de los mismos. ACL permite tener una vista inmediata de la transacción de datos críticos en la organización.</w:t>
      </w:r>
    </w:p>
    <w:p w14:paraId="53D8AE05" w14:textId="77777777" w:rsidR="00F71BAF" w:rsidRPr="00F71BAF" w:rsidRDefault="00F71BAF" w:rsidP="00F71BAF">
      <w:pPr>
        <w:pStyle w:val="NormalWeb"/>
        <w:shd w:val="clear" w:color="auto" w:fill="FFFFFF"/>
        <w:spacing w:before="0" w:beforeAutospacing="0" w:after="90" w:afterAutospacing="0" w:line="480" w:lineRule="auto"/>
        <w:ind w:left="225" w:right="225" w:firstLine="360"/>
        <w:jc w:val="both"/>
        <w:rPr>
          <w:color w:val="000000"/>
          <w:lang w:val="es-PR"/>
        </w:rPr>
      </w:pPr>
      <w:r w:rsidRPr="00F71BAF">
        <w:rPr>
          <w:color w:val="000000"/>
          <w:lang w:val="es-PR"/>
        </w:rPr>
        <w:t xml:space="preserve">ACL </w:t>
      </w:r>
      <w:proofErr w:type="spellStart"/>
      <w:r w:rsidRPr="00F71BAF">
        <w:rPr>
          <w:lang w:val="es-PR"/>
        </w:rPr>
        <w:t>Analytics</w:t>
      </w:r>
      <w:proofErr w:type="spellEnd"/>
      <w:r w:rsidRPr="00F71BAF">
        <w:rPr>
          <w:lang w:val="es-PR"/>
        </w:rPr>
        <w:t xml:space="preserve"> 10</w:t>
      </w:r>
      <w:r w:rsidRPr="00F71BAF">
        <w:rPr>
          <w:b/>
          <w:lang w:val="es-PR"/>
        </w:rPr>
        <w:t xml:space="preserve"> </w:t>
      </w:r>
      <w:r w:rsidRPr="00F71BAF">
        <w:rPr>
          <w:lang w:val="es-PR"/>
        </w:rPr>
        <w:t>nos</w:t>
      </w:r>
      <w:r w:rsidRPr="00F71BAF">
        <w:rPr>
          <w:b/>
          <w:lang w:val="es-PR"/>
        </w:rPr>
        <w:t xml:space="preserve"> </w:t>
      </w:r>
      <w:r w:rsidRPr="00F71BAF">
        <w:rPr>
          <w:color w:val="000000"/>
          <w:lang w:val="es-PR"/>
        </w:rPr>
        <w:t>permite realizar:</w:t>
      </w:r>
    </w:p>
    <w:p w14:paraId="3A98D4D3" w14:textId="77777777" w:rsidR="00F71BAF" w:rsidRPr="00F71BAF" w:rsidRDefault="00F71BAF" w:rsidP="00F71BAF">
      <w:pPr>
        <w:pStyle w:val="NormalWeb"/>
        <w:numPr>
          <w:ilvl w:val="0"/>
          <w:numId w:val="31"/>
        </w:numPr>
        <w:shd w:val="clear" w:color="auto" w:fill="FFFFFF"/>
        <w:spacing w:before="0" w:beforeAutospacing="0" w:after="90" w:afterAutospacing="0" w:line="480" w:lineRule="auto"/>
        <w:ind w:left="945" w:right="225"/>
        <w:jc w:val="both"/>
        <w:rPr>
          <w:color w:val="000000"/>
          <w:lang w:val="es-PR"/>
        </w:rPr>
      </w:pPr>
      <w:r w:rsidRPr="00F71BAF">
        <w:rPr>
          <w:color w:val="000000"/>
          <w:lang w:val="es-PR"/>
        </w:rPr>
        <w:t>Análisis de datos para un completo aseguramiento.</w:t>
      </w:r>
    </w:p>
    <w:p w14:paraId="142988C8" w14:textId="77777777" w:rsidR="00F71BAF" w:rsidRPr="00F71BAF" w:rsidRDefault="00F71BAF" w:rsidP="00F71BAF">
      <w:pPr>
        <w:pStyle w:val="NormalWeb"/>
        <w:numPr>
          <w:ilvl w:val="0"/>
          <w:numId w:val="31"/>
        </w:numPr>
        <w:shd w:val="clear" w:color="auto" w:fill="FFFFFF"/>
        <w:spacing w:before="0" w:beforeAutospacing="0" w:after="90" w:afterAutospacing="0" w:line="480" w:lineRule="auto"/>
        <w:ind w:left="945" w:right="225"/>
        <w:jc w:val="both"/>
        <w:rPr>
          <w:color w:val="000000"/>
          <w:lang w:val="es-PR"/>
        </w:rPr>
      </w:pPr>
      <w:r w:rsidRPr="00F71BAF">
        <w:rPr>
          <w:color w:val="000000"/>
          <w:lang w:val="es-PR"/>
        </w:rPr>
        <w:t>Localiza errores y fraudes potenciales.</w:t>
      </w:r>
    </w:p>
    <w:p w14:paraId="18712A3D" w14:textId="77777777" w:rsidR="00F71BAF" w:rsidRPr="00F71BAF" w:rsidRDefault="00F71BAF" w:rsidP="00F71BAF">
      <w:pPr>
        <w:pStyle w:val="NormalWeb"/>
        <w:numPr>
          <w:ilvl w:val="0"/>
          <w:numId w:val="31"/>
        </w:numPr>
        <w:shd w:val="clear" w:color="auto" w:fill="FFFFFF"/>
        <w:spacing w:before="0" w:beforeAutospacing="0" w:after="90" w:afterAutospacing="0" w:line="480" w:lineRule="auto"/>
        <w:ind w:left="945" w:right="225"/>
        <w:jc w:val="both"/>
        <w:rPr>
          <w:color w:val="000000"/>
          <w:lang w:val="es-PR"/>
        </w:rPr>
      </w:pPr>
      <w:r w:rsidRPr="00F71BAF">
        <w:rPr>
          <w:color w:val="000000"/>
          <w:lang w:val="es-PR"/>
        </w:rPr>
        <w:t>Identifica errores y los controla.</w:t>
      </w:r>
    </w:p>
    <w:p w14:paraId="486E27DF" w14:textId="77777777" w:rsidR="00F71BAF" w:rsidRPr="00F71BAF" w:rsidRDefault="00F71BAF" w:rsidP="00F71BAF">
      <w:pPr>
        <w:pStyle w:val="NormalWeb"/>
        <w:numPr>
          <w:ilvl w:val="0"/>
          <w:numId w:val="31"/>
        </w:numPr>
        <w:shd w:val="clear" w:color="auto" w:fill="FFFFFF"/>
        <w:spacing w:before="0" w:beforeAutospacing="0" w:after="90" w:afterAutospacing="0" w:line="480" w:lineRule="auto"/>
        <w:ind w:left="945" w:right="225"/>
        <w:jc w:val="both"/>
        <w:rPr>
          <w:color w:val="000000"/>
          <w:lang w:val="es-PR"/>
        </w:rPr>
      </w:pPr>
      <w:r w:rsidRPr="00F71BAF">
        <w:rPr>
          <w:color w:val="000000"/>
          <w:lang w:val="es-PR"/>
        </w:rPr>
        <w:t>Limpia y normaliza los datos para incrementar la consistencia de los resultados.</w:t>
      </w:r>
    </w:p>
    <w:p w14:paraId="44FC7B51" w14:textId="77777777" w:rsidR="00F71BAF" w:rsidRPr="00F71BAF" w:rsidRDefault="00F71BAF" w:rsidP="00F71BAF">
      <w:pPr>
        <w:pStyle w:val="NormalWeb"/>
        <w:numPr>
          <w:ilvl w:val="0"/>
          <w:numId w:val="31"/>
        </w:numPr>
        <w:shd w:val="clear" w:color="auto" w:fill="FFFFFF"/>
        <w:spacing w:before="0" w:beforeAutospacing="0" w:after="90" w:afterAutospacing="0" w:line="480" w:lineRule="auto"/>
        <w:ind w:left="945" w:right="225"/>
        <w:jc w:val="both"/>
        <w:rPr>
          <w:color w:val="000000"/>
          <w:lang w:val="es-PR"/>
        </w:rPr>
      </w:pPr>
      <w:r w:rsidRPr="00F71BAF">
        <w:rPr>
          <w:color w:val="000000"/>
          <w:lang w:val="es-PR"/>
        </w:rPr>
        <w:t>Realiza un test analítico automático y manda una notificación vía e-mail con el resultado.</w:t>
      </w:r>
    </w:p>
    <w:p w14:paraId="25139C15" w14:textId="77777777" w:rsidR="006C66F4" w:rsidRDefault="00F71BAF" w:rsidP="006C66F4">
      <w:pPr>
        <w:pStyle w:val="NormalWeb"/>
        <w:shd w:val="clear" w:color="auto" w:fill="FFFFFF"/>
        <w:spacing w:before="0" w:beforeAutospacing="0" w:after="90" w:afterAutospacing="0" w:line="480" w:lineRule="auto"/>
        <w:ind w:right="225" w:firstLine="585"/>
        <w:jc w:val="both"/>
        <w:rPr>
          <w:color w:val="000000"/>
          <w:lang w:val="es-PR"/>
        </w:rPr>
      </w:pPr>
      <w:r w:rsidRPr="00F71BAF">
        <w:rPr>
          <w:color w:val="000000"/>
          <w:lang w:val="es-PR"/>
        </w:rPr>
        <w:t>ACL brinda una vista de la información de la organización y habilita directamente el acceso a búsquedas de cualquier transacción, de cualquier fuente a través de cualquier sistema.</w:t>
      </w:r>
      <w:r w:rsidR="006C66F4">
        <w:rPr>
          <w:color w:val="000000"/>
          <w:lang w:val="es-PR"/>
        </w:rPr>
        <w:t xml:space="preserve"> </w:t>
      </w:r>
      <w:r w:rsidRPr="00F71BAF">
        <w:rPr>
          <w:color w:val="000000"/>
          <w:lang w:val="es-PR"/>
        </w:rPr>
        <w:t>Ahorra tiempo y reduce la necesidad de requerimiento de información a departamentos de T</w:t>
      </w:r>
      <w:r>
        <w:rPr>
          <w:color w:val="000000"/>
          <w:lang w:val="es-PR"/>
        </w:rPr>
        <w:t xml:space="preserve">ecnología </w:t>
      </w:r>
      <w:r w:rsidRPr="00F71BAF">
        <w:rPr>
          <w:color w:val="000000"/>
          <w:lang w:val="es-PR"/>
        </w:rPr>
        <w:t>I</w:t>
      </w:r>
      <w:r>
        <w:rPr>
          <w:color w:val="000000"/>
          <w:lang w:val="es-PR"/>
        </w:rPr>
        <w:t>nformática</w:t>
      </w:r>
      <w:r w:rsidRPr="00F71BAF">
        <w:rPr>
          <w:color w:val="000000"/>
          <w:lang w:val="es-PR"/>
        </w:rPr>
        <w:t xml:space="preserve"> muy ocupados, incrementa el nivel de datos hospedados en múltiples </w:t>
      </w:r>
      <w:r w:rsidRPr="00F71BAF">
        <w:rPr>
          <w:rStyle w:val="acronym"/>
          <w:lang w:val="es-PR"/>
        </w:rPr>
        <w:t>ERP</w:t>
      </w:r>
      <w:r w:rsidRPr="00F71BAF">
        <w:rPr>
          <w:color w:val="000000"/>
          <w:lang w:val="es-PR"/>
        </w:rPr>
        <w:t> o aplicaciones especializadas. Permite examinar el 100 por ciento de las transacciones de da</w:t>
      </w:r>
      <w:r w:rsidR="006C66F4">
        <w:rPr>
          <w:color w:val="000000"/>
          <w:lang w:val="es-PR"/>
        </w:rPr>
        <w:t>tos, cada campo, cada registro.</w:t>
      </w:r>
    </w:p>
    <w:p w14:paraId="7C579A4E" w14:textId="77777777" w:rsidR="003B5609" w:rsidRPr="006C66F4" w:rsidRDefault="00BC15B1" w:rsidP="006C66F4">
      <w:pPr>
        <w:pStyle w:val="NormalWeb"/>
        <w:shd w:val="clear" w:color="auto" w:fill="FFFFFF"/>
        <w:spacing w:before="0" w:beforeAutospacing="0" w:after="90" w:afterAutospacing="0" w:line="480" w:lineRule="auto"/>
        <w:ind w:right="225" w:firstLine="585"/>
        <w:jc w:val="both"/>
        <w:rPr>
          <w:color w:val="000000"/>
          <w:lang w:val="es-PR"/>
        </w:rPr>
      </w:pPr>
      <w:r w:rsidRPr="00F71BAF">
        <w:rPr>
          <w:color w:val="000000"/>
          <w:lang w:val="es-PR"/>
        </w:rPr>
        <w:t>Acceso</w:t>
      </w:r>
      <w:r>
        <w:rPr>
          <w:color w:val="000000"/>
          <w:lang w:val="es-PR"/>
        </w:rPr>
        <w:t xml:space="preserve"> a diversos tipos de </w:t>
      </w:r>
      <w:r w:rsidR="00F71BAF" w:rsidRPr="00F71BAF">
        <w:rPr>
          <w:color w:val="000000"/>
          <w:lang w:val="es-PR"/>
        </w:rPr>
        <w:t>datos con facilidad incluyendo bases de datos </w:t>
      </w:r>
      <w:r w:rsidR="00F71BAF" w:rsidRPr="00F71BAF">
        <w:rPr>
          <w:rStyle w:val="acronym"/>
          <w:lang w:val="es-PR"/>
        </w:rPr>
        <w:t>ODBC</w:t>
      </w:r>
      <w:r w:rsidR="00F71BAF" w:rsidRPr="00F71BAF">
        <w:rPr>
          <w:color w:val="000000"/>
          <w:lang w:val="es-PR"/>
        </w:rPr>
        <w:t>. Esta herramienta proporciona una completa integridad de datos, ACL solo tiene acceso de lectura a los datos de los sistemas que se están monitoreando, esto significa que la fuente de datos nunca será cambiando, alterada o borrada.</w:t>
      </w:r>
    </w:p>
    <w:p w14:paraId="47C7A9E2" w14:textId="77777777" w:rsidR="006C66F4" w:rsidRPr="00F567D2" w:rsidRDefault="00C425FF" w:rsidP="006C66F4">
      <w:pPr>
        <w:spacing w:line="480" w:lineRule="auto"/>
        <w:ind w:left="0" w:right="112" w:firstLine="0"/>
        <w:rPr>
          <w:i/>
          <w:color w:val="auto"/>
          <w:szCs w:val="24"/>
        </w:rPr>
      </w:pPr>
      <w:r w:rsidRPr="00F567D2">
        <w:rPr>
          <w:i/>
          <w:color w:val="auto"/>
          <w:szCs w:val="24"/>
        </w:rPr>
        <w:lastRenderedPageBreak/>
        <w:t xml:space="preserve">Case </w:t>
      </w:r>
      <w:proofErr w:type="spellStart"/>
      <w:r w:rsidRPr="00F567D2">
        <w:rPr>
          <w:i/>
          <w:color w:val="auto"/>
          <w:szCs w:val="24"/>
        </w:rPr>
        <w:t>Ware</w:t>
      </w:r>
      <w:proofErr w:type="spellEnd"/>
      <w:r w:rsidRPr="00F567D2">
        <w:rPr>
          <w:i/>
          <w:color w:val="auto"/>
          <w:szCs w:val="24"/>
        </w:rPr>
        <w:t xml:space="preserve"> </w:t>
      </w:r>
      <w:proofErr w:type="spellStart"/>
      <w:r w:rsidRPr="00F567D2">
        <w:rPr>
          <w:i/>
          <w:color w:val="auto"/>
          <w:szCs w:val="24"/>
        </w:rPr>
        <w:t>Analytics</w:t>
      </w:r>
      <w:proofErr w:type="spellEnd"/>
      <w:r w:rsidRPr="00F567D2">
        <w:rPr>
          <w:i/>
          <w:color w:val="auto"/>
          <w:szCs w:val="24"/>
        </w:rPr>
        <w:t xml:space="preserve"> </w:t>
      </w:r>
      <w:r w:rsidR="000C4718" w:rsidRPr="00F567D2">
        <w:rPr>
          <w:i/>
          <w:color w:val="auto"/>
          <w:szCs w:val="24"/>
        </w:rPr>
        <w:t xml:space="preserve"> IDEA</w:t>
      </w:r>
    </w:p>
    <w:p w14:paraId="51CD0D34" w14:textId="77777777" w:rsidR="00C425FF" w:rsidRPr="006C66F4" w:rsidRDefault="00B0385E" w:rsidP="006C66F4">
      <w:pPr>
        <w:spacing w:line="480" w:lineRule="auto"/>
        <w:ind w:left="0" w:right="112" w:firstLine="585"/>
        <w:rPr>
          <w:color w:val="auto"/>
          <w:szCs w:val="24"/>
        </w:rPr>
      </w:pPr>
      <w:r w:rsidRPr="00C425FF">
        <w:t xml:space="preserve">Es </w:t>
      </w:r>
      <w:r w:rsidRPr="00C425FF">
        <w:rPr>
          <w:rStyle w:val="notranslate"/>
          <w:shd w:val="clear" w:color="auto" w:fill="FFFFFF"/>
        </w:rPr>
        <w:t>una herramienta de análisis de datos completa, potente y fácil de usar que analiza rápidamente el 100% de sus datos, garantiza la integridad de los datos y acelera su análisis, allanando el camino a auditorías más rápidas y efectivas</w:t>
      </w:r>
      <w:r w:rsidR="00DE6F51" w:rsidRPr="00C425FF">
        <w:rPr>
          <w:rStyle w:val="notranslate"/>
          <w:shd w:val="clear" w:color="auto" w:fill="FFFFFF"/>
        </w:rPr>
        <w:t xml:space="preserve">. </w:t>
      </w:r>
      <w:r w:rsidR="00C425FF" w:rsidRPr="00C425FF">
        <w:t xml:space="preserve">A través de la herramienta IDEA, se puede disminuir costos de análisis, realzar la calidad del trabajo y adquirir nuevos roles. Con </w:t>
      </w:r>
      <w:r w:rsidR="00C425FF" w:rsidRPr="00E22626">
        <w:t>esta herramienta se puede leer, visualizar, analizar y manipular datos; llevar a cabo muestreos y extraer archivos de datos desde cualquier origen ordenadores centrales a PC, incluso reportes impresos.</w:t>
      </w:r>
    </w:p>
    <w:p w14:paraId="42807662" w14:textId="77777777" w:rsidR="0020382F" w:rsidRPr="00E22626" w:rsidRDefault="00C425FF" w:rsidP="00C37180">
      <w:pPr>
        <w:pStyle w:val="NormalWeb"/>
        <w:shd w:val="clear" w:color="auto" w:fill="FFFFFF"/>
        <w:spacing w:before="0" w:beforeAutospacing="0" w:after="90" w:afterAutospacing="0" w:line="480" w:lineRule="auto"/>
        <w:ind w:left="225" w:right="225" w:firstLine="360"/>
        <w:jc w:val="both"/>
        <w:rPr>
          <w:lang w:val="es-PR"/>
        </w:rPr>
      </w:pPr>
      <w:r w:rsidRPr="00E22626">
        <w:rPr>
          <w:lang w:val="es-PR"/>
        </w:rPr>
        <w:t xml:space="preserve">El programa de </w:t>
      </w:r>
      <w:r w:rsidRPr="00C425FF">
        <w:rPr>
          <w:lang w:val="es-PR"/>
        </w:rPr>
        <w:t>IDEA es reconocido en todo el mundo, como un estándar en comparaciones con otras herramientas de análisis de datos, ofreciendo una combinación única en cuanto a poder de funcionalidad y facilidad de uso.</w:t>
      </w:r>
      <w:r w:rsidR="0020382F" w:rsidRPr="00E22626">
        <w:rPr>
          <w:lang w:val="es-PR"/>
        </w:rPr>
        <w:t xml:space="preserve"> Se utiliza en:</w:t>
      </w:r>
    </w:p>
    <w:p w14:paraId="554A560E" w14:textId="77777777" w:rsidR="0020382F" w:rsidRPr="00F567D2" w:rsidRDefault="0020382F" w:rsidP="00E22626">
      <w:pPr>
        <w:pStyle w:val="NormalWeb"/>
        <w:shd w:val="clear" w:color="auto" w:fill="FFFFFF"/>
        <w:spacing w:before="0" w:beforeAutospacing="0" w:after="90" w:afterAutospacing="0" w:line="480" w:lineRule="auto"/>
        <w:ind w:left="225" w:right="225" w:firstLine="360"/>
        <w:jc w:val="both"/>
        <w:rPr>
          <w:i/>
          <w:color w:val="000000"/>
          <w:lang w:val="es-PR"/>
        </w:rPr>
      </w:pPr>
      <w:r w:rsidRPr="00E22626">
        <w:rPr>
          <w:b/>
          <w:bCs/>
          <w:lang w:val="es-PR"/>
        </w:rPr>
        <w:t xml:space="preserve"> </w:t>
      </w:r>
      <w:r w:rsidR="00F567D2" w:rsidRPr="00F567D2">
        <w:rPr>
          <w:bCs/>
          <w:i/>
          <w:color w:val="000000"/>
          <w:lang w:val="es-PR"/>
        </w:rPr>
        <w:t>Detección de fraudes</w:t>
      </w:r>
      <w:r w:rsidRPr="00F567D2">
        <w:rPr>
          <w:bCs/>
          <w:i/>
          <w:color w:val="000000"/>
          <w:lang w:val="es-PR"/>
        </w:rPr>
        <w:t> </w:t>
      </w:r>
    </w:p>
    <w:p w14:paraId="1FD449BA" w14:textId="77777777" w:rsidR="0020382F" w:rsidRPr="00E22626" w:rsidRDefault="0020382F" w:rsidP="00E22626">
      <w:pPr>
        <w:pStyle w:val="NormalWeb"/>
        <w:numPr>
          <w:ilvl w:val="0"/>
          <w:numId w:val="29"/>
        </w:numPr>
        <w:shd w:val="clear" w:color="auto" w:fill="FFFFFF"/>
        <w:spacing w:before="0" w:beforeAutospacing="0" w:after="90" w:afterAutospacing="0" w:line="480" w:lineRule="auto"/>
        <w:ind w:left="945" w:right="225"/>
        <w:jc w:val="both"/>
        <w:rPr>
          <w:color w:val="000000"/>
          <w:lang w:val="es-PR"/>
        </w:rPr>
      </w:pPr>
      <w:r w:rsidRPr="00E22626">
        <w:rPr>
          <w:color w:val="000000"/>
          <w:lang w:val="es-PR"/>
        </w:rPr>
        <w:t xml:space="preserve"> Compras y pagos: validación de proveedores, análisis contables.</w:t>
      </w:r>
    </w:p>
    <w:p w14:paraId="2E1D3AF7" w14:textId="77777777" w:rsidR="0020382F" w:rsidRPr="00E22626" w:rsidRDefault="0020382F" w:rsidP="00E22626">
      <w:pPr>
        <w:pStyle w:val="NormalWeb"/>
        <w:numPr>
          <w:ilvl w:val="0"/>
          <w:numId w:val="29"/>
        </w:numPr>
        <w:shd w:val="clear" w:color="auto" w:fill="FFFFFF"/>
        <w:spacing w:before="0" w:beforeAutospacing="0" w:after="90" w:afterAutospacing="0" w:line="480" w:lineRule="auto"/>
        <w:ind w:left="945" w:right="225"/>
        <w:jc w:val="both"/>
        <w:rPr>
          <w:color w:val="000000"/>
        </w:rPr>
      </w:pPr>
      <w:r w:rsidRPr="00E22626">
        <w:rPr>
          <w:color w:val="000000"/>
          <w:lang w:val="es-PR"/>
        </w:rPr>
        <w:t xml:space="preserve"> </w:t>
      </w:r>
      <w:proofErr w:type="spellStart"/>
      <w:r w:rsidRPr="00E22626">
        <w:rPr>
          <w:color w:val="000000"/>
        </w:rPr>
        <w:t>Nómina</w:t>
      </w:r>
      <w:proofErr w:type="spellEnd"/>
      <w:r w:rsidRPr="00E22626">
        <w:rPr>
          <w:color w:val="000000"/>
        </w:rPr>
        <w:t xml:space="preserve">: </w:t>
      </w:r>
      <w:proofErr w:type="spellStart"/>
      <w:r w:rsidRPr="00E22626">
        <w:rPr>
          <w:color w:val="000000"/>
        </w:rPr>
        <w:t>coincidencias</w:t>
      </w:r>
      <w:proofErr w:type="spellEnd"/>
      <w:r w:rsidRPr="00E22626">
        <w:rPr>
          <w:color w:val="000000"/>
        </w:rPr>
        <w:t xml:space="preserve"> </w:t>
      </w:r>
      <w:proofErr w:type="spellStart"/>
      <w:r w:rsidRPr="00E22626">
        <w:rPr>
          <w:color w:val="000000"/>
        </w:rPr>
        <w:t>cruzadas</w:t>
      </w:r>
      <w:proofErr w:type="spellEnd"/>
      <w:r w:rsidRPr="00E22626">
        <w:rPr>
          <w:color w:val="000000"/>
        </w:rPr>
        <w:t xml:space="preserve">, </w:t>
      </w:r>
      <w:proofErr w:type="spellStart"/>
      <w:r w:rsidRPr="00E22626">
        <w:rPr>
          <w:color w:val="000000"/>
        </w:rPr>
        <w:t>cálculos</w:t>
      </w:r>
      <w:proofErr w:type="spellEnd"/>
      <w:r w:rsidRPr="00E22626">
        <w:rPr>
          <w:color w:val="000000"/>
        </w:rPr>
        <w:t>.</w:t>
      </w:r>
    </w:p>
    <w:p w14:paraId="326BD9C4" w14:textId="77777777" w:rsidR="006C66F4" w:rsidRPr="00F567D2" w:rsidRDefault="0020382F" w:rsidP="00F567D2">
      <w:pPr>
        <w:pStyle w:val="NormalWeb"/>
        <w:numPr>
          <w:ilvl w:val="0"/>
          <w:numId w:val="29"/>
        </w:numPr>
        <w:shd w:val="clear" w:color="auto" w:fill="FFFFFF"/>
        <w:spacing w:before="0" w:beforeAutospacing="0" w:after="90" w:afterAutospacing="0" w:line="480" w:lineRule="auto"/>
        <w:ind w:left="945" w:right="225"/>
        <w:jc w:val="both"/>
        <w:rPr>
          <w:color w:val="000000"/>
          <w:lang w:val="es-PR"/>
        </w:rPr>
      </w:pPr>
      <w:r w:rsidRPr="00E22626">
        <w:rPr>
          <w:color w:val="000000"/>
          <w:lang w:val="es-PR"/>
        </w:rPr>
        <w:t xml:space="preserve"> Lavado de dinero: valores elevados, cifras redondeadas, movimientos frecuentes.</w:t>
      </w:r>
    </w:p>
    <w:p w14:paraId="6E8E0B58" w14:textId="77777777" w:rsidR="00E22626" w:rsidRPr="00F567D2" w:rsidRDefault="00E22626" w:rsidP="00E22626">
      <w:pPr>
        <w:pStyle w:val="NormalWeb"/>
        <w:shd w:val="clear" w:color="auto" w:fill="FFFFFF"/>
        <w:spacing w:before="0" w:beforeAutospacing="0" w:after="90" w:afterAutospacing="0" w:line="480" w:lineRule="auto"/>
        <w:ind w:left="225" w:right="225" w:firstLine="360"/>
        <w:jc w:val="both"/>
        <w:rPr>
          <w:i/>
          <w:color w:val="000000"/>
        </w:rPr>
      </w:pPr>
      <w:proofErr w:type="spellStart"/>
      <w:r w:rsidRPr="00F567D2">
        <w:rPr>
          <w:bCs/>
          <w:i/>
          <w:color w:val="000000"/>
        </w:rPr>
        <w:t>Banc</w:t>
      </w:r>
      <w:r w:rsidR="00F567D2" w:rsidRPr="00F567D2">
        <w:rPr>
          <w:bCs/>
          <w:i/>
          <w:color w:val="000000"/>
        </w:rPr>
        <w:t>os</w:t>
      </w:r>
      <w:proofErr w:type="spellEnd"/>
      <w:r w:rsidR="00F567D2" w:rsidRPr="00F567D2">
        <w:rPr>
          <w:bCs/>
          <w:i/>
          <w:color w:val="000000"/>
        </w:rPr>
        <w:t xml:space="preserve"> e </w:t>
      </w:r>
      <w:proofErr w:type="spellStart"/>
      <w:r w:rsidR="00F567D2" w:rsidRPr="00F567D2">
        <w:rPr>
          <w:bCs/>
          <w:i/>
          <w:color w:val="000000"/>
        </w:rPr>
        <w:t>instituciones</w:t>
      </w:r>
      <w:proofErr w:type="spellEnd"/>
      <w:r w:rsidR="00F567D2" w:rsidRPr="00F567D2">
        <w:rPr>
          <w:bCs/>
          <w:i/>
          <w:color w:val="000000"/>
        </w:rPr>
        <w:t xml:space="preserve"> </w:t>
      </w:r>
      <w:proofErr w:type="spellStart"/>
      <w:r w:rsidR="00F567D2" w:rsidRPr="00F567D2">
        <w:rPr>
          <w:bCs/>
          <w:i/>
          <w:color w:val="000000"/>
        </w:rPr>
        <w:t>financieras</w:t>
      </w:r>
      <w:proofErr w:type="spellEnd"/>
    </w:p>
    <w:p w14:paraId="5A561253" w14:textId="77777777" w:rsidR="00E22626" w:rsidRPr="00E22626" w:rsidRDefault="00E22626" w:rsidP="00E22626">
      <w:pPr>
        <w:pStyle w:val="NormalWeb"/>
        <w:numPr>
          <w:ilvl w:val="0"/>
          <w:numId w:val="30"/>
        </w:numPr>
        <w:shd w:val="clear" w:color="auto" w:fill="FFFFFF"/>
        <w:spacing w:before="0" w:beforeAutospacing="0" w:after="90" w:afterAutospacing="0" w:line="480" w:lineRule="auto"/>
        <w:ind w:left="945" w:right="225"/>
        <w:jc w:val="both"/>
        <w:rPr>
          <w:color w:val="000000"/>
          <w:lang w:val="es-PR"/>
        </w:rPr>
      </w:pPr>
      <w:r w:rsidRPr="00E22626">
        <w:rPr>
          <w:color w:val="000000"/>
          <w:lang w:val="es-PR"/>
        </w:rPr>
        <w:t>Verificación de cálculos de interés.</w:t>
      </w:r>
    </w:p>
    <w:p w14:paraId="3309CE99" w14:textId="77777777" w:rsidR="00E22626" w:rsidRPr="00E22626" w:rsidRDefault="00E22626" w:rsidP="00E22626">
      <w:pPr>
        <w:pStyle w:val="NormalWeb"/>
        <w:numPr>
          <w:ilvl w:val="0"/>
          <w:numId w:val="30"/>
        </w:numPr>
        <w:shd w:val="clear" w:color="auto" w:fill="FFFFFF"/>
        <w:spacing w:before="0" w:beforeAutospacing="0" w:after="90" w:afterAutospacing="0" w:line="480" w:lineRule="auto"/>
        <w:ind w:left="945" w:right="225"/>
        <w:jc w:val="both"/>
        <w:rPr>
          <w:color w:val="000000"/>
        </w:rPr>
      </w:pPr>
      <w:proofErr w:type="spellStart"/>
      <w:r w:rsidRPr="00E22626">
        <w:rPr>
          <w:color w:val="000000"/>
        </w:rPr>
        <w:t>Identificación</w:t>
      </w:r>
      <w:proofErr w:type="spellEnd"/>
      <w:r w:rsidRPr="00E22626">
        <w:rPr>
          <w:color w:val="000000"/>
        </w:rPr>
        <w:t xml:space="preserve"> de </w:t>
      </w:r>
      <w:proofErr w:type="spellStart"/>
      <w:r w:rsidRPr="00E22626">
        <w:rPr>
          <w:color w:val="000000"/>
        </w:rPr>
        <w:t>cuentas</w:t>
      </w:r>
      <w:proofErr w:type="spellEnd"/>
      <w:r w:rsidRPr="00E22626">
        <w:rPr>
          <w:color w:val="000000"/>
        </w:rPr>
        <w:t xml:space="preserve"> </w:t>
      </w:r>
      <w:proofErr w:type="spellStart"/>
      <w:r w:rsidRPr="00E22626">
        <w:rPr>
          <w:color w:val="000000"/>
        </w:rPr>
        <w:t>inactivas</w:t>
      </w:r>
      <w:proofErr w:type="spellEnd"/>
      <w:r w:rsidRPr="00E22626">
        <w:rPr>
          <w:color w:val="000000"/>
        </w:rPr>
        <w:t>.</w:t>
      </w:r>
    </w:p>
    <w:p w14:paraId="1A479242" w14:textId="77777777" w:rsidR="00E22626" w:rsidRPr="00E22626" w:rsidRDefault="00E22626" w:rsidP="00E22626">
      <w:pPr>
        <w:pStyle w:val="NormalWeb"/>
        <w:numPr>
          <w:ilvl w:val="0"/>
          <w:numId w:val="30"/>
        </w:numPr>
        <w:shd w:val="clear" w:color="auto" w:fill="FFFFFF"/>
        <w:spacing w:before="0" w:beforeAutospacing="0" w:after="90" w:afterAutospacing="0" w:line="480" w:lineRule="auto"/>
        <w:ind w:left="945" w:right="225"/>
        <w:jc w:val="both"/>
        <w:rPr>
          <w:color w:val="000000"/>
          <w:lang w:val="es-PR"/>
        </w:rPr>
      </w:pPr>
      <w:r w:rsidRPr="00E22626">
        <w:rPr>
          <w:color w:val="000000"/>
          <w:lang w:val="es-PR"/>
        </w:rPr>
        <w:t>Análisis de préstamos por índices de riesgo.</w:t>
      </w:r>
    </w:p>
    <w:p w14:paraId="46C2BD2D" w14:textId="77777777" w:rsidR="004739AC" w:rsidRPr="004739AC" w:rsidRDefault="004739AC" w:rsidP="003A4C35">
      <w:pPr>
        <w:pStyle w:val="NormalWeb"/>
        <w:numPr>
          <w:ilvl w:val="0"/>
          <w:numId w:val="25"/>
        </w:numPr>
        <w:shd w:val="clear" w:color="auto" w:fill="FFFFFF"/>
        <w:spacing w:before="0" w:beforeAutospacing="0" w:after="90" w:afterAutospacing="0" w:line="480" w:lineRule="auto"/>
        <w:ind w:right="112"/>
        <w:jc w:val="both"/>
        <w:rPr>
          <w:lang w:val="es-PR"/>
        </w:rPr>
      </w:pPr>
      <w:r w:rsidRPr="004739AC">
        <w:rPr>
          <w:color w:val="000000"/>
          <w:lang w:val="es-PR"/>
        </w:rPr>
        <w:t xml:space="preserve"> </w:t>
      </w:r>
      <w:r w:rsidR="00E22626" w:rsidRPr="004739AC">
        <w:rPr>
          <w:color w:val="000000"/>
          <w:lang w:val="es-PR"/>
        </w:rPr>
        <w:t>Corroboración de provisiones para pérdidas por préstamos.</w:t>
      </w:r>
    </w:p>
    <w:p w14:paraId="3459A133" w14:textId="4A973B08" w:rsidR="004F0271" w:rsidRPr="00D67D20" w:rsidRDefault="00E22626" w:rsidP="004F0271">
      <w:pPr>
        <w:pStyle w:val="NormalWeb"/>
        <w:numPr>
          <w:ilvl w:val="0"/>
          <w:numId w:val="25"/>
        </w:numPr>
        <w:shd w:val="clear" w:color="auto" w:fill="FFFFFF"/>
        <w:spacing w:before="0" w:beforeAutospacing="0" w:after="90" w:afterAutospacing="0" w:line="480" w:lineRule="auto"/>
        <w:ind w:right="112"/>
        <w:jc w:val="both"/>
        <w:rPr>
          <w:lang w:val="es-PR"/>
        </w:rPr>
      </w:pPr>
      <w:r w:rsidRPr="004739AC">
        <w:rPr>
          <w:color w:val="000000"/>
          <w:lang w:val="es-PR"/>
        </w:rPr>
        <w:t>Análisis de reclamos de seguros.</w:t>
      </w:r>
    </w:p>
    <w:p w14:paraId="26C07C7F" w14:textId="77777777" w:rsidR="00D67D20" w:rsidRPr="00817ABA" w:rsidRDefault="00D67D20" w:rsidP="00D67D20">
      <w:pPr>
        <w:pStyle w:val="NormalWeb"/>
        <w:shd w:val="clear" w:color="auto" w:fill="FFFFFF"/>
        <w:spacing w:before="0" w:beforeAutospacing="0" w:after="90" w:afterAutospacing="0" w:line="480" w:lineRule="auto"/>
        <w:ind w:left="1428" w:right="112"/>
        <w:jc w:val="both"/>
        <w:rPr>
          <w:lang w:val="es-PR"/>
        </w:rPr>
      </w:pPr>
    </w:p>
    <w:p w14:paraId="31290080" w14:textId="77777777" w:rsidR="00A0195F" w:rsidRPr="00F567D2" w:rsidRDefault="000C1D91" w:rsidP="00A0195F">
      <w:pPr>
        <w:spacing w:line="480" w:lineRule="auto"/>
        <w:ind w:left="0" w:right="112" w:firstLine="0"/>
        <w:rPr>
          <w:i/>
          <w:color w:val="auto"/>
          <w:szCs w:val="24"/>
        </w:rPr>
      </w:pPr>
      <w:proofErr w:type="spellStart"/>
      <w:r w:rsidRPr="00F567D2">
        <w:rPr>
          <w:i/>
          <w:color w:val="auto"/>
          <w:szCs w:val="24"/>
        </w:rPr>
        <w:lastRenderedPageBreak/>
        <w:t>Raytheon’s</w:t>
      </w:r>
      <w:proofErr w:type="spellEnd"/>
      <w:r w:rsidRPr="00F567D2">
        <w:rPr>
          <w:i/>
          <w:color w:val="auto"/>
          <w:szCs w:val="24"/>
        </w:rPr>
        <w:t xml:space="preserve"> Visual Links</w:t>
      </w:r>
    </w:p>
    <w:p w14:paraId="0D04EDE5" w14:textId="77777777" w:rsidR="00F711D8" w:rsidRPr="00AB7131" w:rsidRDefault="006A490C" w:rsidP="00A0195F">
      <w:pPr>
        <w:spacing w:line="480" w:lineRule="auto"/>
        <w:ind w:left="0" w:right="112" w:firstLine="708"/>
        <w:rPr>
          <w:color w:val="auto"/>
          <w:szCs w:val="24"/>
        </w:rPr>
      </w:pPr>
      <w:r w:rsidRPr="00AB7131">
        <w:rPr>
          <w:rStyle w:val="notranslate"/>
          <w:color w:val="auto"/>
          <w:szCs w:val="24"/>
        </w:rPr>
        <w:t xml:space="preserve">Es </w:t>
      </w:r>
      <w:r w:rsidR="00F711D8" w:rsidRPr="00AB7131">
        <w:rPr>
          <w:rStyle w:val="notranslate"/>
          <w:color w:val="auto"/>
          <w:szCs w:val="24"/>
        </w:rPr>
        <w:t>uno de los mayores procesadores de datos para la comunidad de inteligencia,</w:t>
      </w:r>
      <w:r w:rsidR="00F711D8" w:rsidRPr="00AB7131">
        <w:rPr>
          <w:color w:val="auto"/>
          <w:szCs w:val="24"/>
        </w:rPr>
        <w:t> </w:t>
      </w:r>
      <w:proofErr w:type="spellStart"/>
      <w:r w:rsidR="00F711D8" w:rsidRPr="00AB7131">
        <w:rPr>
          <w:rStyle w:val="notranslate"/>
          <w:color w:val="auto"/>
          <w:szCs w:val="24"/>
        </w:rPr>
        <w:t>Raytheon</w:t>
      </w:r>
      <w:proofErr w:type="spellEnd"/>
      <w:r w:rsidRPr="00AB7131">
        <w:rPr>
          <w:rStyle w:val="notranslate"/>
          <w:color w:val="auto"/>
          <w:szCs w:val="24"/>
        </w:rPr>
        <w:t xml:space="preserve"> Visual </w:t>
      </w:r>
      <w:r w:rsidR="0061053D" w:rsidRPr="00AB7131">
        <w:rPr>
          <w:rStyle w:val="notranslate"/>
          <w:color w:val="auto"/>
          <w:szCs w:val="24"/>
        </w:rPr>
        <w:t xml:space="preserve">Links </w:t>
      </w:r>
      <w:r w:rsidR="0061053D" w:rsidRPr="00AB7131">
        <w:rPr>
          <w:color w:val="auto"/>
          <w:szCs w:val="24"/>
        </w:rPr>
        <w:t>tiene</w:t>
      </w:r>
      <w:r w:rsidR="00F711D8" w:rsidRPr="00AB7131">
        <w:rPr>
          <w:rStyle w:val="notranslate"/>
          <w:color w:val="auto"/>
          <w:szCs w:val="24"/>
        </w:rPr>
        <w:t xml:space="preserve"> una amplia experiencia manejando grandes conjuntos de datos y proporcionando información procesable a sus clientes</w:t>
      </w:r>
      <w:r w:rsidR="00B028ED" w:rsidRPr="00AB7131">
        <w:rPr>
          <w:rStyle w:val="notranslate"/>
          <w:color w:val="auto"/>
          <w:szCs w:val="24"/>
        </w:rPr>
        <w:t xml:space="preserve">.  </w:t>
      </w:r>
    </w:p>
    <w:p w14:paraId="112710EF" w14:textId="77777777" w:rsidR="00A0195F" w:rsidRPr="00F567D2" w:rsidRDefault="00BA73E0" w:rsidP="00A0195F">
      <w:pPr>
        <w:spacing w:line="480" w:lineRule="auto"/>
        <w:ind w:left="0" w:right="112" w:firstLine="0"/>
        <w:rPr>
          <w:i/>
          <w:color w:val="auto"/>
          <w:szCs w:val="24"/>
        </w:rPr>
      </w:pPr>
      <w:r w:rsidRPr="00F567D2">
        <w:rPr>
          <w:i/>
          <w:color w:val="auto"/>
          <w:szCs w:val="24"/>
        </w:rPr>
        <w:t xml:space="preserve">IBM SI 2 </w:t>
      </w:r>
      <w:proofErr w:type="spellStart"/>
      <w:r w:rsidRPr="00F567D2">
        <w:rPr>
          <w:i/>
          <w:color w:val="auto"/>
          <w:szCs w:val="24"/>
        </w:rPr>
        <w:t>Analytics</w:t>
      </w:r>
      <w:proofErr w:type="spellEnd"/>
      <w:r w:rsidRPr="00F567D2">
        <w:rPr>
          <w:i/>
          <w:color w:val="auto"/>
          <w:szCs w:val="24"/>
        </w:rPr>
        <w:t xml:space="preserve"> Notebook</w:t>
      </w:r>
    </w:p>
    <w:p w14:paraId="22C150C8" w14:textId="77777777" w:rsidR="00BC0F1C" w:rsidRPr="00AB7131" w:rsidRDefault="00BC0F1C" w:rsidP="00A0195F">
      <w:pPr>
        <w:spacing w:line="480" w:lineRule="auto"/>
        <w:ind w:left="0" w:right="112" w:firstLine="693"/>
        <w:rPr>
          <w:color w:val="auto"/>
          <w:szCs w:val="24"/>
        </w:rPr>
      </w:pPr>
      <w:r w:rsidRPr="00AB7131">
        <w:rPr>
          <w:rStyle w:val="notranslate"/>
          <w:color w:val="auto"/>
          <w:szCs w:val="24"/>
          <w:bdr w:val="none" w:sz="0" w:space="0" w:color="auto" w:frame="1"/>
          <w:shd w:val="clear" w:color="auto" w:fill="FFFFFF"/>
        </w:rPr>
        <w:t xml:space="preserve">IBM i2 </w:t>
      </w:r>
      <w:proofErr w:type="spellStart"/>
      <w:r w:rsidRPr="00AB7131">
        <w:rPr>
          <w:rStyle w:val="notranslate"/>
          <w:color w:val="auto"/>
          <w:szCs w:val="24"/>
          <w:bdr w:val="none" w:sz="0" w:space="0" w:color="auto" w:frame="1"/>
          <w:shd w:val="clear" w:color="auto" w:fill="FFFFFF"/>
        </w:rPr>
        <w:t>Analyst's</w:t>
      </w:r>
      <w:proofErr w:type="spellEnd"/>
      <w:r w:rsidRPr="00AB7131">
        <w:rPr>
          <w:rStyle w:val="notranslate"/>
          <w:color w:val="auto"/>
          <w:szCs w:val="24"/>
          <w:bdr w:val="none" w:sz="0" w:space="0" w:color="auto" w:frame="1"/>
          <w:shd w:val="clear" w:color="auto" w:fill="FFFFFF"/>
        </w:rPr>
        <w:t xml:space="preserve"> Notebook es una herramienta de análisis visual que le ayuda a convertir los datos en inteligencia</w:t>
      </w:r>
      <w:r w:rsidR="00B028ED" w:rsidRPr="00AB7131">
        <w:rPr>
          <w:rStyle w:val="notranslate"/>
          <w:color w:val="auto"/>
          <w:szCs w:val="24"/>
          <w:bdr w:val="none" w:sz="0" w:space="0" w:color="auto" w:frame="1"/>
          <w:shd w:val="clear" w:color="auto" w:fill="FFFFFF"/>
        </w:rPr>
        <w:t xml:space="preserve">.  </w:t>
      </w:r>
      <w:r w:rsidRPr="00AB7131">
        <w:rPr>
          <w:rStyle w:val="notranslate"/>
          <w:color w:val="auto"/>
          <w:szCs w:val="24"/>
          <w:bdr w:val="none" w:sz="0" w:space="0" w:color="auto" w:frame="1"/>
          <w:shd w:val="clear" w:color="auto" w:fill="FFFFFF"/>
        </w:rPr>
        <w:t>La solución proporciona características innovadoras como visualizaciones de red conectadas, análisis de redes sociales y vistas geoespaciales o temporales para ayudarlo a descubrir conexiones y patrones ocultos en los datos</w:t>
      </w:r>
      <w:r w:rsidR="00B028ED" w:rsidRPr="00AB7131">
        <w:rPr>
          <w:rStyle w:val="notranslate"/>
          <w:color w:val="auto"/>
          <w:szCs w:val="24"/>
          <w:bdr w:val="none" w:sz="0" w:space="0" w:color="auto" w:frame="1"/>
          <w:shd w:val="clear" w:color="auto" w:fill="FFFFFF"/>
        </w:rPr>
        <w:t xml:space="preserve">.  </w:t>
      </w:r>
      <w:r w:rsidRPr="00AB7131">
        <w:rPr>
          <w:rStyle w:val="notranslate"/>
          <w:color w:val="auto"/>
          <w:szCs w:val="24"/>
          <w:bdr w:val="none" w:sz="0" w:space="0" w:color="auto" w:frame="1"/>
          <w:shd w:val="clear" w:color="auto" w:fill="FFFFFF"/>
        </w:rPr>
        <w:t>Esta información puede ayudarlo a identificar y desarticular amenazas criminales, cibernéticas y fraudulentas.</w:t>
      </w:r>
    </w:p>
    <w:p w14:paraId="6D44C5B8" w14:textId="77777777" w:rsidR="00A0195F" w:rsidRPr="00F567D2" w:rsidRDefault="00BA73E0" w:rsidP="00A0195F">
      <w:pPr>
        <w:spacing w:line="480" w:lineRule="auto"/>
        <w:ind w:left="0" w:right="112" w:firstLine="0"/>
        <w:rPr>
          <w:i/>
          <w:color w:val="auto"/>
          <w:szCs w:val="24"/>
        </w:rPr>
      </w:pPr>
      <w:r w:rsidRPr="00F567D2">
        <w:rPr>
          <w:i/>
          <w:color w:val="auto"/>
          <w:szCs w:val="24"/>
        </w:rPr>
        <w:t xml:space="preserve">Centrifugue </w:t>
      </w:r>
      <w:proofErr w:type="spellStart"/>
      <w:r w:rsidRPr="00F567D2">
        <w:rPr>
          <w:i/>
          <w:color w:val="auto"/>
          <w:szCs w:val="24"/>
        </w:rPr>
        <w:t>Visul</w:t>
      </w:r>
      <w:proofErr w:type="spellEnd"/>
      <w:r w:rsidRPr="00F567D2">
        <w:rPr>
          <w:i/>
          <w:color w:val="auto"/>
          <w:szCs w:val="24"/>
        </w:rPr>
        <w:t xml:space="preserve"> Notebook </w:t>
      </w:r>
      <w:proofErr w:type="spellStart"/>
      <w:r w:rsidRPr="00F567D2">
        <w:rPr>
          <w:i/>
          <w:color w:val="auto"/>
          <w:szCs w:val="24"/>
        </w:rPr>
        <w:t>Analytics</w:t>
      </w:r>
      <w:proofErr w:type="spellEnd"/>
    </w:p>
    <w:p w14:paraId="02622579" w14:textId="77777777" w:rsidR="00F9795D" w:rsidRDefault="00CD436F" w:rsidP="00F9795D">
      <w:pPr>
        <w:spacing w:line="480" w:lineRule="auto"/>
        <w:ind w:left="0" w:right="112" w:firstLine="693"/>
        <w:rPr>
          <w:color w:val="auto"/>
          <w:szCs w:val="24"/>
        </w:rPr>
      </w:pPr>
      <w:proofErr w:type="spellStart"/>
      <w:r w:rsidRPr="00AB7131">
        <w:rPr>
          <w:color w:val="auto"/>
          <w:szCs w:val="24"/>
        </w:rPr>
        <w:t>Centrifuge</w:t>
      </w:r>
      <w:proofErr w:type="spellEnd"/>
      <w:r w:rsidRPr="00AB7131">
        <w:rPr>
          <w:color w:val="auto"/>
          <w:szCs w:val="24"/>
        </w:rPr>
        <w:t xml:space="preserve"> </w:t>
      </w:r>
      <w:proofErr w:type="spellStart"/>
      <w:r w:rsidRPr="00AB7131">
        <w:rPr>
          <w:color w:val="auto"/>
          <w:szCs w:val="24"/>
        </w:rPr>
        <w:t>Analytics</w:t>
      </w:r>
      <w:proofErr w:type="spellEnd"/>
      <w:r w:rsidRPr="00AB7131">
        <w:rPr>
          <w:color w:val="auto"/>
          <w:szCs w:val="24"/>
        </w:rPr>
        <w:t xml:space="preserve"> es una tecnología de descubrimiento de datos grandes que proporciona la potencia y la flexibilidad para conectarse, visualizar y colaborar sin una integración de datos compleja, servicios costosos o un grado en ciencia de datos</w:t>
      </w:r>
      <w:r w:rsidR="00B028ED" w:rsidRPr="00AB7131">
        <w:rPr>
          <w:color w:val="auto"/>
          <w:szCs w:val="24"/>
        </w:rPr>
        <w:t xml:space="preserve">.  </w:t>
      </w:r>
      <w:r w:rsidRPr="00AB7131">
        <w:rPr>
          <w:color w:val="auto"/>
          <w:szCs w:val="24"/>
        </w:rPr>
        <w:t>Combina análisis de enlaces sofisticados, visualizaciones interactivas y funciones de descubrimiento para simplificar de forma espectacular el patrón de datos y el reconocimiento de la conexión</w:t>
      </w:r>
      <w:r w:rsidR="002E128C" w:rsidRPr="00AB7131">
        <w:rPr>
          <w:color w:val="auto"/>
          <w:szCs w:val="24"/>
        </w:rPr>
        <w:t>.</w:t>
      </w:r>
    </w:p>
    <w:p w14:paraId="0A444FBA" w14:textId="77777777" w:rsidR="006C66F4" w:rsidRPr="00F567D2" w:rsidRDefault="00C66125" w:rsidP="00F9795D">
      <w:pPr>
        <w:spacing w:line="480" w:lineRule="auto"/>
        <w:ind w:left="0" w:right="112" w:firstLine="0"/>
        <w:rPr>
          <w:i/>
          <w:color w:val="auto"/>
          <w:szCs w:val="24"/>
        </w:rPr>
      </w:pPr>
      <w:r w:rsidRPr="00F567D2">
        <w:rPr>
          <w:i/>
          <w:color w:val="auto"/>
          <w:szCs w:val="24"/>
        </w:rPr>
        <w:t xml:space="preserve">SAS </w:t>
      </w:r>
      <w:proofErr w:type="spellStart"/>
      <w:r w:rsidRPr="00F567D2">
        <w:rPr>
          <w:i/>
          <w:color w:val="auto"/>
          <w:szCs w:val="24"/>
        </w:rPr>
        <w:t>Analytics</w:t>
      </w:r>
      <w:proofErr w:type="spellEnd"/>
    </w:p>
    <w:p w14:paraId="62464DC4" w14:textId="07C34E32" w:rsidR="004F0271" w:rsidRDefault="002E128C" w:rsidP="00F9795D">
      <w:pPr>
        <w:spacing w:line="480" w:lineRule="auto"/>
        <w:ind w:left="0" w:right="112" w:firstLine="693"/>
        <w:rPr>
          <w:color w:val="222222"/>
          <w:shd w:val="clear" w:color="auto" w:fill="FFFFFF"/>
        </w:rPr>
      </w:pPr>
      <w:r w:rsidRPr="00BA73E0">
        <w:rPr>
          <w:color w:val="auto"/>
          <w:szCs w:val="24"/>
        </w:rPr>
        <w:t>Permite el Interactuar con los datos de forma rápida e intuitiva utilizando tablas y gráficos dinámicos para comprender las relaciones de los datos</w:t>
      </w:r>
      <w:r w:rsidR="006D060C" w:rsidRPr="00BA73E0">
        <w:rPr>
          <w:color w:val="auto"/>
          <w:szCs w:val="24"/>
        </w:rPr>
        <w:t>.</w:t>
      </w:r>
      <w:r w:rsidR="00BA73E0" w:rsidRPr="00BA73E0">
        <w:rPr>
          <w:color w:val="222222"/>
          <w:shd w:val="clear" w:color="auto" w:fill="FFFFFF"/>
        </w:rPr>
        <w:t xml:space="preserve"> Permite explorar los datos a</w:t>
      </w:r>
      <w:r w:rsidR="00BA73E0">
        <w:rPr>
          <w:color w:val="222222"/>
          <w:shd w:val="clear" w:color="auto" w:fill="FFFFFF"/>
        </w:rPr>
        <w:t xml:space="preserve"> todos los usuarios de su orga</w:t>
      </w:r>
      <w:r w:rsidR="00BA73E0" w:rsidRPr="00BA73E0">
        <w:rPr>
          <w:color w:val="222222"/>
          <w:shd w:val="clear" w:color="auto" w:fill="FFFFFF"/>
        </w:rPr>
        <w:t>nización, desde tomadores de decisiones de negocio y analistas estadísticos, hasta científicos de datos. Está diseñado para usuarios de todo tipo.</w:t>
      </w:r>
    </w:p>
    <w:p w14:paraId="6A9B80F8" w14:textId="67A4DB06" w:rsidR="00D67D20" w:rsidRDefault="00D67D20" w:rsidP="00F9795D">
      <w:pPr>
        <w:spacing w:line="480" w:lineRule="auto"/>
        <w:ind w:left="0" w:right="112" w:firstLine="693"/>
        <w:rPr>
          <w:color w:val="222222"/>
          <w:shd w:val="clear" w:color="auto" w:fill="FFFFFF"/>
        </w:rPr>
      </w:pPr>
    </w:p>
    <w:p w14:paraId="3A736BB8" w14:textId="77777777" w:rsidR="00D67D20" w:rsidRDefault="00D67D20" w:rsidP="00F9795D">
      <w:pPr>
        <w:spacing w:line="480" w:lineRule="auto"/>
        <w:ind w:left="0" w:right="112" w:firstLine="693"/>
        <w:rPr>
          <w:color w:val="222222"/>
          <w:shd w:val="clear" w:color="auto" w:fill="FFFFFF"/>
        </w:rPr>
      </w:pPr>
    </w:p>
    <w:p w14:paraId="2AFFEF7B" w14:textId="77777777" w:rsidR="004C2F2E" w:rsidRDefault="00490E6F" w:rsidP="00490E6F">
      <w:pPr>
        <w:pStyle w:val="Default"/>
        <w:spacing w:line="480" w:lineRule="auto"/>
        <w:jc w:val="center"/>
        <w:rPr>
          <w:rFonts w:ascii="Times New Roman" w:hAnsi="Times New Roman" w:cs="Times New Roman"/>
          <w:b/>
          <w:color w:val="auto"/>
          <w:lang w:val="es-PR"/>
        </w:rPr>
      </w:pPr>
      <w:r>
        <w:rPr>
          <w:rFonts w:ascii="Times New Roman" w:hAnsi="Times New Roman" w:cs="Times New Roman"/>
          <w:b/>
          <w:color w:val="auto"/>
          <w:lang w:val="es-PR"/>
        </w:rPr>
        <w:lastRenderedPageBreak/>
        <w:t xml:space="preserve">3. </w:t>
      </w:r>
      <w:r w:rsidR="00C52BFE" w:rsidRPr="00163DB8">
        <w:rPr>
          <w:rFonts w:ascii="Times New Roman" w:hAnsi="Times New Roman" w:cs="Times New Roman"/>
          <w:b/>
          <w:color w:val="auto"/>
          <w:sz w:val="28"/>
          <w:szCs w:val="28"/>
          <w:lang w:val="es-PR"/>
        </w:rPr>
        <w:t>SIMULACION</w:t>
      </w:r>
    </w:p>
    <w:p w14:paraId="37930139" w14:textId="77777777" w:rsidR="006D15BE" w:rsidRPr="00EE2E79" w:rsidRDefault="00D372E3" w:rsidP="004C2F2E">
      <w:pPr>
        <w:pStyle w:val="Default"/>
        <w:spacing w:line="480" w:lineRule="auto"/>
        <w:rPr>
          <w:rFonts w:ascii="Times New Roman" w:hAnsi="Times New Roman" w:cs="Times New Roman"/>
          <w:b/>
          <w:color w:val="auto"/>
          <w:lang w:val="es-PR"/>
        </w:rPr>
      </w:pPr>
      <w:r w:rsidRPr="00163DB8">
        <w:rPr>
          <w:rFonts w:ascii="Times New Roman" w:hAnsi="Times New Roman" w:cs="Times New Roman"/>
          <w:b/>
          <w:sz w:val="28"/>
          <w:szCs w:val="28"/>
          <w:lang w:val="es-PR"/>
        </w:rPr>
        <w:t>Introducción</w:t>
      </w:r>
      <w:r w:rsidR="006D15BE" w:rsidRPr="00EE2E79">
        <w:rPr>
          <w:rFonts w:ascii="Times New Roman" w:hAnsi="Times New Roman" w:cs="Times New Roman"/>
          <w:b/>
          <w:i/>
          <w:sz w:val="28"/>
          <w:szCs w:val="28"/>
          <w:lang w:val="es-PR"/>
        </w:rPr>
        <w:t xml:space="preserve"> </w:t>
      </w:r>
    </w:p>
    <w:p w14:paraId="7B58CCE7" w14:textId="5412F3B5" w:rsidR="00FF66DA" w:rsidRPr="005A09D9" w:rsidRDefault="00FF66DA" w:rsidP="00FF66DA">
      <w:pPr>
        <w:autoSpaceDE w:val="0"/>
        <w:autoSpaceDN w:val="0"/>
        <w:adjustRightInd w:val="0"/>
        <w:spacing w:after="0" w:line="480" w:lineRule="auto"/>
        <w:ind w:left="0" w:firstLine="708"/>
        <w:jc w:val="left"/>
        <w:rPr>
          <w:rFonts w:eastAsiaTheme="minorEastAsia"/>
          <w:color w:val="auto"/>
          <w:szCs w:val="24"/>
        </w:rPr>
      </w:pPr>
      <w:r w:rsidRPr="005A09D9">
        <w:rPr>
          <w:rFonts w:eastAsiaTheme="minorEastAsia"/>
          <w:color w:val="auto"/>
          <w:szCs w:val="24"/>
        </w:rPr>
        <w:t xml:space="preserve">El detalle de la conspiración </w:t>
      </w:r>
      <w:r>
        <w:rPr>
          <w:rFonts w:eastAsiaTheme="minorEastAsia"/>
          <w:color w:val="auto"/>
          <w:szCs w:val="24"/>
        </w:rPr>
        <w:t xml:space="preserve">del esquema del fraude </w:t>
      </w:r>
      <w:r w:rsidRPr="005A09D9">
        <w:rPr>
          <w:rFonts w:eastAsiaTheme="minorEastAsia"/>
          <w:color w:val="auto"/>
          <w:szCs w:val="24"/>
        </w:rPr>
        <w:t xml:space="preserve">se detalla </w:t>
      </w:r>
      <w:r w:rsidR="00F22DBD">
        <w:rPr>
          <w:rFonts w:eastAsiaTheme="minorEastAsia"/>
          <w:color w:val="auto"/>
          <w:szCs w:val="24"/>
        </w:rPr>
        <w:t xml:space="preserve">en las siguientes figuras a continuación </w:t>
      </w:r>
      <w:r w:rsidRPr="005A09D9">
        <w:rPr>
          <w:rFonts w:eastAsiaTheme="minorEastAsia"/>
          <w:color w:val="auto"/>
          <w:szCs w:val="24"/>
        </w:rPr>
        <w:t>de la siguiente forma:</w:t>
      </w:r>
    </w:p>
    <w:p w14:paraId="18B9A152" w14:textId="77777777" w:rsidR="00FF66DA" w:rsidRDefault="00CF6837" w:rsidP="00CF6837">
      <w:pPr>
        <w:pStyle w:val="BodyText"/>
        <w:tabs>
          <w:tab w:val="left" w:pos="511"/>
        </w:tabs>
        <w:spacing w:before="71" w:line="505" w:lineRule="auto"/>
        <w:ind w:left="0" w:right="119"/>
        <w:jc w:val="both"/>
        <w:rPr>
          <w:color w:val="0C0C0C"/>
          <w:sz w:val="24"/>
          <w:szCs w:val="24"/>
          <w:lang w:val="es-PR"/>
        </w:rPr>
      </w:pPr>
      <w:r>
        <w:rPr>
          <w:color w:val="0C0C0C"/>
          <w:sz w:val="24"/>
          <w:szCs w:val="24"/>
          <w:lang w:val="es-PR"/>
        </w:rPr>
        <w:tab/>
      </w:r>
      <w:r w:rsidR="00FF66DA" w:rsidRPr="00FA128D">
        <w:rPr>
          <w:color w:val="0C0C0C"/>
          <w:sz w:val="24"/>
          <w:szCs w:val="24"/>
          <w:lang w:val="es-PR"/>
        </w:rPr>
        <w:t xml:space="preserve">1. Los miembros de la conspiración constataban a </w:t>
      </w:r>
      <w:proofErr w:type="spellStart"/>
      <w:r w:rsidR="00FF66DA" w:rsidRPr="00FA128D">
        <w:rPr>
          <w:color w:val="0C0C0C"/>
          <w:sz w:val="24"/>
          <w:szCs w:val="24"/>
          <w:lang w:val="es-PR"/>
        </w:rPr>
        <w:t>Tele</w:t>
      </w:r>
      <w:r>
        <w:rPr>
          <w:color w:val="0C0C0C"/>
          <w:sz w:val="24"/>
          <w:szCs w:val="24"/>
          <w:lang w:val="es-PR"/>
        </w:rPr>
        <w:t>banco</w:t>
      </w:r>
      <w:proofErr w:type="spellEnd"/>
      <w:r>
        <w:rPr>
          <w:color w:val="0C0C0C"/>
          <w:sz w:val="24"/>
          <w:szCs w:val="24"/>
          <w:lang w:val="es-PR"/>
        </w:rPr>
        <w:t xml:space="preserve"> Popular para solicitar un p</w:t>
      </w:r>
      <w:r w:rsidR="00FF66DA" w:rsidRPr="00FA128D">
        <w:rPr>
          <w:color w:val="0C0C0C"/>
          <w:sz w:val="24"/>
          <w:szCs w:val="24"/>
          <w:lang w:val="es-PR"/>
        </w:rPr>
        <w:t>réstamo usando el nombre y la información personal falsa de ingresos y residencia</w:t>
      </w:r>
      <w:r w:rsidR="003C46F0">
        <w:rPr>
          <w:color w:val="0C0C0C"/>
          <w:sz w:val="24"/>
          <w:szCs w:val="24"/>
          <w:lang w:val="es-PR"/>
        </w:rPr>
        <w:t xml:space="preserve"> de otros de los acusados.</w:t>
      </w:r>
    </w:p>
    <w:p w14:paraId="4126A868" w14:textId="2B70C037" w:rsidR="00FF66DA" w:rsidRDefault="00FF66DA" w:rsidP="00FF66DA">
      <w:pPr>
        <w:pStyle w:val="BodyText"/>
        <w:tabs>
          <w:tab w:val="left" w:pos="511"/>
        </w:tabs>
        <w:spacing w:before="71" w:line="505" w:lineRule="auto"/>
        <w:ind w:left="496" w:right="119"/>
        <w:jc w:val="both"/>
        <w:rPr>
          <w:sz w:val="24"/>
          <w:szCs w:val="24"/>
          <w:lang w:val="es-PR"/>
        </w:rPr>
      </w:pPr>
      <w:r>
        <w:rPr>
          <w:sz w:val="24"/>
          <w:szCs w:val="24"/>
          <w:lang w:val="es-PR"/>
        </w:rPr>
        <w:tab/>
      </w:r>
      <w:r>
        <w:rPr>
          <w:sz w:val="24"/>
          <w:szCs w:val="24"/>
          <w:lang w:val="es-PR"/>
        </w:rPr>
        <w:tab/>
      </w:r>
      <w:r>
        <w:rPr>
          <w:sz w:val="24"/>
          <w:szCs w:val="24"/>
          <w:lang w:val="es-PR"/>
        </w:rPr>
        <w:tab/>
      </w:r>
      <w:r>
        <w:rPr>
          <w:sz w:val="24"/>
          <w:szCs w:val="24"/>
          <w:lang w:val="es-PR"/>
        </w:rPr>
        <w:tab/>
      </w:r>
      <w:r w:rsidRPr="009937E2">
        <w:rPr>
          <w:noProof/>
          <w:sz w:val="24"/>
          <w:szCs w:val="24"/>
        </w:rPr>
        <w:drawing>
          <wp:inline distT="0" distB="0" distL="0" distR="0" wp14:anchorId="06C79926" wp14:editId="5053CBF5">
            <wp:extent cx="3705225" cy="1800225"/>
            <wp:effectExtent l="0" t="0" r="9525" b="9525"/>
            <wp:docPr id="4" name="Picture 4" descr="C:\Users\PR50030\Desktop\Caso Federal\persona hablando por telef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R50030\Desktop\Caso Federal\persona hablando por telefono.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705225" cy="1800225"/>
                    </a:xfrm>
                    <a:prstGeom prst="rect">
                      <a:avLst/>
                    </a:prstGeom>
                    <a:noFill/>
                    <a:ln>
                      <a:noFill/>
                    </a:ln>
                  </pic:spPr>
                </pic:pic>
              </a:graphicData>
            </a:graphic>
          </wp:inline>
        </w:drawing>
      </w:r>
    </w:p>
    <w:p w14:paraId="2019C10D" w14:textId="77777777" w:rsidR="00D10007" w:rsidRPr="0022679E" w:rsidRDefault="00D10007" w:rsidP="00D10007">
      <w:pPr>
        <w:pStyle w:val="BodyText"/>
        <w:tabs>
          <w:tab w:val="left" w:pos="492"/>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4: pasó # 1 en el esquema de fraude</w:t>
      </w:r>
    </w:p>
    <w:p w14:paraId="03176318" w14:textId="77777777" w:rsidR="003F07FC" w:rsidRDefault="003F07FC" w:rsidP="003F07FC">
      <w:pPr>
        <w:pStyle w:val="BodyText"/>
        <w:tabs>
          <w:tab w:val="left" w:pos="497"/>
        </w:tabs>
        <w:spacing w:before="13" w:line="503" w:lineRule="auto"/>
        <w:ind w:right="129"/>
        <w:rPr>
          <w:color w:val="0C0C0C"/>
          <w:lang w:val="es-PR"/>
        </w:rPr>
      </w:pPr>
      <w:r>
        <w:rPr>
          <w:color w:val="0C0C0C"/>
          <w:lang w:val="es-PR"/>
        </w:rPr>
        <w:tab/>
      </w:r>
      <w:r>
        <w:rPr>
          <w:color w:val="0C0C0C"/>
          <w:lang w:val="es-PR"/>
        </w:rPr>
        <w:tab/>
      </w:r>
      <w:r w:rsidR="00FF66DA" w:rsidRPr="00FA128D">
        <w:rPr>
          <w:color w:val="0C0C0C"/>
          <w:lang w:val="es-PR"/>
        </w:rPr>
        <w:t xml:space="preserve">2. El acusado [1] Carlos </w:t>
      </w:r>
      <w:proofErr w:type="spellStart"/>
      <w:r w:rsidR="0087707F">
        <w:rPr>
          <w:color w:val="0C0C0C"/>
          <w:lang w:val="es-PR"/>
        </w:rPr>
        <w:t>Bauzó</w:t>
      </w:r>
      <w:proofErr w:type="spellEnd"/>
      <w:r w:rsidR="0087707F">
        <w:rPr>
          <w:color w:val="0C0C0C"/>
          <w:lang w:val="es-PR"/>
        </w:rPr>
        <w:t xml:space="preserve"> </w:t>
      </w:r>
      <w:r w:rsidRPr="00FA128D">
        <w:rPr>
          <w:color w:val="0C0C0C"/>
          <w:lang w:val="es-PR"/>
        </w:rPr>
        <w:t>Vázquez</w:t>
      </w:r>
      <w:r w:rsidR="00FF66DA" w:rsidRPr="00FA128D">
        <w:rPr>
          <w:color w:val="0C0C0C"/>
          <w:lang w:val="es-PR"/>
        </w:rPr>
        <w:t xml:space="preserve"> junto a los otros miembro</w:t>
      </w:r>
      <w:r>
        <w:rPr>
          <w:color w:val="0C0C0C"/>
          <w:lang w:val="es-PR"/>
        </w:rPr>
        <w:t>s de la conspiración iban a las</w:t>
      </w:r>
    </w:p>
    <w:p w14:paraId="334143DF" w14:textId="77777777" w:rsidR="00FF66DA" w:rsidRDefault="003F07FC" w:rsidP="003F07FC">
      <w:pPr>
        <w:pStyle w:val="BodyText"/>
        <w:tabs>
          <w:tab w:val="left" w:pos="497"/>
        </w:tabs>
        <w:spacing w:before="13" w:line="503" w:lineRule="auto"/>
        <w:ind w:left="0" w:right="129"/>
        <w:rPr>
          <w:color w:val="0C0C0C"/>
          <w:lang w:val="es-PR"/>
        </w:rPr>
      </w:pPr>
      <w:r>
        <w:rPr>
          <w:color w:val="0C0C0C"/>
          <w:lang w:val="es-PR"/>
        </w:rPr>
        <w:t xml:space="preserve"> </w:t>
      </w:r>
      <w:r w:rsidR="00FF66DA" w:rsidRPr="00FA128D">
        <w:rPr>
          <w:color w:val="0C0C0C"/>
          <w:lang w:val="es-PR"/>
        </w:rPr>
        <w:t>sucursales de Banco Popular para obtener los fondos de los préstamos fraudulentos.</w:t>
      </w:r>
    </w:p>
    <w:p w14:paraId="63FDD745" w14:textId="5F57C656" w:rsidR="00FD6E83" w:rsidRDefault="00FF66DA" w:rsidP="00972521">
      <w:pPr>
        <w:pStyle w:val="BodyText"/>
        <w:tabs>
          <w:tab w:val="left" w:pos="497"/>
        </w:tabs>
        <w:spacing w:before="13" w:line="503" w:lineRule="auto"/>
        <w:ind w:right="129"/>
        <w:jc w:val="both"/>
        <w:rPr>
          <w:lang w:val="es-PR"/>
        </w:rPr>
      </w:pPr>
      <w:r>
        <w:rPr>
          <w:lang w:val="es-PR"/>
        </w:rPr>
        <w:tab/>
      </w:r>
      <w:r>
        <w:rPr>
          <w:lang w:val="es-PR"/>
        </w:rPr>
        <w:tab/>
      </w:r>
      <w:r>
        <w:rPr>
          <w:lang w:val="es-PR"/>
        </w:rPr>
        <w:tab/>
      </w:r>
      <w:r>
        <w:rPr>
          <w:lang w:val="es-PR"/>
        </w:rPr>
        <w:tab/>
      </w:r>
      <w:r w:rsidRPr="00B07B38">
        <w:rPr>
          <w:noProof/>
        </w:rPr>
        <w:drawing>
          <wp:inline distT="0" distB="0" distL="0" distR="0" wp14:anchorId="02B25F59" wp14:editId="10008B2A">
            <wp:extent cx="3619500" cy="1943100"/>
            <wp:effectExtent l="0" t="0" r="0" b="0"/>
            <wp:docPr id="5" name="Picture 5" descr="C:\Users\PR50030\Desktop\Caso Federal\persona en ban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R50030\Desktop\Caso Federal\persona en banco.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19500" cy="1943100"/>
                    </a:xfrm>
                    <a:prstGeom prst="rect">
                      <a:avLst/>
                    </a:prstGeom>
                    <a:noFill/>
                    <a:ln>
                      <a:noFill/>
                    </a:ln>
                  </pic:spPr>
                </pic:pic>
              </a:graphicData>
            </a:graphic>
          </wp:inline>
        </w:drawing>
      </w:r>
    </w:p>
    <w:p w14:paraId="4560B067" w14:textId="6BAED793" w:rsidR="001214ED" w:rsidRPr="00EE010D" w:rsidRDefault="001214ED" w:rsidP="00EE010D">
      <w:pPr>
        <w:pStyle w:val="BodyText"/>
        <w:tabs>
          <w:tab w:val="left" w:pos="497"/>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5: pasó # 2 en el esquema de fraude</w:t>
      </w:r>
    </w:p>
    <w:p w14:paraId="1C386AB4" w14:textId="3624C077" w:rsidR="00FF66DA" w:rsidRDefault="00DB50B7" w:rsidP="00DB50B7">
      <w:pPr>
        <w:pStyle w:val="BodyText"/>
        <w:tabs>
          <w:tab w:val="left" w:pos="483"/>
        </w:tabs>
        <w:spacing w:before="20" w:line="510" w:lineRule="auto"/>
        <w:ind w:left="0" w:right="139"/>
        <w:jc w:val="both"/>
        <w:rPr>
          <w:color w:val="0C0C0C"/>
          <w:lang w:val="es-PR"/>
        </w:rPr>
      </w:pPr>
      <w:r>
        <w:rPr>
          <w:color w:val="0C0C0C"/>
          <w:lang w:val="es-PR"/>
        </w:rPr>
        <w:lastRenderedPageBreak/>
        <w:tab/>
      </w:r>
      <w:r w:rsidR="00FF66DA" w:rsidRPr="004F423E">
        <w:rPr>
          <w:color w:val="0C0C0C"/>
          <w:lang w:val="es-PR"/>
        </w:rPr>
        <w:t>3. El acusado, con la complicidad de los otros miembros de la conspiración, presentarían documentación falsa en relación con el empleo, el ingreso y la residencia al representante de servicio del cliente Tele</w:t>
      </w:r>
      <w:r w:rsidR="00FF66DA">
        <w:rPr>
          <w:color w:val="0C0C0C"/>
          <w:lang w:val="es-PR"/>
        </w:rPr>
        <w:t>-</w:t>
      </w:r>
      <w:r w:rsidR="00FF66DA" w:rsidRPr="004F423E">
        <w:rPr>
          <w:color w:val="0C0C0C"/>
          <w:lang w:val="es-PR"/>
        </w:rPr>
        <w:t>banco Popular.</w:t>
      </w:r>
    </w:p>
    <w:p w14:paraId="43366F18" w14:textId="37568AA6" w:rsidR="00FF66DA" w:rsidRDefault="00FF66DA" w:rsidP="00FF66DA">
      <w:pPr>
        <w:pStyle w:val="BodyText"/>
        <w:tabs>
          <w:tab w:val="left" w:pos="483"/>
        </w:tabs>
        <w:spacing w:before="20" w:line="510" w:lineRule="auto"/>
        <w:ind w:left="486" w:right="139"/>
        <w:jc w:val="both"/>
        <w:rPr>
          <w:lang w:val="es-PR"/>
        </w:rPr>
      </w:pPr>
      <w:r>
        <w:rPr>
          <w:lang w:val="es-PR"/>
        </w:rPr>
        <w:tab/>
      </w:r>
      <w:r>
        <w:rPr>
          <w:lang w:val="es-PR"/>
        </w:rPr>
        <w:tab/>
      </w:r>
      <w:r>
        <w:rPr>
          <w:lang w:val="es-PR"/>
        </w:rPr>
        <w:tab/>
      </w:r>
      <w:r>
        <w:rPr>
          <w:lang w:val="es-PR"/>
        </w:rPr>
        <w:tab/>
      </w:r>
      <w:r>
        <w:rPr>
          <w:lang w:val="es-PR"/>
        </w:rPr>
        <w:tab/>
      </w:r>
      <w:r w:rsidRPr="00B07B38">
        <w:rPr>
          <w:noProof/>
        </w:rPr>
        <w:drawing>
          <wp:inline distT="0" distB="0" distL="0" distR="0" wp14:anchorId="7FE775B7" wp14:editId="6D9BEBCF">
            <wp:extent cx="1524000" cy="1743075"/>
            <wp:effectExtent l="0" t="0" r="0" b="9525"/>
            <wp:docPr id="6" name="Picture 6" descr="C:\Users\PR50030\Desktop\Caso Federal\representante de servic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R50030\Desktop\Caso Federal\representante de servicio.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24000" cy="1743075"/>
                    </a:xfrm>
                    <a:prstGeom prst="rect">
                      <a:avLst/>
                    </a:prstGeom>
                    <a:noFill/>
                    <a:ln>
                      <a:noFill/>
                    </a:ln>
                  </pic:spPr>
                </pic:pic>
              </a:graphicData>
            </a:graphic>
          </wp:inline>
        </w:drawing>
      </w:r>
    </w:p>
    <w:p w14:paraId="5C3FD3A6" w14:textId="77777777" w:rsidR="00EE010D" w:rsidRPr="00FD6E83" w:rsidRDefault="00EE010D" w:rsidP="00EE010D">
      <w:pPr>
        <w:pStyle w:val="BodyText"/>
        <w:tabs>
          <w:tab w:val="left" w:pos="483"/>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5: pasó # 3 en el esquema de fraude</w:t>
      </w:r>
    </w:p>
    <w:p w14:paraId="260E63C3" w14:textId="17EEF0A3" w:rsidR="00FF66DA" w:rsidRDefault="00934997" w:rsidP="00934997">
      <w:pPr>
        <w:pStyle w:val="BodyText"/>
        <w:tabs>
          <w:tab w:val="left" w:pos="487"/>
        </w:tabs>
        <w:spacing w:before="8" w:line="516" w:lineRule="auto"/>
        <w:ind w:left="0" w:right="156"/>
        <w:jc w:val="both"/>
        <w:rPr>
          <w:color w:val="0C0C0C"/>
          <w:lang w:val="es-PR"/>
        </w:rPr>
      </w:pPr>
      <w:r>
        <w:rPr>
          <w:color w:val="0C0C0C"/>
          <w:lang w:val="es-PR"/>
        </w:rPr>
        <w:tab/>
      </w:r>
      <w:r w:rsidR="00FF66DA" w:rsidRPr="00FA128D">
        <w:rPr>
          <w:color w:val="0C0C0C"/>
          <w:lang w:val="es-PR"/>
        </w:rPr>
        <w:t>4. Los miembros de la conspiración utilizaron certificados de empleo de empresas no existentes en Puerto Rico como base de la información de empleo y la documentación que se proporcionó al Banco Popular.</w:t>
      </w:r>
    </w:p>
    <w:p w14:paraId="14D77163" w14:textId="6BB4F87D" w:rsidR="00FF66DA" w:rsidRDefault="00FF66DA" w:rsidP="00FD6E83">
      <w:pPr>
        <w:pStyle w:val="BodyText"/>
        <w:tabs>
          <w:tab w:val="left" w:pos="487"/>
        </w:tabs>
        <w:spacing w:before="8" w:line="516" w:lineRule="auto"/>
        <w:ind w:left="491" w:right="156"/>
        <w:jc w:val="both"/>
        <w:rPr>
          <w:lang w:val="es-PR"/>
        </w:rPr>
      </w:pPr>
      <w:r>
        <w:rPr>
          <w:lang w:val="es-PR"/>
        </w:rPr>
        <w:tab/>
      </w:r>
      <w:r>
        <w:rPr>
          <w:lang w:val="es-PR"/>
        </w:rPr>
        <w:tab/>
      </w:r>
      <w:r>
        <w:rPr>
          <w:lang w:val="es-PR"/>
        </w:rPr>
        <w:tab/>
      </w:r>
      <w:r w:rsidRPr="00D81F2A">
        <w:rPr>
          <w:noProof/>
        </w:rPr>
        <w:drawing>
          <wp:inline distT="0" distB="0" distL="0" distR="0" wp14:anchorId="11B247A2" wp14:editId="7F72C6D3">
            <wp:extent cx="4105275" cy="2590800"/>
            <wp:effectExtent l="0" t="0" r="9525" b="0"/>
            <wp:docPr id="7" name="Picture 7" descr="C:\Users\PR50030\Desktop\Caso Federal\persona entregando los document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R50030\Desktop\Caso Federal\persona entregando los documentos.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105275" cy="2590800"/>
                    </a:xfrm>
                    <a:prstGeom prst="rect">
                      <a:avLst/>
                    </a:prstGeom>
                    <a:noFill/>
                    <a:ln>
                      <a:noFill/>
                    </a:ln>
                  </pic:spPr>
                </pic:pic>
              </a:graphicData>
            </a:graphic>
          </wp:inline>
        </w:drawing>
      </w:r>
    </w:p>
    <w:p w14:paraId="6A7F378E" w14:textId="77777777" w:rsidR="00EE010D" w:rsidRPr="00FD6E83" w:rsidRDefault="00EE010D" w:rsidP="00EE010D">
      <w:pPr>
        <w:pStyle w:val="BodyText"/>
        <w:tabs>
          <w:tab w:val="left" w:pos="487"/>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7: pasó # 4 en el esquema de fraude</w:t>
      </w:r>
    </w:p>
    <w:p w14:paraId="18ADCCF2" w14:textId="77777777" w:rsidR="00EE010D" w:rsidRDefault="00EE010D" w:rsidP="00FD6E83">
      <w:pPr>
        <w:pStyle w:val="BodyText"/>
        <w:tabs>
          <w:tab w:val="left" w:pos="487"/>
        </w:tabs>
        <w:spacing w:before="8" w:line="516" w:lineRule="auto"/>
        <w:ind w:left="491" w:right="156"/>
        <w:jc w:val="both"/>
        <w:rPr>
          <w:lang w:val="es-PR"/>
        </w:rPr>
      </w:pPr>
    </w:p>
    <w:p w14:paraId="28259ED6" w14:textId="77777777" w:rsidR="003F07FC" w:rsidRDefault="003F07FC" w:rsidP="003F07FC">
      <w:pPr>
        <w:pStyle w:val="BodyText"/>
        <w:tabs>
          <w:tab w:val="left" w:pos="478"/>
        </w:tabs>
        <w:spacing w:before="1" w:line="507" w:lineRule="auto"/>
        <w:ind w:left="0" w:right="161"/>
        <w:rPr>
          <w:lang w:val="es-PR"/>
        </w:rPr>
      </w:pPr>
    </w:p>
    <w:p w14:paraId="09AD299A" w14:textId="1EFE992A" w:rsidR="00364325" w:rsidRDefault="003F07FC" w:rsidP="00C54C1F">
      <w:pPr>
        <w:pStyle w:val="BodyText"/>
        <w:tabs>
          <w:tab w:val="left" w:pos="478"/>
        </w:tabs>
        <w:spacing w:before="1" w:line="507" w:lineRule="auto"/>
        <w:ind w:left="0" w:right="161"/>
        <w:rPr>
          <w:color w:val="0C0C0C"/>
          <w:sz w:val="24"/>
          <w:szCs w:val="24"/>
          <w:lang w:val="es-PR"/>
        </w:rPr>
      </w:pPr>
      <w:r>
        <w:rPr>
          <w:lang w:val="es-PR"/>
        </w:rPr>
        <w:lastRenderedPageBreak/>
        <w:tab/>
      </w:r>
      <w:r w:rsidR="00FF66DA" w:rsidRPr="003F07FC">
        <w:rPr>
          <w:color w:val="0C0C0C"/>
          <w:sz w:val="24"/>
          <w:szCs w:val="24"/>
          <w:lang w:val="es-PR"/>
        </w:rPr>
        <w:t>5. Los miembros de la conspiración utilizan re</w:t>
      </w:r>
      <w:r w:rsidR="00364325">
        <w:rPr>
          <w:color w:val="0C0C0C"/>
          <w:sz w:val="24"/>
          <w:szCs w:val="24"/>
          <w:lang w:val="es-PR"/>
        </w:rPr>
        <w:t xml:space="preserve">cibos de nómina de </w:t>
      </w:r>
      <w:r w:rsidRPr="003F07FC">
        <w:rPr>
          <w:color w:val="0C0C0C"/>
          <w:sz w:val="24"/>
          <w:szCs w:val="24"/>
          <w:lang w:val="es-PR"/>
        </w:rPr>
        <w:t>empresas</w:t>
      </w:r>
      <w:r w:rsidR="00764545">
        <w:rPr>
          <w:color w:val="0C0C0C"/>
          <w:sz w:val="24"/>
          <w:szCs w:val="24"/>
          <w:lang w:val="es-PR"/>
        </w:rPr>
        <w:t xml:space="preserve"> </w:t>
      </w:r>
      <w:r w:rsidR="00FF66DA" w:rsidRPr="003F07FC">
        <w:rPr>
          <w:color w:val="0C0C0C"/>
          <w:sz w:val="24"/>
          <w:szCs w:val="24"/>
          <w:lang w:val="es-PR"/>
        </w:rPr>
        <w:t>fraudulentas</w:t>
      </w:r>
      <w:r w:rsidR="00364325">
        <w:rPr>
          <w:color w:val="0C0C0C"/>
          <w:sz w:val="24"/>
          <w:szCs w:val="24"/>
          <w:lang w:val="es-PR"/>
        </w:rPr>
        <w:t xml:space="preserve"> que </w:t>
      </w:r>
      <w:r w:rsidR="00FF66DA" w:rsidRPr="003F07FC">
        <w:rPr>
          <w:color w:val="0C0C0C"/>
          <w:sz w:val="24"/>
          <w:szCs w:val="24"/>
          <w:lang w:val="es-PR"/>
        </w:rPr>
        <w:t>no</w:t>
      </w:r>
      <w:r w:rsidR="00364325">
        <w:rPr>
          <w:color w:val="0C0C0C"/>
          <w:sz w:val="24"/>
          <w:szCs w:val="24"/>
          <w:lang w:val="es-PR"/>
        </w:rPr>
        <w:t xml:space="preserve"> existente en el 2015 en </w:t>
      </w:r>
      <w:r w:rsidR="00764545">
        <w:rPr>
          <w:color w:val="0C0C0C"/>
          <w:sz w:val="24"/>
          <w:szCs w:val="24"/>
          <w:lang w:val="es-PR"/>
        </w:rPr>
        <w:t xml:space="preserve">Puerto Rico </w:t>
      </w:r>
      <w:r w:rsidR="00FF66DA" w:rsidRPr="003F07FC">
        <w:rPr>
          <w:color w:val="0C0C0C"/>
          <w:sz w:val="24"/>
          <w:szCs w:val="24"/>
          <w:lang w:val="es-PR"/>
        </w:rPr>
        <w:t>como base para la información sobre los ingresos y la documentación que se proporcionó a</w:t>
      </w:r>
      <w:r w:rsidR="00764545">
        <w:rPr>
          <w:color w:val="0C0C0C"/>
          <w:sz w:val="24"/>
          <w:szCs w:val="24"/>
          <w:lang w:val="es-PR"/>
        </w:rPr>
        <w:t>l</w:t>
      </w:r>
      <w:r w:rsidR="00FF66DA" w:rsidRPr="003F07FC">
        <w:rPr>
          <w:color w:val="0C0C0C"/>
          <w:sz w:val="24"/>
          <w:szCs w:val="24"/>
          <w:lang w:val="es-PR"/>
        </w:rPr>
        <w:t xml:space="preserve"> Banco Popular.</w:t>
      </w:r>
    </w:p>
    <w:p w14:paraId="0B89D148" w14:textId="102367AE" w:rsidR="00FF66DA" w:rsidRDefault="00FF66DA" w:rsidP="00FF66DA">
      <w:pPr>
        <w:pStyle w:val="BodyText"/>
        <w:tabs>
          <w:tab w:val="left" w:pos="478"/>
        </w:tabs>
        <w:spacing w:before="1" w:line="507" w:lineRule="auto"/>
        <w:ind w:right="161"/>
        <w:jc w:val="both"/>
        <w:rPr>
          <w:lang w:val="es-PR"/>
        </w:rPr>
      </w:pPr>
      <w:r>
        <w:rPr>
          <w:lang w:val="es-PR"/>
        </w:rPr>
        <w:tab/>
      </w:r>
      <w:r>
        <w:rPr>
          <w:lang w:val="es-PR"/>
        </w:rPr>
        <w:tab/>
      </w:r>
      <w:r>
        <w:rPr>
          <w:lang w:val="es-PR"/>
        </w:rPr>
        <w:tab/>
      </w:r>
      <w:r>
        <w:rPr>
          <w:lang w:val="es-PR"/>
        </w:rPr>
        <w:tab/>
      </w:r>
      <w:r w:rsidRPr="001D7A55">
        <w:rPr>
          <w:noProof/>
        </w:rPr>
        <w:drawing>
          <wp:inline distT="0" distB="0" distL="0" distR="0" wp14:anchorId="71427699" wp14:editId="1DCCC5CB">
            <wp:extent cx="3648075" cy="2600325"/>
            <wp:effectExtent l="0" t="0" r="9525" b="9525"/>
            <wp:docPr id="9" name="Picture 9" descr="C:\Users\PR50030\Desktop\Caso Federal\entrga de recib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R50030\Desktop\Caso Federal\entrga de recibos.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653589" cy="2604255"/>
                    </a:xfrm>
                    <a:prstGeom prst="rect">
                      <a:avLst/>
                    </a:prstGeom>
                    <a:noFill/>
                    <a:ln>
                      <a:noFill/>
                    </a:ln>
                  </pic:spPr>
                </pic:pic>
              </a:graphicData>
            </a:graphic>
          </wp:inline>
        </w:drawing>
      </w:r>
    </w:p>
    <w:p w14:paraId="6D180B93" w14:textId="77777777" w:rsidR="002A4574" w:rsidRPr="00FD6E83" w:rsidRDefault="002A4574" w:rsidP="002A4574">
      <w:pPr>
        <w:pStyle w:val="BodyText"/>
        <w:tabs>
          <w:tab w:val="left" w:pos="478"/>
        </w:tabs>
        <w:spacing w:before="1" w:line="507" w:lineRule="auto"/>
        <w:ind w:left="0" w:right="161"/>
        <w:rPr>
          <w:lang w:val="es-PR"/>
        </w:rPr>
      </w:pPr>
      <w:r w:rsidRPr="0014633F">
        <w:rPr>
          <w:rFonts w:cs="Times New Roman"/>
          <w:i/>
          <w:sz w:val="24"/>
          <w:szCs w:val="24"/>
          <w:lang w:val="es-PR"/>
        </w:rPr>
        <w:t xml:space="preserve">Figura </w:t>
      </w:r>
      <w:r>
        <w:rPr>
          <w:rFonts w:cs="Times New Roman"/>
          <w:i/>
          <w:sz w:val="24"/>
          <w:szCs w:val="24"/>
          <w:lang w:val="es-PR"/>
        </w:rPr>
        <w:t>8: pasó # 5 en el esquema de fraude</w:t>
      </w:r>
    </w:p>
    <w:p w14:paraId="412E7D24" w14:textId="5E921446" w:rsidR="00FF66DA" w:rsidRDefault="001E2C35" w:rsidP="00FF66DA">
      <w:pPr>
        <w:pStyle w:val="BodyText"/>
        <w:tabs>
          <w:tab w:val="left" w:pos="492"/>
        </w:tabs>
        <w:spacing w:before="15" w:line="512" w:lineRule="auto"/>
        <w:ind w:left="0" w:right="161"/>
        <w:jc w:val="both"/>
        <w:rPr>
          <w:color w:val="0C0C0C"/>
          <w:lang w:val="es-PR"/>
        </w:rPr>
      </w:pPr>
      <w:r>
        <w:rPr>
          <w:color w:val="0C0C0C"/>
          <w:lang w:val="es-PR"/>
        </w:rPr>
        <w:tab/>
      </w:r>
      <w:r w:rsidR="00FF66DA" w:rsidRPr="00FA128D">
        <w:rPr>
          <w:color w:val="0C0C0C"/>
          <w:lang w:val="es-PR"/>
        </w:rPr>
        <w:t>6. Al menos en una ocasión, miembros de la conspiración presentaron una certificación fraudulenta de la residencia en la que la información de su certificado era falsa</w:t>
      </w:r>
      <w:r w:rsidR="00FF66DA">
        <w:rPr>
          <w:color w:val="0C0C0C"/>
          <w:lang w:val="es-PR"/>
        </w:rPr>
        <w:t xml:space="preserve"> al igual que la </w:t>
      </w:r>
      <w:r w:rsidR="00FF66DA" w:rsidRPr="00FA128D">
        <w:rPr>
          <w:color w:val="0C0C0C"/>
          <w:lang w:val="es-PR"/>
        </w:rPr>
        <w:t>firma del propietario de la residencia.</w:t>
      </w:r>
    </w:p>
    <w:p w14:paraId="66CE0B10" w14:textId="6E9A5B6E" w:rsidR="00FF66DA" w:rsidRDefault="00FF66DA" w:rsidP="00FF66DA">
      <w:pPr>
        <w:pStyle w:val="BodyText"/>
        <w:tabs>
          <w:tab w:val="left" w:pos="492"/>
        </w:tabs>
        <w:spacing w:before="15" w:line="512" w:lineRule="auto"/>
        <w:ind w:left="0" w:right="161"/>
        <w:jc w:val="both"/>
        <w:rPr>
          <w:color w:val="0C0C0C"/>
          <w:lang w:val="es-PR"/>
        </w:rPr>
      </w:pPr>
      <w:r>
        <w:rPr>
          <w:color w:val="0C0C0C"/>
          <w:lang w:val="es-PR"/>
        </w:rPr>
        <w:tab/>
      </w:r>
      <w:r>
        <w:rPr>
          <w:color w:val="0C0C0C"/>
          <w:lang w:val="es-PR"/>
        </w:rPr>
        <w:tab/>
      </w:r>
      <w:r>
        <w:rPr>
          <w:color w:val="0C0C0C"/>
          <w:lang w:val="es-PR"/>
        </w:rPr>
        <w:tab/>
      </w:r>
      <w:r>
        <w:rPr>
          <w:color w:val="0C0C0C"/>
          <w:lang w:val="es-PR"/>
        </w:rPr>
        <w:tab/>
      </w:r>
      <w:r w:rsidRPr="00802205">
        <w:rPr>
          <w:noProof/>
          <w:color w:val="0C0C0C"/>
        </w:rPr>
        <w:drawing>
          <wp:inline distT="0" distB="0" distL="0" distR="0" wp14:anchorId="53CCBA1D" wp14:editId="700CBB4E">
            <wp:extent cx="3638550" cy="1905000"/>
            <wp:effectExtent l="0" t="0" r="0" b="0"/>
            <wp:docPr id="10" name="Picture 10" descr="C:\Users\PR50030\Desktop\Caso Federal\residenc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R50030\Desktop\Caso Federal\residencia.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638550" cy="1905000"/>
                    </a:xfrm>
                    <a:prstGeom prst="rect">
                      <a:avLst/>
                    </a:prstGeom>
                    <a:noFill/>
                    <a:ln>
                      <a:noFill/>
                    </a:ln>
                  </pic:spPr>
                </pic:pic>
              </a:graphicData>
            </a:graphic>
          </wp:inline>
        </w:drawing>
      </w:r>
    </w:p>
    <w:p w14:paraId="705D5D0F" w14:textId="77777777" w:rsidR="002A4574" w:rsidRPr="00FD6E83" w:rsidRDefault="002A4574" w:rsidP="002A4574">
      <w:pPr>
        <w:pStyle w:val="BodyText"/>
        <w:tabs>
          <w:tab w:val="left" w:pos="492"/>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8: pasó # 6 en el esquema de fraude</w:t>
      </w:r>
    </w:p>
    <w:p w14:paraId="098B42DA" w14:textId="40AB5AB7" w:rsidR="00FD6E83" w:rsidRDefault="00FD6E83" w:rsidP="00FF66DA">
      <w:pPr>
        <w:pStyle w:val="BodyText"/>
        <w:tabs>
          <w:tab w:val="left" w:pos="492"/>
        </w:tabs>
        <w:spacing w:before="15" w:line="512" w:lineRule="auto"/>
        <w:ind w:left="0" w:right="161"/>
        <w:jc w:val="both"/>
        <w:rPr>
          <w:color w:val="0C0C0C"/>
          <w:lang w:val="es-PR"/>
        </w:rPr>
      </w:pPr>
    </w:p>
    <w:p w14:paraId="3E905719" w14:textId="79CCCAC2" w:rsidR="00FF66DA" w:rsidRDefault="00EB6FA4" w:rsidP="00EB6FA4">
      <w:pPr>
        <w:pStyle w:val="BodyText"/>
        <w:tabs>
          <w:tab w:val="left" w:pos="473"/>
        </w:tabs>
        <w:spacing w:before="6" w:line="480" w:lineRule="auto"/>
        <w:ind w:left="0" w:right="150"/>
        <w:jc w:val="both"/>
        <w:rPr>
          <w:color w:val="0C0C0C"/>
          <w:sz w:val="24"/>
          <w:szCs w:val="24"/>
          <w:lang w:val="es-PR"/>
        </w:rPr>
      </w:pPr>
      <w:r>
        <w:rPr>
          <w:color w:val="0C0C0C"/>
          <w:sz w:val="24"/>
          <w:szCs w:val="24"/>
          <w:lang w:val="es-PR"/>
        </w:rPr>
        <w:lastRenderedPageBreak/>
        <w:tab/>
      </w:r>
      <w:r w:rsidR="00FF66DA" w:rsidRPr="00F65874">
        <w:rPr>
          <w:color w:val="0C0C0C"/>
          <w:sz w:val="24"/>
          <w:szCs w:val="24"/>
          <w:lang w:val="es-PR"/>
        </w:rPr>
        <w:t>7.</w:t>
      </w:r>
      <w:r>
        <w:rPr>
          <w:color w:val="0C0C0C"/>
          <w:sz w:val="24"/>
          <w:szCs w:val="24"/>
          <w:lang w:val="es-PR"/>
        </w:rPr>
        <w:t xml:space="preserve"> </w:t>
      </w:r>
      <w:r w:rsidR="00FF66DA" w:rsidRPr="00F65874">
        <w:rPr>
          <w:color w:val="0C0C0C"/>
          <w:sz w:val="24"/>
          <w:szCs w:val="24"/>
          <w:lang w:val="es-PR"/>
        </w:rPr>
        <w:t>Los miembros de la conspiración recibieron cheques de g</w:t>
      </w:r>
      <w:r>
        <w:rPr>
          <w:color w:val="0C0C0C"/>
          <w:sz w:val="24"/>
          <w:szCs w:val="24"/>
          <w:lang w:val="es-PR"/>
        </w:rPr>
        <w:t xml:space="preserve">erente de la cantidad total del </w:t>
      </w:r>
      <w:r w:rsidR="00FF66DA" w:rsidRPr="00F65874">
        <w:rPr>
          <w:color w:val="0C0C0C"/>
          <w:sz w:val="24"/>
          <w:szCs w:val="24"/>
          <w:lang w:val="es-PR"/>
        </w:rPr>
        <w:t>préstamo y luego cobraron el cheque del gerente en la sucursal del Banco Popular.</w:t>
      </w:r>
    </w:p>
    <w:p w14:paraId="7F2E7837" w14:textId="57AFC541" w:rsidR="00FF66DA" w:rsidRDefault="00FF66DA" w:rsidP="00FF66DA">
      <w:pPr>
        <w:pStyle w:val="BodyText"/>
        <w:tabs>
          <w:tab w:val="left" w:pos="473"/>
        </w:tabs>
        <w:spacing w:before="6" w:line="480" w:lineRule="auto"/>
        <w:ind w:left="477" w:right="150"/>
        <w:jc w:val="center"/>
        <w:rPr>
          <w:sz w:val="24"/>
          <w:szCs w:val="24"/>
          <w:lang w:val="es-PR"/>
        </w:rPr>
      </w:pPr>
      <w:r w:rsidRPr="00CB08D5">
        <w:rPr>
          <w:noProof/>
          <w:sz w:val="24"/>
          <w:szCs w:val="24"/>
        </w:rPr>
        <w:drawing>
          <wp:inline distT="0" distB="0" distL="0" distR="0" wp14:anchorId="337A9832" wp14:editId="012D8F8F">
            <wp:extent cx="4238625" cy="2314575"/>
            <wp:effectExtent l="0" t="0" r="9525" b="9525"/>
            <wp:docPr id="11" name="Picture 11" descr="C:\Users\PR50030\Desktop\Caso Federal\cheq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PR50030\Desktop\Caso Federal\cheque.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238625" cy="2314575"/>
                    </a:xfrm>
                    <a:prstGeom prst="rect">
                      <a:avLst/>
                    </a:prstGeom>
                    <a:noFill/>
                    <a:ln>
                      <a:noFill/>
                    </a:ln>
                  </pic:spPr>
                </pic:pic>
              </a:graphicData>
            </a:graphic>
          </wp:inline>
        </w:drawing>
      </w:r>
    </w:p>
    <w:p w14:paraId="55C4FDE4" w14:textId="77777777" w:rsidR="002A4574" w:rsidRPr="00E51CE8" w:rsidRDefault="002A4574" w:rsidP="002A4574">
      <w:pPr>
        <w:pStyle w:val="BodyText"/>
        <w:tabs>
          <w:tab w:val="left" w:pos="473"/>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10: pasó # 7 en el esquema de fraude</w:t>
      </w:r>
    </w:p>
    <w:p w14:paraId="48283C72" w14:textId="6F3558D3" w:rsidR="00FF66DA" w:rsidRDefault="00604E5F" w:rsidP="00604E5F">
      <w:pPr>
        <w:pStyle w:val="BodyText"/>
        <w:tabs>
          <w:tab w:val="left" w:pos="464"/>
        </w:tabs>
        <w:spacing w:before="1" w:line="480" w:lineRule="auto"/>
        <w:ind w:left="0"/>
        <w:rPr>
          <w:color w:val="0C0C0C"/>
          <w:sz w:val="24"/>
          <w:szCs w:val="24"/>
          <w:lang w:val="es-PR"/>
        </w:rPr>
      </w:pPr>
      <w:r>
        <w:rPr>
          <w:color w:val="0C0C0C"/>
          <w:sz w:val="24"/>
          <w:szCs w:val="24"/>
          <w:lang w:val="es-PR"/>
        </w:rPr>
        <w:tab/>
      </w:r>
      <w:r w:rsidR="00FF66DA" w:rsidRPr="00F65874">
        <w:rPr>
          <w:color w:val="0C0C0C"/>
          <w:sz w:val="24"/>
          <w:szCs w:val="24"/>
          <w:lang w:val="es-PR"/>
        </w:rPr>
        <w:t>8. Después de cobrar los cheques de préstamo, los miembros de la conspiración dividían los fondos del préstamo fraudulento.</w:t>
      </w:r>
    </w:p>
    <w:p w14:paraId="06E617B1" w14:textId="02C90BA2" w:rsidR="00FF66DA" w:rsidRDefault="00FF66DA" w:rsidP="00FF66DA">
      <w:pPr>
        <w:pStyle w:val="BodyText"/>
        <w:tabs>
          <w:tab w:val="left" w:pos="464"/>
        </w:tabs>
        <w:spacing w:before="1" w:line="480" w:lineRule="auto"/>
        <w:ind w:left="463"/>
        <w:jc w:val="center"/>
        <w:rPr>
          <w:sz w:val="24"/>
          <w:szCs w:val="24"/>
          <w:lang w:val="es-PR"/>
        </w:rPr>
      </w:pPr>
      <w:r w:rsidRPr="00D11F9E">
        <w:rPr>
          <w:noProof/>
          <w:sz w:val="24"/>
          <w:szCs w:val="24"/>
        </w:rPr>
        <w:drawing>
          <wp:inline distT="0" distB="0" distL="0" distR="0" wp14:anchorId="4BE908D0" wp14:editId="4603DF51">
            <wp:extent cx="2390775" cy="1895475"/>
            <wp:effectExtent l="0" t="0" r="9525" b="9525"/>
            <wp:docPr id="13" name="Picture 13" descr="C:\Users\PR50030\Desktop\Caso Federal\dividir diner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R50030\Desktop\Caso Federal\dividir dinero 2.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390775" cy="1895475"/>
                    </a:xfrm>
                    <a:prstGeom prst="rect">
                      <a:avLst/>
                    </a:prstGeom>
                    <a:noFill/>
                    <a:ln>
                      <a:noFill/>
                    </a:ln>
                  </pic:spPr>
                </pic:pic>
              </a:graphicData>
            </a:graphic>
          </wp:inline>
        </w:drawing>
      </w:r>
    </w:p>
    <w:p w14:paraId="0B6DA386" w14:textId="18568EB0" w:rsidR="002A4574" w:rsidRPr="00C87418" w:rsidRDefault="002A4574" w:rsidP="002A4574">
      <w:pPr>
        <w:pStyle w:val="BodyText"/>
        <w:tabs>
          <w:tab w:val="left" w:pos="497"/>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11: pasó # 8 en el esquema de fraude</w:t>
      </w:r>
    </w:p>
    <w:p w14:paraId="75D002C4" w14:textId="77777777" w:rsidR="002A4574" w:rsidRDefault="002A4574" w:rsidP="00FF66DA">
      <w:pPr>
        <w:pStyle w:val="BodyText"/>
        <w:tabs>
          <w:tab w:val="left" w:pos="464"/>
        </w:tabs>
        <w:spacing w:before="1" w:line="480" w:lineRule="auto"/>
        <w:ind w:left="463"/>
        <w:jc w:val="center"/>
        <w:rPr>
          <w:sz w:val="24"/>
          <w:szCs w:val="24"/>
          <w:lang w:val="es-PR"/>
        </w:rPr>
      </w:pPr>
    </w:p>
    <w:p w14:paraId="4427A855" w14:textId="77777777" w:rsidR="002F7B7E" w:rsidRDefault="002F7B7E" w:rsidP="00FF66DA">
      <w:pPr>
        <w:pStyle w:val="BodyText"/>
        <w:tabs>
          <w:tab w:val="left" w:pos="464"/>
        </w:tabs>
        <w:spacing w:before="1" w:line="480" w:lineRule="auto"/>
        <w:ind w:left="463"/>
        <w:jc w:val="center"/>
        <w:rPr>
          <w:sz w:val="24"/>
          <w:szCs w:val="24"/>
          <w:lang w:val="es-PR"/>
        </w:rPr>
      </w:pPr>
    </w:p>
    <w:p w14:paraId="4071A636" w14:textId="77777777" w:rsidR="00FF66DA" w:rsidRDefault="00FF66DA" w:rsidP="00D55AB7">
      <w:pPr>
        <w:pStyle w:val="BodyText"/>
        <w:tabs>
          <w:tab w:val="left" w:pos="464"/>
        </w:tabs>
        <w:spacing w:before="1" w:line="480" w:lineRule="auto"/>
        <w:ind w:left="0"/>
        <w:rPr>
          <w:sz w:val="24"/>
          <w:szCs w:val="24"/>
          <w:lang w:val="es-PR"/>
        </w:rPr>
      </w:pPr>
    </w:p>
    <w:p w14:paraId="13009491" w14:textId="77777777" w:rsidR="00604E5F" w:rsidRDefault="00604E5F" w:rsidP="00FF66DA">
      <w:pPr>
        <w:pStyle w:val="BodyText"/>
        <w:tabs>
          <w:tab w:val="left" w:pos="473"/>
        </w:tabs>
        <w:spacing w:line="480" w:lineRule="auto"/>
        <w:ind w:left="0" w:right="159"/>
        <w:jc w:val="both"/>
        <w:rPr>
          <w:sz w:val="24"/>
          <w:szCs w:val="24"/>
          <w:lang w:val="es-PR"/>
        </w:rPr>
      </w:pPr>
    </w:p>
    <w:p w14:paraId="63023D95" w14:textId="5772D5E8" w:rsidR="00FF66DA" w:rsidRDefault="00604E5F" w:rsidP="00FF66DA">
      <w:pPr>
        <w:pStyle w:val="BodyText"/>
        <w:tabs>
          <w:tab w:val="left" w:pos="473"/>
        </w:tabs>
        <w:spacing w:line="480" w:lineRule="auto"/>
        <w:ind w:left="0" w:right="159"/>
        <w:jc w:val="both"/>
        <w:rPr>
          <w:color w:val="0C0C0C"/>
          <w:lang w:val="es-PR"/>
        </w:rPr>
      </w:pPr>
      <w:r>
        <w:rPr>
          <w:sz w:val="24"/>
          <w:szCs w:val="24"/>
          <w:lang w:val="es-PR"/>
        </w:rPr>
        <w:lastRenderedPageBreak/>
        <w:tab/>
      </w:r>
      <w:r>
        <w:rPr>
          <w:sz w:val="24"/>
          <w:szCs w:val="24"/>
          <w:lang w:val="es-PR"/>
        </w:rPr>
        <w:tab/>
      </w:r>
      <w:r w:rsidR="00FF66DA" w:rsidRPr="00F65874">
        <w:rPr>
          <w:color w:val="0C0C0C"/>
          <w:sz w:val="24"/>
          <w:szCs w:val="24"/>
          <w:lang w:val="es-PR"/>
        </w:rPr>
        <w:t>9. Además de realizar</w:t>
      </w:r>
      <w:r w:rsidR="00FF66DA">
        <w:rPr>
          <w:color w:val="0C0C0C"/>
          <w:sz w:val="24"/>
          <w:szCs w:val="24"/>
          <w:lang w:val="es-PR"/>
        </w:rPr>
        <w:t xml:space="preserve"> los</w:t>
      </w:r>
      <w:r w:rsidR="00FF66DA" w:rsidRPr="00F65874">
        <w:rPr>
          <w:color w:val="0C0C0C"/>
          <w:sz w:val="24"/>
          <w:szCs w:val="24"/>
          <w:lang w:val="es-PR"/>
        </w:rPr>
        <w:t xml:space="preserve"> préstamos falsos, los miembros de la conspiración utilizaron las tarjetas de crédito y líneas de crédito sobre la base de falsas de empleo, ingresos y representaciones de residencia previstas para los préstamos fraudulentos correspondientes</w:t>
      </w:r>
      <w:r w:rsidR="00FF66DA" w:rsidRPr="004F423E">
        <w:rPr>
          <w:color w:val="0C0C0C"/>
          <w:lang w:val="es-PR"/>
        </w:rPr>
        <w:t>.</w:t>
      </w:r>
    </w:p>
    <w:p w14:paraId="17DC6979" w14:textId="12BE09BE" w:rsidR="00FF66DA" w:rsidRDefault="00FF66DA" w:rsidP="00FF66DA">
      <w:pPr>
        <w:pStyle w:val="BodyText"/>
        <w:tabs>
          <w:tab w:val="left" w:pos="473"/>
        </w:tabs>
        <w:spacing w:line="480" w:lineRule="auto"/>
        <w:ind w:left="0" w:right="159"/>
        <w:jc w:val="center"/>
        <w:rPr>
          <w:lang w:val="es-PR"/>
        </w:rPr>
      </w:pPr>
      <w:r w:rsidRPr="00F66C94">
        <w:rPr>
          <w:noProof/>
        </w:rPr>
        <w:drawing>
          <wp:inline distT="0" distB="0" distL="0" distR="0" wp14:anchorId="1D9AFDDF" wp14:editId="5E0A0683">
            <wp:extent cx="2476500" cy="1504950"/>
            <wp:effectExtent l="0" t="0" r="0" b="0"/>
            <wp:docPr id="14" name="Picture 14" descr="C:\Users\PR50030\Desktop\Caso Federal\tarjeta de credi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R50030\Desktop\Caso Federal\tarjeta de credito.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476500" cy="1504950"/>
                    </a:xfrm>
                    <a:prstGeom prst="rect">
                      <a:avLst/>
                    </a:prstGeom>
                    <a:noFill/>
                    <a:ln>
                      <a:noFill/>
                    </a:ln>
                  </pic:spPr>
                </pic:pic>
              </a:graphicData>
            </a:graphic>
          </wp:inline>
        </w:drawing>
      </w:r>
    </w:p>
    <w:p w14:paraId="05DA16F6" w14:textId="77777777" w:rsidR="002A4574" w:rsidRPr="00C87418" w:rsidRDefault="002A4574" w:rsidP="002A4574">
      <w:pPr>
        <w:pStyle w:val="BodyText"/>
        <w:tabs>
          <w:tab w:val="left" w:pos="473"/>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12: pasó # 9 en el esquema de fraude</w:t>
      </w:r>
    </w:p>
    <w:p w14:paraId="581D27FE" w14:textId="2DFF8660" w:rsidR="00FF66DA" w:rsidRPr="00604E5F" w:rsidRDefault="00604E5F" w:rsidP="00604E5F">
      <w:pPr>
        <w:pStyle w:val="BodyText"/>
        <w:tabs>
          <w:tab w:val="left" w:pos="473"/>
        </w:tabs>
        <w:spacing w:before="1" w:line="480" w:lineRule="auto"/>
        <w:ind w:left="0" w:right="164"/>
        <w:rPr>
          <w:rFonts w:cs="Times New Roman"/>
          <w:color w:val="0C0C0C"/>
          <w:sz w:val="24"/>
          <w:szCs w:val="24"/>
          <w:lang w:val="es-PR"/>
        </w:rPr>
      </w:pPr>
      <w:r>
        <w:rPr>
          <w:lang w:val="es-PR"/>
        </w:rPr>
        <w:tab/>
      </w:r>
      <w:r w:rsidR="00FF66DA" w:rsidRPr="00604E5F">
        <w:rPr>
          <w:rFonts w:cs="Times New Roman"/>
          <w:color w:val="0C0C0C"/>
          <w:sz w:val="24"/>
          <w:szCs w:val="24"/>
          <w:lang w:val="es-PR"/>
        </w:rPr>
        <w:t>10. Con el fin de aumentar el crédito disponible en las tarjetas de crédito, los miembros de la conspiración harían pagos de cuentas bancarias con fondos insuficientes para permitir compras adicionales que hagan mientras que el pago fraudulento estaba siendo procesado por el Banco Popular.</w:t>
      </w:r>
    </w:p>
    <w:p w14:paraId="5962468D" w14:textId="37DE0D32" w:rsidR="00FF66DA" w:rsidRDefault="00FF66DA" w:rsidP="00FF66DA">
      <w:pPr>
        <w:pStyle w:val="BodyText"/>
        <w:tabs>
          <w:tab w:val="left" w:pos="473"/>
        </w:tabs>
        <w:spacing w:before="1" w:line="510" w:lineRule="auto"/>
        <w:ind w:left="463" w:right="164"/>
        <w:jc w:val="center"/>
        <w:rPr>
          <w:rFonts w:ascii="Arial"/>
          <w:color w:val="0C0C0C"/>
          <w:sz w:val="21"/>
          <w:lang w:val="es-PR"/>
        </w:rPr>
      </w:pPr>
      <w:r w:rsidRPr="00A123C2">
        <w:rPr>
          <w:rFonts w:ascii="Arial"/>
          <w:noProof/>
          <w:color w:val="0C0C0C"/>
          <w:sz w:val="21"/>
        </w:rPr>
        <w:drawing>
          <wp:inline distT="0" distB="0" distL="0" distR="0" wp14:anchorId="41A8B9C3" wp14:editId="00EB5672">
            <wp:extent cx="4295775" cy="2162175"/>
            <wp:effectExtent l="0" t="0" r="9525" b="9525"/>
            <wp:docPr id="15" name="Picture 15" descr="C:\Users\PR50030\Desktop\Caso Federal\pagos tarjeta de credi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R50030\Desktop\Caso Federal\pagos tarjeta de credito.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295775" cy="2162175"/>
                    </a:xfrm>
                    <a:prstGeom prst="rect">
                      <a:avLst/>
                    </a:prstGeom>
                    <a:noFill/>
                    <a:ln>
                      <a:noFill/>
                    </a:ln>
                  </pic:spPr>
                </pic:pic>
              </a:graphicData>
            </a:graphic>
          </wp:inline>
        </w:drawing>
      </w:r>
    </w:p>
    <w:p w14:paraId="2B19B4E2" w14:textId="15C5FD94" w:rsidR="002A4574" w:rsidRPr="00C87418" w:rsidRDefault="002A4574" w:rsidP="002A4574">
      <w:pPr>
        <w:pStyle w:val="BodyText"/>
        <w:tabs>
          <w:tab w:val="left" w:pos="473"/>
        </w:tabs>
        <w:spacing w:before="15" w:line="503" w:lineRule="auto"/>
        <w:ind w:left="0" w:right="120"/>
        <w:jc w:val="both"/>
        <w:rPr>
          <w:color w:val="212121"/>
          <w:shd w:val="clear" w:color="auto" w:fill="FFFFFF"/>
          <w:lang w:val="es-PR"/>
        </w:rPr>
      </w:pPr>
      <w:r w:rsidRPr="0014633F">
        <w:rPr>
          <w:rFonts w:cs="Times New Roman"/>
          <w:i/>
          <w:sz w:val="24"/>
          <w:szCs w:val="24"/>
          <w:lang w:val="es-PR"/>
        </w:rPr>
        <w:t xml:space="preserve">Figura </w:t>
      </w:r>
      <w:r>
        <w:rPr>
          <w:rFonts w:cs="Times New Roman"/>
          <w:i/>
          <w:sz w:val="24"/>
          <w:szCs w:val="24"/>
          <w:lang w:val="es-PR"/>
        </w:rPr>
        <w:t>13: pasó # 10 en el esquema de fraude</w:t>
      </w:r>
    </w:p>
    <w:p w14:paraId="5CAD0025" w14:textId="77777777" w:rsidR="002A4574" w:rsidRDefault="002A4574" w:rsidP="00FF66DA">
      <w:pPr>
        <w:pStyle w:val="BodyText"/>
        <w:tabs>
          <w:tab w:val="left" w:pos="473"/>
        </w:tabs>
        <w:spacing w:before="1" w:line="510" w:lineRule="auto"/>
        <w:ind w:left="463" w:right="164"/>
        <w:jc w:val="center"/>
        <w:rPr>
          <w:rFonts w:ascii="Arial"/>
          <w:color w:val="0C0C0C"/>
          <w:sz w:val="21"/>
          <w:lang w:val="es-PR"/>
        </w:rPr>
      </w:pPr>
    </w:p>
    <w:p w14:paraId="2A396DDC" w14:textId="77777777" w:rsidR="00FF66DA" w:rsidRDefault="00FF66DA" w:rsidP="009E7D4D">
      <w:pPr>
        <w:pStyle w:val="BodyText"/>
        <w:tabs>
          <w:tab w:val="left" w:pos="473"/>
        </w:tabs>
        <w:spacing w:before="1" w:line="510" w:lineRule="auto"/>
        <w:ind w:left="0" w:right="164"/>
        <w:jc w:val="both"/>
        <w:rPr>
          <w:rFonts w:ascii="Arial"/>
          <w:color w:val="0C0C0C"/>
          <w:sz w:val="21"/>
          <w:lang w:val="es-PR"/>
        </w:rPr>
      </w:pPr>
    </w:p>
    <w:p w14:paraId="479EEDD1" w14:textId="77777777" w:rsidR="00686876" w:rsidRDefault="00686876" w:rsidP="004B5460">
      <w:pPr>
        <w:pStyle w:val="BodyText"/>
        <w:tabs>
          <w:tab w:val="left" w:pos="502"/>
        </w:tabs>
        <w:spacing w:before="71" w:line="480" w:lineRule="auto"/>
        <w:ind w:left="0" w:right="114"/>
        <w:rPr>
          <w:rFonts w:ascii="Arial"/>
          <w:color w:val="0C0C0C"/>
          <w:sz w:val="21"/>
          <w:lang w:val="es-PR"/>
        </w:rPr>
      </w:pPr>
    </w:p>
    <w:p w14:paraId="24035371" w14:textId="5461D115" w:rsidR="00FF66DA" w:rsidRPr="004B5460" w:rsidRDefault="004B5460" w:rsidP="004B5460">
      <w:pPr>
        <w:pStyle w:val="BodyText"/>
        <w:tabs>
          <w:tab w:val="left" w:pos="502"/>
        </w:tabs>
        <w:spacing w:before="71" w:line="480" w:lineRule="auto"/>
        <w:ind w:left="0" w:right="114"/>
        <w:rPr>
          <w:rFonts w:cs="Times New Roman"/>
          <w:color w:val="080808"/>
          <w:sz w:val="24"/>
          <w:szCs w:val="24"/>
          <w:lang w:val="es-PR"/>
        </w:rPr>
      </w:pPr>
      <w:r>
        <w:rPr>
          <w:rFonts w:ascii="Arial"/>
          <w:color w:val="0C0C0C"/>
          <w:sz w:val="21"/>
          <w:lang w:val="es-PR"/>
        </w:rPr>
        <w:lastRenderedPageBreak/>
        <w:tab/>
      </w:r>
      <w:r w:rsidR="00FF66DA" w:rsidRPr="004B5460">
        <w:rPr>
          <w:rFonts w:cs="Times New Roman"/>
          <w:color w:val="0C0C0C"/>
          <w:sz w:val="24"/>
          <w:szCs w:val="24"/>
          <w:lang w:val="es-PR"/>
        </w:rPr>
        <w:t xml:space="preserve">11. </w:t>
      </w:r>
      <w:r w:rsidR="00FF66DA" w:rsidRPr="004B5460">
        <w:rPr>
          <w:rFonts w:cs="Times New Roman"/>
          <w:color w:val="080808"/>
          <w:sz w:val="24"/>
          <w:szCs w:val="24"/>
          <w:lang w:val="es-PR"/>
        </w:rPr>
        <w:t xml:space="preserve">Los miembros de la conspiración utilizaron las tarjetas de crédito para </w:t>
      </w:r>
      <w:r w:rsidR="00FF66DA" w:rsidRPr="004B5460">
        <w:rPr>
          <w:rFonts w:cs="Times New Roman"/>
          <w:color w:val="181818"/>
          <w:sz w:val="24"/>
          <w:szCs w:val="24"/>
          <w:lang w:val="es-PR"/>
        </w:rPr>
        <w:t xml:space="preserve">obtener </w:t>
      </w:r>
      <w:r w:rsidR="00FF66DA" w:rsidRPr="004B5460">
        <w:rPr>
          <w:rFonts w:cs="Times New Roman"/>
          <w:color w:val="080808"/>
          <w:sz w:val="24"/>
          <w:szCs w:val="24"/>
          <w:lang w:val="es-PR"/>
        </w:rPr>
        <w:t xml:space="preserve">adelantos en efectivo, para retirar dinero de cajeros automáticos- máquinas ATH ("cajeros automáticos"), </w:t>
      </w:r>
      <w:r w:rsidR="00FF66DA" w:rsidRPr="004B5460">
        <w:rPr>
          <w:rFonts w:cs="Times New Roman"/>
          <w:color w:val="181818"/>
          <w:sz w:val="24"/>
          <w:szCs w:val="24"/>
          <w:lang w:val="es-PR"/>
        </w:rPr>
        <w:t xml:space="preserve">y </w:t>
      </w:r>
      <w:r w:rsidR="00FF66DA" w:rsidRPr="004B5460">
        <w:rPr>
          <w:rFonts w:cs="Times New Roman"/>
          <w:color w:val="080808"/>
          <w:sz w:val="24"/>
          <w:szCs w:val="24"/>
          <w:lang w:val="es-PR"/>
        </w:rPr>
        <w:t>para realizar compras.</w:t>
      </w:r>
    </w:p>
    <w:p w14:paraId="6362B72E" w14:textId="2C03D34E" w:rsidR="004B5460" w:rsidRDefault="00FF66DA" w:rsidP="004B5460">
      <w:pPr>
        <w:pStyle w:val="BodyText"/>
        <w:tabs>
          <w:tab w:val="left" w:pos="492"/>
        </w:tabs>
        <w:spacing w:before="71" w:line="480" w:lineRule="auto"/>
        <w:ind w:left="501" w:right="114"/>
        <w:jc w:val="center"/>
        <w:rPr>
          <w:color w:val="080808"/>
          <w:sz w:val="24"/>
          <w:szCs w:val="24"/>
          <w:lang w:val="es-PR"/>
        </w:rPr>
      </w:pPr>
      <w:r w:rsidRPr="004B5460">
        <w:rPr>
          <w:noProof/>
          <w:color w:val="080808"/>
          <w:sz w:val="24"/>
          <w:szCs w:val="24"/>
        </w:rPr>
        <w:drawing>
          <wp:inline distT="0" distB="0" distL="0" distR="0" wp14:anchorId="5F5FF667" wp14:editId="14718721">
            <wp:extent cx="1714500" cy="1419225"/>
            <wp:effectExtent l="0" t="0" r="0" b="9525"/>
            <wp:docPr id="16" name="Picture 16" descr="C:\Users\PR50030\Desktop\Caso Federal\Cajero A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PR50030\Desktop\Caso Federal\Cajero ATH.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714500" cy="1419225"/>
                    </a:xfrm>
                    <a:prstGeom prst="rect">
                      <a:avLst/>
                    </a:prstGeom>
                    <a:noFill/>
                    <a:ln>
                      <a:noFill/>
                    </a:ln>
                  </pic:spPr>
                </pic:pic>
              </a:graphicData>
            </a:graphic>
          </wp:inline>
        </w:drawing>
      </w:r>
    </w:p>
    <w:p w14:paraId="29CE15E7" w14:textId="7C2736D4" w:rsidR="002A4574" w:rsidRPr="002A4574" w:rsidRDefault="002A4574" w:rsidP="002A4574">
      <w:pPr>
        <w:pStyle w:val="BodyText"/>
        <w:tabs>
          <w:tab w:val="left" w:pos="492"/>
        </w:tabs>
        <w:spacing w:before="15" w:line="503" w:lineRule="auto"/>
        <w:ind w:left="0" w:right="120"/>
        <w:jc w:val="both"/>
        <w:rPr>
          <w:color w:val="080808"/>
          <w:lang w:val="es-PR"/>
        </w:rPr>
      </w:pPr>
      <w:r w:rsidRPr="0014633F">
        <w:rPr>
          <w:rFonts w:cs="Times New Roman"/>
          <w:i/>
          <w:sz w:val="24"/>
          <w:szCs w:val="24"/>
          <w:lang w:val="es-PR"/>
        </w:rPr>
        <w:t xml:space="preserve">Figura </w:t>
      </w:r>
      <w:r>
        <w:rPr>
          <w:rFonts w:cs="Times New Roman"/>
          <w:i/>
          <w:sz w:val="24"/>
          <w:szCs w:val="24"/>
          <w:lang w:val="es-PR"/>
        </w:rPr>
        <w:t>14: pasó # 11 en el esquema de fraude</w:t>
      </w:r>
    </w:p>
    <w:p w14:paraId="1E611CB9" w14:textId="11E8852E" w:rsidR="00FF66DA" w:rsidRPr="004B5460" w:rsidRDefault="004B5460" w:rsidP="004B5460">
      <w:pPr>
        <w:pStyle w:val="BodyText"/>
        <w:tabs>
          <w:tab w:val="left" w:pos="492"/>
        </w:tabs>
        <w:spacing w:before="71" w:line="480" w:lineRule="auto"/>
        <w:ind w:left="0" w:right="114"/>
        <w:rPr>
          <w:color w:val="080808"/>
          <w:sz w:val="24"/>
          <w:szCs w:val="24"/>
          <w:lang w:val="es-PR"/>
        </w:rPr>
      </w:pPr>
      <w:r>
        <w:rPr>
          <w:color w:val="080808"/>
          <w:sz w:val="24"/>
          <w:szCs w:val="24"/>
          <w:lang w:val="es-PR"/>
        </w:rPr>
        <w:tab/>
      </w:r>
      <w:r>
        <w:rPr>
          <w:color w:val="080808"/>
          <w:sz w:val="24"/>
          <w:szCs w:val="24"/>
          <w:lang w:val="es-PR"/>
        </w:rPr>
        <w:tab/>
      </w:r>
      <w:r w:rsidR="00FF66DA" w:rsidRPr="004B5460">
        <w:rPr>
          <w:color w:val="080808"/>
          <w:sz w:val="24"/>
          <w:szCs w:val="24"/>
          <w:lang w:val="es-PR"/>
        </w:rPr>
        <w:t xml:space="preserve">12. Los miembros de la conspiración defraudaron al Banco Popular en la cantidad total </w:t>
      </w:r>
      <w:r w:rsidR="00FF66DA" w:rsidRPr="004B5460">
        <w:rPr>
          <w:color w:val="181818"/>
          <w:sz w:val="24"/>
          <w:szCs w:val="24"/>
          <w:lang w:val="es-PR"/>
        </w:rPr>
        <w:t xml:space="preserve">de </w:t>
      </w:r>
      <w:r w:rsidR="00FF66DA" w:rsidRPr="004B5460">
        <w:rPr>
          <w:color w:val="080808"/>
          <w:sz w:val="24"/>
          <w:szCs w:val="24"/>
          <w:lang w:val="es-PR"/>
        </w:rPr>
        <w:t>noventa y dos mil seis ciento dólares ($ 92.600).</w:t>
      </w:r>
    </w:p>
    <w:p w14:paraId="6A9DCE2A" w14:textId="77777777" w:rsidR="00FD6C44" w:rsidRDefault="009B41CA" w:rsidP="00FF66DA">
      <w:pPr>
        <w:pStyle w:val="BodyText"/>
        <w:tabs>
          <w:tab w:val="left" w:pos="492"/>
        </w:tabs>
        <w:spacing w:before="15" w:line="503" w:lineRule="auto"/>
        <w:ind w:left="506" w:right="120"/>
        <w:jc w:val="both"/>
        <w:rPr>
          <w:color w:val="080808"/>
          <w:lang w:val="es-PR"/>
        </w:rPr>
      </w:pPr>
      <w:r>
        <w:rPr>
          <w:color w:val="080808"/>
          <w:lang w:val="es-PR"/>
        </w:rPr>
        <w:t>.</w:t>
      </w:r>
    </w:p>
    <w:p w14:paraId="42FB0D74" w14:textId="3AA45E76" w:rsidR="0061053D" w:rsidRDefault="00FF66DA" w:rsidP="00971E20">
      <w:pPr>
        <w:pStyle w:val="BodyText"/>
        <w:tabs>
          <w:tab w:val="left" w:pos="492"/>
        </w:tabs>
        <w:spacing w:before="15" w:line="503" w:lineRule="auto"/>
        <w:ind w:left="506" w:right="120"/>
        <w:jc w:val="center"/>
        <w:rPr>
          <w:color w:val="080808"/>
          <w:lang w:val="es-PR"/>
        </w:rPr>
      </w:pPr>
      <w:r w:rsidRPr="00B7288A">
        <w:rPr>
          <w:noProof/>
          <w:color w:val="080808"/>
        </w:rPr>
        <w:drawing>
          <wp:inline distT="0" distB="0" distL="0" distR="0" wp14:anchorId="70E95568" wp14:editId="5FBC02B7">
            <wp:extent cx="1990725" cy="923925"/>
            <wp:effectExtent l="0" t="0" r="9525" b="9525"/>
            <wp:docPr id="17" name="Picture 17" descr="C:\Users\PR50030\Desktop\Caso Federal\simbolo dine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R50030\Desktop\Caso Federal\simbolo dinero.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990725" cy="923925"/>
                    </a:xfrm>
                    <a:prstGeom prst="rect">
                      <a:avLst/>
                    </a:prstGeom>
                    <a:noFill/>
                    <a:ln>
                      <a:noFill/>
                    </a:ln>
                  </pic:spPr>
                </pic:pic>
              </a:graphicData>
            </a:graphic>
          </wp:inline>
        </w:drawing>
      </w:r>
    </w:p>
    <w:p w14:paraId="34400012" w14:textId="65717FDB" w:rsidR="00DE4B38" w:rsidRDefault="003C1C08" w:rsidP="009030BD">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15: pasó # 12 en el esquema de fraude</w:t>
      </w:r>
    </w:p>
    <w:p w14:paraId="4E42D631" w14:textId="77777777" w:rsidR="007B1394" w:rsidRPr="00672514" w:rsidRDefault="007B1394" w:rsidP="009030BD">
      <w:pPr>
        <w:pStyle w:val="BodyText"/>
        <w:tabs>
          <w:tab w:val="left" w:pos="502"/>
        </w:tabs>
        <w:spacing w:before="15" w:line="503" w:lineRule="auto"/>
        <w:ind w:left="0" w:right="120"/>
        <w:jc w:val="both"/>
        <w:rPr>
          <w:rFonts w:cs="Times New Roman"/>
          <w:i/>
          <w:sz w:val="24"/>
          <w:szCs w:val="24"/>
          <w:lang w:val="es-PR"/>
        </w:rPr>
      </w:pPr>
    </w:p>
    <w:p w14:paraId="3CF0453C" w14:textId="77777777" w:rsidR="00CE1DC5" w:rsidRDefault="00CE1DC5" w:rsidP="00CE1DC5">
      <w:pPr>
        <w:autoSpaceDE w:val="0"/>
        <w:autoSpaceDN w:val="0"/>
        <w:adjustRightInd w:val="0"/>
        <w:spacing w:after="0" w:line="480" w:lineRule="auto"/>
        <w:ind w:left="0" w:firstLine="0"/>
        <w:jc w:val="left"/>
        <w:rPr>
          <w:color w:val="080808"/>
        </w:rPr>
      </w:pPr>
      <w:r w:rsidRPr="00247329">
        <w:rPr>
          <w:rFonts w:eastAsiaTheme="minorEastAsia"/>
          <w:b/>
          <w:color w:val="auto"/>
          <w:sz w:val="28"/>
          <w:szCs w:val="28"/>
        </w:rPr>
        <w:t>Esquema del fraude:</w:t>
      </w:r>
    </w:p>
    <w:p w14:paraId="7B6FE57F" w14:textId="7736AC8E" w:rsidR="00CE1DC5" w:rsidRPr="00CE1DC5" w:rsidRDefault="00CE1DC5" w:rsidP="00CE1DC5">
      <w:pPr>
        <w:autoSpaceDE w:val="0"/>
        <w:autoSpaceDN w:val="0"/>
        <w:adjustRightInd w:val="0"/>
        <w:spacing w:after="0" w:line="480" w:lineRule="auto"/>
        <w:ind w:left="0" w:firstLine="708"/>
        <w:jc w:val="left"/>
        <w:rPr>
          <w:color w:val="080808"/>
        </w:rPr>
      </w:pPr>
      <w:r>
        <w:rPr>
          <w:rFonts w:eastAsiaTheme="minorEastAsia"/>
          <w:color w:val="auto"/>
          <w:szCs w:val="24"/>
        </w:rPr>
        <w:t xml:space="preserve">La figura </w:t>
      </w:r>
      <w:r w:rsidR="00672514">
        <w:rPr>
          <w:rFonts w:eastAsiaTheme="minorEastAsia"/>
          <w:color w:val="auto"/>
          <w:szCs w:val="24"/>
        </w:rPr>
        <w:t xml:space="preserve">número 16 a </w:t>
      </w:r>
      <w:r w:rsidR="0090782D">
        <w:rPr>
          <w:rFonts w:eastAsiaTheme="minorEastAsia"/>
          <w:color w:val="auto"/>
          <w:szCs w:val="24"/>
        </w:rPr>
        <w:t>continuación nos</w:t>
      </w:r>
      <w:r>
        <w:rPr>
          <w:rFonts w:eastAsiaTheme="minorEastAsia"/>
          <w:color w:val="auto"/>
          <w:szCs w:val="24"/>
        </w:rPr>
        <w:t xml:space="preserve"> provee un flujograma de cómo funcionaba el esquema del fraude que era llamando al servicio de </w:t>
      </w:r>
      <w:proofErr w:type="spellStart"/>
      <w:r w:rsidRPr="00D0246A">
        <w:rPr>
          <w:rFonts w:eastAsiaTheme="minorEastAsia"/>
          <w:i/>
          <w:color w:val="auto"/>
          <w:szCs w:val="24"/>
        </w:rPr>
        <w:t>Telebanco</w:t>
      </w:r>
      <w:proofErr w:type="spellEnd"/>
      <w:r w:rsidRPr="00D0246A">
        <w:rPr>
          <w:rFonts w:eastAsiaTheme="minorEastAsia"/>
          <w:i/>
          <w:color w:val="auto"/>
          <w:szCs w:val="24"/>
        </w:rPr>
        <w:t xml:space="preserve"> </w:t>
      </w:r>
      <w:r>
        <w:rPr>
          <w:rFonts w:eastAsiaTheme="minorEastAsia"/>
          <w:color w:val="auto"/>
          <w:szCs w:val="24"/>
        </w:rPr>
        <w:t xml:space="preserve">de la institución </w:t>
      </w:r>
      <w:r w:rsidRPr="00AB7131">
        <w:rPr>
          <w:rFonts w:eastAsiaTheme="minorEastAsia"/>
          <w:color w:val="auto"/>
          <w:szCs w:val="24"/>
        </w:rPr>
        <w:t xml:space="preserve">para solicitar un préstamo con el nombre, fecha de nacimiento y número de seguro social de otro acusado.  Durante la llamada, los individuos proveyeron información falsa sobre el lugar de vivienda, trabajo e ingresos.  Cuando el préstamo fue aprobado los acusados entregaron documentos falsos al banco </w:t>
      </w:r>
      <w:r w:rsidRPr="00AB7131">
        <w:rPr>
          <w:rFonts w:eastAsiaTheme="minorEastAsia"/>
          <w:color w:val="auto"/>
          <w:szCs w:val="24"/>
        </w:rPr>
        <w:lastRenderedPageBreak/>
        <w:t>como evidencia de la información proporcionada por teléfono.</w:t>
      </w:r>
      <w:r>
        <w:rPr>
          <w:rFonts w:eastAsiaTheme="minorEastAsia"/>
          <w:color w:val="auto"/>
          <w:szCs w:val="24"/>
        </w:rPr>
        <w:t xml:space="preserve"> </w:t>
      </w:r>
      <w:r w:rsidRPr="00CE1DC5">
        <w:rPr>
          <w:rFonts w:eastAsiaTheme="minorEastAsia"/>
          <w:color w:val="auto"/>
          <w:szCs w:val="24"/>
        </w:rPr>
        <w:t xml:space="preserve"> Los acusados cobraron los cheques del préstamo y distribuyeron el dinero en efectivo entre los miembros de la conspiración. Los imputados luego hicieron retiros en efectivo en los cajeros automáticos (ATM).</w:t>
      </w:r>
    </w:p>
    <w:p w14:paraId="02E36CC5" w14:textId="3E581388" w:rsidR="0040496C" w:rsidRDefault="0042603F" w:rsidP="009030BD">
      <w:pPr>
        <w:pStyle w:val="BodyText"/>
        <w:tabs>
          <w:tab w:val="left" w:pos="502"/>
        </w:tabs>
        <w:spacing w:before="15" w:line="503" w:lineRule="auto"/>
        <w:ind w:left="0" w:right="120"/>
        <w:jc w:val="both"/>
      </w:pPr>
      <w:r>
        <w:object w:dxaOrig="15435" w:dyaOrig="11760" w14:anchorId="04E19E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75pt;height:468pt" o:ole="">
            <v:imagedata r:id="rId65" o:title=""/>
          </v:shape>
          <o:OLEObject Type="Embed" ProgID="Visio.Drawing.15" ShapeID="_x0000_i1025" DrawAspect="Content" ObjectID="_1704526657" r:id="rId66"/>
        </w:object>
      </w:r>
    </w:p>
    <w:p w14:paraId="4F05A308" w14:textId="36D25565" w:rsidR="00855ADA" w:rsidRDefault="00855ADA" w:rsidP="009030BD">
      <w:pPr>
        <w:pStyle w:val="BodyText"/>
        <w:tabs>
          <w:tab w:val="left" w:pos="502"/>
        </w:tabs>
        <w:spacing w:before="15" w:line="503" w:lineRule="auto"/>
        <w:ind w:left="0" w:right="120"/>
        <w:jc w:val="both"/>
      </w:pPr>
    </w:p>
    <w:p w14:paraId="759163FC" w14:textId="794A6F11" w:rsidR="00686876" w:rsidRPr="00517115" w:rsidRDefault="00CE1DC5" w:rsidP="00891F9A">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sidR="00686876">
        <w:rPr>
          <w:rFonts w:cs="Times New Roman"/>
          <w:i/>
          <w:sz w:val="24"/>
          <w:szCs w:val="24"/>
          <w:lang w:val="es-PR"/>
        </w:rPr>
        <w:t>16</w:t>
      </w:r>
      <w:r>
        <w:rPr>
          <w:rFonts w:cs="Times New Roman"/>
          <w:i/>
          <w:sz w:val="24"/>
          <w:szCs w:val="24"/>
          <w:lang w:val="es-PR"/>
        </w:rPr>
        <w:t>: Flujograma esquema de fraude bancario</w:t>
      </w:r>
    </w:p>
    <w:p w14:paraId="2A8B8316" w14:textId="77777777" w:rsidR="0021075C" w:rsidRPr="00E87535" w:rsidRDefault="0021075C" w:rsidP="0021075C">
      <w:pPr>
        <w:autoSpaceDE w:val="0"/>
        <w:autoSpaceDN w:val="0"/>
        <w:adjustRightInd w:val="0"/>
        <w:spacing w:after="0" w:line="240" w:lineRule="auto"/>
        <w:ind w:left="0" w:firstLine="0"/>
        <w:jc w:val="center"/>
        <w:rPr>
          <w:rFonts w:eastAsiaTheme="minorEastAsia"/>
          <w:b/>
          <w:bCs/>
          <w:sz w:val="28"/>
          <w:szCs w:val="28"/>
        </w:rPr>
      </w:pPr>
      <w:r w:rsidRPr="00E87535">
        <w:rPr>
          <w:rFonts w:eastAsiaTheme="minorEastAsia"/>
          <w:b/>
          <w:bCs/>
          <w:sz w:val="28"/>
          <w:szCs w:val="28"/>
        </w:rPr>
        <w:t>4. INFORME DEL CASO</w:t>
      </w:r>
    </w:p>
    <w:p w14:paraId="4530BD5B" w14:textId="77777777" w:rsidR="0021075C" w:rsidRPr="0021075C" w:rsidRDefault="0021075C" w:rsidP="0021075C">
      <w:pPr>
        <w:autoSpaceDE w:val="0"/>
        <w:autoSpaceDN w:val="0"/>
        <w:adjustRightInd w:val="0"/>
        <w:spacing w:after="0" w:line="240" w:lineRule="auto"/>
        <w:ind w:left="0" w:firstLine="0"/>
        <w:jc w:val="center"/>
        <w:rPr>
          <w:rFonts w:eastAsiaTheme="minorEastAsia"/>
          <w:sz w:val="23"/>
          <w:szCs w:val="23"/>
        </w:rPr>
      </w:pPr>
    </w:p>
    <w:p w14:paraId="79DD2824" w14:textId="77777777" w:rsidR="002D12A2" w:rsidRPr="00E87535" w:rsidRDefault="0021075C" w:rsidP="002D12A2">
      <w:pPr>
        <w:autoSpaceDE w:val="0"/>
        <w:autoSpaceDN w:val="0"/>
        <w:adjustRightInd w:val="0"/>
        <w:spacing w:after="0" w:line="480" w:lineRule="auto"/>
        <w:ind w:left="0" w:firstLine="0"/>
        <w:jc w:val="left"/>
        <w:rPr>
          <w:rFonts w:eastAsiaTheme="minorEastAsia"/>
          <w:b/>
          <w:bCs/>
          <w:sz w:val="28"/>
          <w:szCs w:val="28"/>
        </w:rPr>
      </w:pPr>
      <w:r w:rsidRPr="00E87535">
        <w:rPr>
          <w:rFonts w:eastAsiaTheme="minorEastAsia"/>
          <w:b/>
          <w:bCs/>
          <w:sz w:val="28"/>
          <w:szCs w:val="28"/>
        </w:rPr>
        <w:t>Resumen Ejecutivo</w:t>
      </w:r>
    </w:p>
    <w:p w14:paraId="3459F659" w14:textId="77777777" w:rsidR="002D12A2" w:rsidRDefault="00CA1883" w:rsidP="002D12A2">
      <w:pPr>
        <w:autoSpaceDE w:val="0"/>
        <w:autoSpaceDN w:val="0"/>
        <w:adjustRightInd w:val="0"/>
        <w:spacing w:after="0" w:line="480" w:lineRule="auto"/>
        <w:ind w:left="0" w:firstLine="708"/>
        <w:jc w:val="left"/>
        <w:rPr>
          <w:rFonts w:eastAsiaTheme="minorEastAsia"/>
          <w:color w:val="auto"/>
          <w:szCs w:val="24"/>
        </w:rPr>
      </w:pPr>
      <w:r w:rsidRPr="002D12A2">
        <w:rPr>
          <w:rFonts w:eastAsiaTheme="minorEastAsia"/>
          <w:bCs/>
          <w:szCs w:val="24"/>
        </w:rPr>
        <w:t>La corte federal del Distrito de Puerto Rico,</w:t>
      </w:r>
      <w:r w:rsidR="002D12A2" w:rsidRPr="002D12A2">
        <w:rPr>
          <w:rFonts w:eastAsiaTheme="minorEastAsia"/>
          <w:bCs/>
          <w:szCs w:val="24"/>
        </w:rPr>
        <w:t xml:space="preserve"> a través de su fiscal el Sr.</w:t>
      </w:r>
      <w:r w:rsidR="002D12A2" w:rsidRPr="002D12A2">
        <w:rPr>
          <w:color w:val="auto"/>
          <w:szCs w:val="24"/>
        </w:rPr>
        <w:t xml:space="preserve"> </w:t>
      </w:r>
      <w:proofErr w:type="spellStart"/>
      <w:r w:rsidR="002D12A2" w:rsidRPr="002D12A2">
        <w:rPr>
          <w:color w:val="auto"/>
          <w:szCs w:val="24"/>
        </w:rPr>
        <w:t>Jose</w:t>
      </w:r>
      <w:proofErr w:type="spellEnd"/>
      <w:r w:rsidR="002D12A2" w:rsidRPr="002D12A2">
        <w:rPr>
          <w:color w:val="auto"/>
          <w:szCs w:val="24"/>
        </w:rPr>
        <w:t xml:space="preserve"> Capo Iriarte  </w:t>
      </w:r>
      <w:proofErr w:type="spellStart"/>
      <w:r w:rsidR="002D12A2" w:rsidRPr="002D12A2">
        <w:rPr>
          <w:color w:val="auto"/>
          <w:szCs w:val="24"/>
        </w:rPr>
        <w:t>Assistant</w:t>
      </w:r>
      <w:proofErr w:type="spellEnd"/>
      <w:r w:rsidR="002D12A2" w:rsidRPr="002D12A2">
        <w:rPr>
          <w:color w:val="auto"/>
          <w:szCs w:val="24"/>
        </w:rPr>
        <w:t xml:space="preserve"> </w:t>
      </w:r>
      <w:proofErr w:type="spellStart"/>
      <w:r w:rsidR="002D12A2" w:rsidRPr="002D12A2">
        <w:rPr>
          <w:color w:val="auto"/>
          <w:szCs w:val="24"/>
        </w:rPr>
        <w:t>United</w:t>
      </w:r>
      <w:proofErr w:type="spellEnd"/>
      <w:r w:rsidR="002D12A2" w:rsidRPr="002D12A2">
        <w:rPr>
          <w:color w:val="auto"/>
          <w:szCs w:val="24"/>
        </w:rPr>
        <w:t xml:space="preserve"> </w:t>
      </w:r>
      <w:proofErr w:type="spellStart"/>
      <w:r w:rsidR="002D12A2" w:rsidRPr="002D12A2">
        <w:rPr>
          <w:color w:val="auto"/>
          <w:szCs w:val="24"/>
        </w:rPr>
        <w:t>States</w:t>
      </w:r>
      <w:proofErr w:type="spellEnd"/>
      <w:r w:rsidR="002D12A2" w:rsidRPr="002D12A2">
        <w:rPr>
          <w:color w:val="auto"/>
          <w:szCs w:val="24"/>
        </w:rPr>
        <w:t xml:space="preserve"> </w:t>
      </w:r>
      <w:proofErr w:type="spellStart"/>
      <w:r w:rsidR="002D12A2" w:rsidRPr="002D12A2">
        <w:rPr>
          <w:color w:val="auto"/>
          <w:szCs w:val="24"/>
        </w:rPr>
        <w:t>Attorney</w:t>
      </w:r>
      <w:proofErr w:type="spellEnd"/>
      <w:r w:rsidR="002D12A2" w:rsidRPr="002D12A2">
        <w:rPr>
          <w:color w:val="auto"/>
          <w:szCs w:val="24"/>
        </w:rPr>
        <w:t xml:space="preserve"> </w:t>
      </w:r>
      <w:proofErr w:type="spellStart"/>
      <w:r w:rsidR="002D12A2" w:rsidRPr="002D12A2">
        <w:rPr>
          <w:color w:val="auto"/>
          <w:szCs w:val="24"/>
        </w:rPr>
        <w:t>Deputy</w:t>
      </w:r>
      <w:proofErr w:type="spellEnd"/>
      <w:r w:rsidR="002D12A2" w:rsidRPr="002D12A2">
        <w:rPr>
          <w:color w:val="auto"/>
          <w:szCs w:val="24"/>
        </w:rPr>
        <w:t xml:space="preserve"> </w:t>
      </w:r>
      <w:proofErr w:type="spellStart"/>
      <w:r w:rsidR="002D12A2" w:rsidRPr="002D12A2">
        <w:rPr>
          <w:color w:val="auto"/>
          <w:szCs w:val="24"/>
        </w:rPr>
        <w:t>Chief</w:t>
      </w:r>
      <w:proofErr w:type="spellEnd"/>
      <w:r w:rsidR="002D12A2" w:rsidRPr="002D12A2">
        <w:rPr>
          <w:color w:val="auto"/>
          <w:szCs w:val="24"/>
        </w:rPr>
        <w:t xml:space="preserve">, </w:t>
      </w:r>
      <w:proofErr w:type="spellStart"/>
      <w:r w:rsidR="002D12A2" w:rsidRPr="002D12A2">
        <w:rPr>
          <w:color w:val="auto"/>
          <w:szCs w:val="24"/>
        </w:rPr>
        <w:t>Financial</w:t>
      </w:r>
      <w:proofErr w:type="spellEnd"/>
      <w:r w:rsidR="002D12A2" w:rsidRPr="002D12A2">
        <w:rPr>
          <w:color w:val="auto"/>
          <w:szCs w:val="24"/>
        </w:rPr>
        <w:t xml:space="preserve"> </w:t>
      </w:r>
      <w:proofErr w:type="spellStart"/>
      <w:r w:rsidR="002D12A2" w:rsidRPr="002D12A2">
        <w:rPr>
          <w:color w:val="auto"/>
          <w:szCs w:val="24"/>
        </w:rPr>
        <w:t>Fraud</w:t>
      </w:r>
      <w:proofErr w:type="spellEnd"/>
      <w:r w:rsidR="002D12A2" w:rsidRPr="002D12A2">
        <w:rPr>
          <w:color w:val="auto"/>
          <w:szCs w:val="24"/>
        </w:rPr>
        <w:t xml:space="preserve"> &amp; </w:t>
      </w:r>
      <w:proofErr w:type="spellStart"/>
      <w:r w:rsidR="002D12A2" w:rsidRPr="002D12A2">
        <w:rPr>
          <w:color w:val="auto"/>
          <w:szCs w:val="24"/>
        </w:rPr>
        <w:t>Corruption</w:t>
      </w:r>
      <w:proofErr w:type="spellEnd"/>
      <w:r w:rsidR="002D12A2" w:rsidRPr="002D12A2">
        <w:rPr>
          <w:color w:val="auto"/>
          <w:szCs w:val="24"/>
        </w:rPr>
        <w:t xml:space="preserve"> </w:t>
      </w:r>
      <w:proofErr w:type="spellStart"/>
      <w:r w:rsidR="002D12A2" w:rsidRPr="002D12A2">
        <w:rPr>
          <w:color w:val="auto"/>
          <w:szCs w:val="24"/>
        </w:rPr>
        <w:t>Unit</w:t>
      </w:r>
      <w:proofErr w:type="spellEnd"/>
      <w:r w:rsidR="002D12A2">
        <w:rPr>
          <w:color w:val="auto"/>
          <w:szCs w:val="24"/>
        </w:rPr>
        <w:t xml:space="preserve"> </w:t>
      </w:r>
      <w:r>
        <w:rPr>
          <w:rFonts w:eastAsiaTheme="minorEastAsia"/>
          <w:bCs/>
          <w:szCs w:val="24"/>
        </w:rPr>
        <w:t xml:space="preserve">contrato los servicios de </w:t>
      </w:r>
      <w:r w:rsidR="00833C1C">
        <w:rPr>
          <w:rFonts w:eastAsiaTheme="minorEastAsia"/>
          <w:bCs/>
          <w:szCs w:val="24"/>
        </w:rPr>
        <w:t xml:space="preserve">EDP Forenses </w:t>
      </w:r>
      <w:proofErr w:type="spellStart"/>
      <w:r w:rsidR="00833C1C">
        <w:rPr>
          <w:rFonts w:eastAsiaTheme="minorEastAsia"/>
          <w:bCs/>
          <w:szCs w:val="24"/>
        </w:rPr>
        <w:t>Servic</w:t>
      </w:r>
      <w:r w:rsidR="00342241">
        <w:rPr>
          <w:rFonts w:eastAsiaTheme="minorEastAsia"/>
          <w:bCs/>
          <w:szCs w:val="24"/>
        </w:rPr>
        <w:t>e</w:t>
      </w:r>
      <w:r w:rsidR="00833C1C">
        <w:rPr>
          <w:rFonts w:eastAsiaTheme="minorEastAsia"/>
          <w:bCs/>
          <w:szCs w:val="24"/>
        </w:rPr>
        <w:t>s</w:t>
      </w:r>
      <w:proofErr w:type="spellEnd"/>
      <w:r w:rsidR="00342241">
        <w:rPr>
          <w:rFonts w:eastAsiaTheme="minorEastAsia"/>
          <w:bCs/>
          <w:szCs w:val="24"/>
        </w:rPr>
        <w:t>, Inc.</w:t>
      </w:r>
      <w:r w:rsidR="00833C1C">
        <w:rPr>
          <w:rFonts w:eastAsiaTheme="minorEastAsia"/>
          <w:bCs/>
          <w:szCs w:val="24"/>
        </w:rPr>
        <w:t xml:space="preserve">, </w:t>
      </w:r>
      <w:r>
        <w:rPr>
          <w:rFonts w:eastAsiaTheme="minorEastAsia"/>
          <w:bCs/>
          <w:szCs w:val="24"/>
        </w:rPr>
        <w:t xml:space="preserve"> para realizar un análisis forense digital a un USB Drive Modelo </w:t>
      </w:r>
      <w:proofErr w:type="spellStart"/>
      <w:r w:rsidRPr="002D12A2">
        <w:rPr>
          <w:rFonts w:eastAsiaTheme="minorEastAsia"/>
          <w:bCs/>
          <w:i/>
          <w:szCs w:val="24"/>
        </w:rPr>
        <w:t>Cruzer</w:t>
      </w:r>
      <w:proofErr w:type="spellEnd"/>
      <w:r w:rsidRPr="002D12A2">
        <w:rPr>
          <w:rFonts w:eastAsiaTheme="minorEastAsia"/>
          <w:bCs/>
          <w:i/>
          <w:szCs w:val="24"/>
        </w:rPr>
        <w:t xml:space="preserve"> </w:t>
      </w:r>
      <w:proofErr w:type="spellStart"/>
      <w:r w:rsidRPr="002D12A2">
        <w:rPr>
          <w:rFonts w:eastAsiaTheme="minorEastAsia"/>
          <w:bCs/>
          <w:i/>
          <w:szCs w:val="24"/>
        </w:rPr>
        <w:t>Glide</w:t>
      </w:r>
      <w:proofErr w:type="spellEnd"/>
      <w:r w:rsidR="001A7708">
        <w:rPr>
          <w:rFonts w:eastAsiaTheme="minorEastAsia"/>
          <w:bCs/>
          <w:szCs w:val="24"/>
        </w:rPr>
        <w:t xml:space="preserve">  de 16 GB</w:t>
      </w:r>
      <w:r>
        <w:rPr>
          <w:rFonts w:eastAsiaTheme="minorEastAsia"/>
          <w:bCs/>
          <w:szCs w:val="24"/>
        </w:rPr>
        <w:t xml:space="preserve"> </w:t>
      </w:r>
      <w:r w:rsidR="005B0F7D">
        <w:rPr>
          <w:rFonts w:eastAsiaTheme="minorEastAsia"/>
          <w:bCs/>
          <w:szCs w:val="24"/>
        </w:rPr>
        <w:t xml:space="preserve">con el código PD UB 15-00612-01, </w:t>
      </w:r>
      <w:r>
        <w:rPr>
          <w:rFonts w:eastAsiaTheme="minorEastAsia"/>
          <w:bCs/>
          <w:szCs w:val="24"/>
        </w:rPr>
        <w:t xml:space="preserve">que fue incautado durante el arresto de </w:t>
      </w:r>
      <w:r w:rsidR="002D12A2">
        <w:rPr>
          <w:rFonts w:eastAsiaTheme="minorEastAsia"/>
          <w:color w:val="auto"/>
          <w:szCs w:val="24"/>
        </w:rPr>
        <w:t xml:space="preserve">nueve individuos  que fueron acusados por una supuesta conspiración para solicitar préstamos fraudulentamente al Banco Popular de Puerto Rico. La acusación </w:t>
      </w:r>
      <w:r w:rsidR="0045572F">
        <w:rPr>
          <w:rFonts w:eastAsiaTheme="minorEastAsia"/>
          <w:color w:val="auto"/>
          <w:szCs w:val="24"/>
        </w:rPr>
        <w:t xml:space="preserve">fue </w:t>
      </w:r>
      <w:r w:rsidR="002D12A2">
        <w:rPr>
          <w:rFonts w:eastAsiaTheme="minorEastAsia"/>
          <w:color w:val="auto"/>
          <w:szCs w:val="24"/>
        </w:rPr>
        <w:t xml:space="preserve">por 16 cargos contra Carlos </w:t>
      </w:r>
      <w:proofErr w:type="spellStart"/>
      <w:r w:rsidR="007D020B">
        <w:rPr>
          <w:rFonts w:eastAsiaTheme="minorEastAsia"/>
          <w:color w:val="auto"/>
          <w:szCs w:val="24"/>
        </w:rPr>
        <w:t>Bauzó</w:t>
      </w:r>
      <w:proofErr w:type="spellEnd"/>
      <w:r w:rsidR="002D12A2">
        <w:rPr>
          <w:rFonts w:eastAsiaTheme="minorEastAsia"/>
          <w:color w:val="auto"/>
          <w:szCs w:val="24"/>
        </w:rPr>
        <w:t xml:space="preserve"> Vázquez, alias “Carlitos”; </w:t>
      </w:r>
      <w:proofErr w:type="spellStart"/>
      <w:r w:rsidR="002D12A2">
        <w:rPr>
          <w:rFonts w:eastAsiaTheme="minorEastAsia"/>
          <w:color w:val="auto"/>
          <w:szCs w:val="24"/>
        </w:rPr>
        <w:t>Lesville</w:t>
      </w:r>
      <w:proofErr w:type="spellEnd"/>
      <w:r w:rsidR="002D12A2">
        <w:rPr>
          <w:rFonts w:eastAsiaTheme="minorEastAsia"/>
          <w:color w:val="auto"/>
          <w:szCs w:val="24"/>
        </w:rPr>
        <w:t xml:space="preserve"> Matos </w:t>
      </w:r>
      <w:proofErr w:type="spellStart"/>
      <w:r w:rsidR="007D020B">
        <w:rPr>
          <w:rFonts w:eastAsiaTheme="minorEastAsia"/>
          <w:color w:val="auto"/>
          <w:szCs w:val="24"/>
        </w:rPr>
        <w:t>Bauzó</w:t>
      </w:r>
      <w:proofErr w:type="spellEnd"/>
      <w:r w:rsidR="002D12A2">
        <w:rPr>
          <w:rFonts w:eastAsiaTheme="minorEastAsia"/>
          <w:color w:val="auto"/>
          <w:szCs w:val="24"/>
        </w:rPr>
        <w:t xml:space="preserve">, alias “Billy”; Gloria </w:t>
      </w:r>
      <w:proofErr w:type="spellStart"/>
      <w:r w:rsidR="007D020B">
        <w:rPr>
          <w:rFonts w:eastAsiaTheme="minorEastAsia"/>
          <w:color w:val="auto"/>
          <w:szCs w:val="24"/>
        </w:rPr>
        <w:t>Bauzó</w:t>
      </w:r>
      <w:proofErr w:type="spellEnd"/>
      <w:r w:rsidR="002D12A2">
        <w:rPr>
          <w:rFonts w:eastAsiaTheme="minorEastAsia"/>
          <w:color w:val="auto"/>
          <w:szCs w:val="24"/>
        </w:rPr>
        <w:t xml:space="preserve"> Vázquez, alias “Milagritos”; Enrique Pérez Díaz; </w:t>
      </w:r>
      <w:proofErr w:type="spellStart"/>
      <w:r w:rsidR="002D12A2">
        <w:rPr>
          <w:rFonts w:eastAsiaTheme="minorEastAsia"/>
          <w:color w:val="auto"/>
          <w:szCs w:val="24"/>
        </w:rPr>
        <w:t>Laydy</w:t>
      </w:r>
      <w:proofErr w:type="spellEnd"/>
      <w:r w:rsidR="002D12A2">
        <w:rPr>
          <w:rFonts w:eastAsiaTheme="minorEastAsia"/>
          <w:color w:val="auto"/>
          <w:szCs w:val="24"/>
        </w:rPr>
        <w:t xml:space="preserve"> Mar Feliciano Miranda; Héctor Vega Rivera, alias “El Gringo”; José Díaz Caraballo, alias “</w:t>
      </w:r>
      <w:proofErr w:type="spellStart"/>
      <w:r w:rsidR="002D12A2">
        <w:rPr>
          <w:rFonts w:eastAsiaTheme="minorEastAsia"/>
          <w:color w:val="auto"/>
          <w:szCs w:val="24"/>
        </w:rPr>
        <w:t>Timaná</w:t>
      </w:r>
      <w:proofErr w:type="spellEnd"/>
      <w:r w:rsidR="002D12A2">
        <w:rPr>
          <w:rFonts w:eastAsiaTheme="minorEastAsia"/>
          <w:color w:val="auto"/>
          <w:szCs w:val="24"/>
        </w:rPr>
        <w:t>”; David González Ferrer y Rafael González Ferrer.</w:t>
      </w:r>
    </w:p>
    <w:p w14:paraId="7A4C852D" w14:textId="77777777" w:rsidR="00D34E5C" w:rsidRDefault="002D12A2" w:rsidP="00C96E92">
      <w:pPr>
        <w:autoSpaceDE w:val="0"/>
        <w:autoSpaceDN w:val="0"/>
        <w:adjustRightInd w:val="0"/>
        <w:spacing w:after="0" w:line="480" w:lineRule="auto"/>
        <w:ind w:left="0" w:firstLine="708"/>
        <w:jc w:val="left"/>
        <w:rPr>
          <w:rFonts w:eastAsiaTheme="minorEastAsia"/>
          <w:color w:val="auto"/>
          <w:szCs w:val="24"/>
        </w:rPr>
      </w:pPr>
      <w:r>
        <w:rPr>
          <w:rFonts w:eastAsiaTheme="minorEastAsia"/>
          <w:color w:val="auto"/>
          <w:szCs w:val="24"/>
        </w:rPr>
        <w:t xml:space="preserve">La acusación, contiene cargos por fraude bancario, fraude con dispositivos de acceso y robo de identidad agravado. Los cargos se derivan de un esquema perpetrado por los acusados entre julio de 2014 y abril de 2015 para proporcionar información falsa de empleo, de ingresos y de residencia al Banco Popular con el fin de recibir varios préstamos personales y líneas de crédito. </w:t>
      </w:r>
      <w:r w:rsidR="00C96E92">
        <w:rPr>
          <w:rFonts w:eastAsiaTheme="minorEastAsia"/>
          <w:color w:val="auto"/>
          <w:szCs w:val="24"/>
        </w:rPr>
        <w:t xml:space="preserve">El fraude consistía que uno de los imputados llamó al servicio de </w:t>
      </w:r>
      <w:proofErr w:type="spellStart"/>
      <w:r w:rsidR="00C96E92">
        <w:rPr>
          <w:rFonts w:eastAsiaTheme="minorEastAsia"/>
          <w:color w:val="auto"/>
          <w:szCs w:val="24"/>
        </w:rPr>
        <w:t>Telebanco</w:t>
      </w:r>
      <w:proofErr w:type="spellEnd"/>
      <w:r w:rsidR="00C96E92">
        <w:rPr>
          <w:rFonts w:eastAsiaTheme="minorEastAsia"/>
          <w:color w:val="auto"/>
          <w:szCs w:val="24"/>
        </w:rPr>
        <w:t xml:space="preserve"> de la mencionada institución para solicitar un préstamo con el nombre, fecha de nacimiento y número de seguro social de otro </w:t>
      </w:r>
      <w:r w:rsidR="00613BE0">
        <w:rPr>
          <w:rFonts w:eastAsiaTheme="minorEastAsia"/>
          <w:color w:val="auto"/>
          <w:szCs w:val="24"/>
        </w:rPr>
        <w:t xml:space="preserve">de los </w:t>
      </w:r>
      <w:r w:rsidR="00C96E92">
        <w:rPr>
          <w:rFonts w:eastAsiaTheme="minorEastAsia"/>
          <w:color w:val="auto"/>
          <w:szCs w:val="24"/>
        </w:rPr>
        <w:t>acusado</w:t>
      </w:r>
      <w:r w:rsidR="00613BE0">
        <w:rPr>
          <w:rFonts w:eastAsiaTheme="minorEastAsia"/>
          <w:color w:val="auto"/>
          <w:szCs w:val="24"/>
        </w:rPr>
        <w:t>s</w:t>
      </w:r>
      <w:r w:rsidR="00C96E92">
        <w:rPr>
          <w:rFonts w:eastAsiaTheme="minorEastAsia"/>
          <w:color w:val="auto"/>
          <w:szCs w:val="24"/>
        </w:rPr>
        <w:t xml:space="preserve">. </w:t>
      </w:r>
      <w:r w:rsidR="00613BE0">
        <w:rPr>
          <w:rFonts w:eastAsiaTheme="minorEastAsia"/>
          <w:color w:val="auto"/>
          <w:szCs w:val="24"/>
        </w:rPr>
        <w:t xml:space="preserve"> Esta organización criminal estaba constituida por familiares. </w:t>
      </w:r>
      <w:r w:rsidR="00C96E92">
        <w:rPr>
          <w:rFonts w:eastAsiaTheme="minorEastAsia"/>
          <w:color w:val="auto"/>
          <w:szCs w:val="24"/>
        </w:rPr>
        <w:t>Durante la llamada, el individuo proveyó información falsa sobre el lugar de vivienda, trabajo e ingresos.</w:t>
      </w:r>
      <w:r w:rsidR="00A53BD0">
        <w:rPr>
          <w:rFonts w:eastAsiaTheme="minorEastAsia"/>
          <w:color w:val="auto"/>
          <w:szCs w:val="24"/>
        </w:rPr>
        <w:t xml:space="preserve"> </w:t>
      </w:r>
      <w:r>
        <w:rPr>
          <w:rFonts w:eastAsiaTheme="minorEastAsia"/>
          <w:color w:val="auto"/>
          <w:szCs w:val="24"/>
        </w:rPr>
        <w:t>El valor total del fraude fue de aproximadamente 92,600 dólares.</w:t>
      </w:r>
    </w:p>
    <w:p w14:paraId="649E0F2C" w14:textId="28DA1F96" w:rsidR="00CA1883" w:rsidRDefault="00EF0D07" w:rsidP="00CA1883">
      <w:pPr>
        <w:autoSpaceDE w:val="0"/>
        <w:autoSpaceDN w:val="0"/>
        <w:adjustRightInd w:val="0"/>
        <w:spacing w:after="0" w:line="480" w:lineRule="auto"/>
        <w:ind w:left="0" w:firstLine="506"/>
        <w:jc w:val="left"/>
        <w:rPr>
          <w:sz w:val="23"/>
          <w:szCs w:val="23"/>
        </w:rPr>
      </w:pPr>
      <w:r>
        <w:rPr>
          <w:sz w:val="23"/>
          <w:szCs w:val="23"/>
        </w:rPr>
        <w:t xml:space="preserve">Como parte de los servicios contratados, se requirió la información de los documentos contenidos en el </w:t>
      </w:r>
      <w:r w:rsidRPr="00EF0D07">
        <w:rPr>
          <w:i/>
          <w:sz w:val="23"/>
          <w:szCs w:val="23"/>
        </w:rPr>
        <w:t>USB Drive</w:t>
      </w:r>
      <w:r>
        <w:rPr>
          <w:sz w:val="23"/>
          <w:szCs w:val="23"/>
        </w:rPr>
        <w:t xml:space="preserve"> </w:t>
      </w:r>
      <w:r w:rsidR="0045572F">
        <w:rPr>
          <w:rFonts w:eastAsiaTheme="minorEastAsia"/>
          <w:bCs/>
          <w:szCs w:val="24"/>
        </w:rPr>
        <w:t xml:space="preserve">Modelo </w:t>
      </w:r>
      <w:proofErr w:type="spellStart"/>
      <w:r w:rsidR="0045572F" w:rsidRPr="002D12A2">
        <w:rPr>
          <w:rFonts w:eastAsiaTheme="minorEastAsia"/>
          <w:bCs/>
          <w:i/>
          <w:szCs w:val="24"/>
        </w:rPr>
        <w:t>Cruzer</w:t>
      </w:r>
      <w:proofErr w:type="spellEnd"/>
      <w:r w:rsidR="0045572F" w:rsidRPr="002D12A2">
        <w:rPr>
          <w:rFonts w:eastAsiaTheme="minorEastAsia"/>
          <w:bCs/>
          <w:i/>
          <w:szCs w:val="24"/>
        </w:rPr>
        <w:t xml:space="preserve"> </w:t>
      </w:r>
      <w:proofErr w:type="spellStart"/>
      <w:r w:rsidR="0045572F" w:rsidRPr="002D12A2">
        <w:rPr>
          <w:rFonts w:eastAsiaTheme="minorEastAsia"/>
          <w:bCs/>
          <w:i/>
          <w:szCs w:val="24"/>
        </w:rPr>
        <w:t>Glide</w:t>
      </w:r>
      <w:proofErr w:type="spellEnd"/>
      <w:r w:rsidR="0052624A">
        <w:rPr>
          <w:rFonts w:eastAsiaTheme="minorEastAsia"/>
          <w:bCs/>
          <w:szCs w:val="24"/>
        </w:rPr>
        <w:t xml:space="preserve"> </w:t>
      </w:r>
      <w:r w:rsidR="0045572F">
        <w:rPr>
          <w:rFonts w:eastAsiaTheme="minorEastAsia"/>
          <w:bCs/>
          <w:szCs w:val="24"/>
        </w:rPr>
        <w:t xml:space="preserve">de 16 </w:t>
      </w:r>
      <w:proofErr w:type="spellStart"/>
      <w:r w:rsidR="0045572F">
        <w:rPr>
          <w:rFonts w:eastAsiaTheme="minorEastAsia"/>
          <w:bCs/>
          <w:szCs w:val="24"/>
        </w:rPr>
        <w:t>gb</w:t>
      </w:r>
      <w:proofErr w:type="spellEnd"/>
      <w:r w:rsidR="0045572F">
        <w:rPr>
          <w:rFonts w:eastAsiaTheme="minorEastAsia"/>
          <w:bCs/>
          <w:szCs w:val="24"/>
        </w:rPr>
        <w:t xml:space="preserve"> con el código PD UB 15-00612-01, </w:t>
      </w:r>
      <w:r>
        <w:rPr>
          <w:sz w:val="23"/>
          <w:szCs w:val="23"/>
        </w:rPr>
        <w:lastRenderedPageBreak/>
        <w:t>para ser utilizados como base de prueba en el juicio contra los nueves (9) acusados y el líder de la organización crimi</w:t>
      </w:r>
      <w:r w:rsidR="00613BE0">
        <w:rPr>
          <w:sz w:val="23"/>
          <w:szCs w:val="23"/>
        </w:rPr>
        <w:t xml:space="preserve">nal el Sr. Carlos </w:t>
      </w:r>
      <w:proofErr w:type="spellStart"/>
      <w:r w:rsidR="007D020B">
        <w:rPr>
          <w:sz w:val="23"/>
          <w:szCs w:val="23"/>
        </w:rPr>
        <w:t>Bauzó</w:t>
      </w:r>
      <w:proofErr w:type="spellEnd"/>
      <w:r w:rsidR="00280535">
        <w:rPr>
          <w:sz w:val="23"/>
          <w:szCs w:val="23"/>
        </w:rPr>
        <w:t xml:space="preserve"> Vá</w:t>
      </w:r>
      <w:r w:rsidR="00613BE0">
        <w:rPr>
          <w:sz w:val="23"/>
          <w:szCs w:val="23"/>
        </w:rPr>
        <w:t>zquez</w:t>
      </w:r>
      <w:r w:rsidR="008E300A">
        <w:rPr>
          <w:sz w:val="23"/>
          <w:szCs w:val="23"/>
        </w:rPr>
        <w:t>.</w:t>
      </w:r>
    </w:p>
    <w:p w14:paraId="1EB906B1" w14:textId="4C9C67B9" w:rsidR="008E300A" w:rsidRDefault="008E300A" w:rsidP="008E300A">
      <w:pPr>
        <w:autoSpaceDE w:val="0"/>
        <w:autoSpaceDN w:val="0"/>
        <w:adjustRightInd w:val="0"/>
        <w:spacing w:after="0" w:line="480" w:lineRule="auto"/>
        <w:ind w:left="0" w:firstLine="708"/>
        <w:jc w:val="left"/>
        <w:rPr>
          <w:rFonts w:eastAsiaTheme="minorEastAsia"/>
          <w:color w:val="auto"/>
          <w:szCs w:val="24"/>
        </w:rPr>
      </w:pPr>
      <w:r>
        <w:rPr>
          <w:sz w:val="23"/>
          <w:szCs w:val="23"/>
        </w:rPr>
        <w:t xml:space="preserve">A través del análisis forense digital que </w:t>
      </w:r>
      <w:r w:rsidR="00F713E0">
        <w:rPr>
          <w:sz w:val="23"/>
          <w:szCs w:val="23"/>
        </w:rPr>
        <w:t>realizó</w:t>
      </w:r>
      <w:r>
        <w:rPr>
          <w:sz w:val="23"/>
          <w:szCs w:val="23"/>
        </w:rPr>
        <w:t xml:space="preserve"> el perito forense Sr. José Cordero Vélez, empleado de </w:t>
      </w:r>
      <w:r w:rsidR="001037F9" w:rsidRPr="00446E18">
        <w:rPr>
          <w:sz w:val="23"/>
          <w:szCs w:val="23"/>
        </w:rPr>
        <w:t xml:space="preserve">EDP Forenses </w:t>
      </w:r>
      <w:proofErr w:type="spellStart"/>
      <w:r w:rsidR="001037F9" w:rsidRPr="00446E18">
        <w:rPr>
          <w:sz w:val="23"/>
          <w:szCs w:val="23"/>
        </w:rPr>
        <w:t>Servic</w:t>
      </w:r>
      <w:r w:rsidR="00446E18">
        <w:rPr>
          <w:sz w:val="23"/>
          <w:szCs w:val="23"/>
        </w:rPr>
        <w:t>es</w:t>
      </w:r>
      <w:proofErr w:type="spellEnd"/>
      <w:r w:rsidR="00446E18">
        <w:rPr>
          <w:sz w:val="23"/>
          <w:szCs w:val="23"/>
        </w:rPr>
        <w:t xml:space="preserve"> </w:t>
      </w:r>
      <w:r w:rsidR="00342241" w:rsidRPr="00446E18">
        <w:rPr>
          <w:sz w:val="23"/>
          <w:szCs w:val="23"/>
        </w:rPr>
        <w:t>Inc.</w:t>
      </w:r>
      <w:r w:rsidR="001037F9" w:rsidRPr="00446E18">
        <w:rPr>
          <w:rFonts w:eastAsiaTheme="minorEastAsia"/>
          <w:bCs/>
          <w:szCs w:val="24"/>
        </w:rPr>
        <w:t>,</w:t>
      </w:r>
      <w:r w:rsidR="001037F9">
        <w:rPr>
          <w:rFonts w:eastAsiaTheme="minorEastAsia"/>
          <w:bCs/>
          <w:i/>
          <w:szCs w:val="24"/>
        </w:rPr>
        <w:t xml:space="preserve"> </w:t>
      </w:r>
      <w:r>
        <w:rPr>
          <w:rFonts w:eastAsiaTheme="minorEastAsia"/>
          <w:bCs/>
          <w:szCs w:val="24"/>
        </w:rPr>
        <w:t xml:space="preserve">se encontraron documentos en Microsoft Word </w:t>
      </w:r>
      <w:r w:rsidR="00CD3BBF">
        <w:rPr>
          <w:rFonts w:eastAsiaTheme="minorEastAsia"/>
          <w:bCs/>
          <w:szCs w:val="24"/>
        </w:rPr>
        <w:t xml:space="preserve">conteniendo </w:t>
      </w:r>
      <w:r w:rsidR="00CD3BBF">
        <w:rPr>
          <w:rFonts w:eastAsiaTheme="minorEastAsia"/>
          <w:color w:val="auto"/>
          <w:szCs w:val="24"/>
        </w:rPr>
        <w:t>Cartas</w:t>
      </w:r>
      <w:r>
        <w:rPr>
          <w:rFonts w:eastAsiaTheme="minorEastAsia"/>
          <w:bCs/>
          <w:szCs w:val="24"/>
        </w:rPr>
        <w:t xml:space="preserve"> de </w:t>
      </w:r>
      <w:r w:rsidR="000D63CC">
        <w:rPr>
          <w:rFonts w:eastAsiaTheme="minorEastAsia"/>
          <w:bCs/>
          <w:szCs w:val="24"/>
        </w:rPr>
        <w:t>Verificación</w:t>
      </w:r>
      <w:r w:rsidR="002C2985">
        <w:rPr>
          <w:rFonts w:eastAsiaTheme="minorEastAsia"/>
          <w:bCs/>
          <w:szCs w:val="24"/>
        </w:rPr>
        <w:t xml:space="preserve"> de Empleo</w:t>
      </w:r>
      <w:r w:rsidR="007570A5">
        <w:rPr>
          <w:rFonts w:eastAsiaTheme="minorEastAsia"/>
          <w:bCs/>
          <w:szCs w:val="24"/>
        </w:rPr>
        <w:t xml:space="preserve"> de la compañía </w:t>
      </w:r>
      <w:proofErr w:type="spellStart"/>
      <w:r w:rsidR="007570A5" w:rsidRPr="007570A5">
        <w:rPr>
          <w:rFonts w:eastAsiaTheme="minorEastAsia"/>
          <w:bCs/>
          <w:i/>
          <w:szCs w:val="24"/>
        </w:rPr>
        <w:t>Cleanning</w:t>
      </w:r>
      <w:proofErr w:type="spellEnd"/>
      <w:r w:rsidR="007570A5" w:rsidRPr="007570A5">
        <w:rPr>
          <w:rFonts w:eastAsiaTheme="minorEastAsia"/>
          <w:bCs/>
          <w:i/>
          <w:szCs w:val="24"/>
        </w:rPr>
        <w:t xml:space="preserve"> </w:t>
      </w:r>
      <w:proofErr w:type="spellStart"/>
      <w:r w:rsidR="007570A5" w:rsidRPr="007570A5">
        <w:rPr>
          <w:rFonts w:eastAsiaTheme="minorEastAsia"/>
          <w:bCs/>
          <w:i/>
          <w:szCs w:val="24"/>
        </w:rPr>
        <w:t>Services</w:t>
      </w:r>
      <w:proofErr w:type="spellEnd"/>
      <w:r w:rsidR="002C2985">
        <w:rPr>
          <w:rFonts w:eastAsiaTheme="minorEastAsia"/>
          <w:bCs/>
          <w:szCs w:val="24"/>
        </w:rPr>
        <w:t xml:space="preserve">, </w:t>
      </w:r>
      <w:r>
        <w:rPr>
          <w:rFonts w:eastAsiaTheme="minorEastAsia"/>
          <w:bCs/>
          <w:szCs w:val="24"/>
        </w:rPr>
        <w:t>Talonarios de Pagos de Nomina</w:t>
      </w:r>
      <w:r w:rsidR="007570A5">
        <w:rPr>
          <w:rFonts w:eastAsiaTheme="minorEastAsia"/>
          <w:bCs/>
          <w:szCs w:val="24"/>
        </w:rPr>
        <w:t xml:space="preserve"> de la compañía </w:t>
      </w:r>
      <w:proofErr w:type="spellStart"/>
      <w:r w:rsidR="007570A5" w:rsidRPr="007570A5">
        <w:rPr>
          <w:rFonts w:eastAsiaTheme="minorEastAsia"/>
          <w:bCs/>
          <w:i/>
          <w:szCs w:val="24"/>
        </w:rPr>
        <w:t>Cleanning</w:t>
      </w:r>
      <w:proofErr w:type="spellEnd"/>
      <w:r w:rsidR="007570A5" w:rsidRPr="007570A5">
        <w:rPr>
          <w:rFonts w:eastAsiaTheme="minorEastAsia"/>
          <w:bCs/>
          <w:i/>
          <w:szCs w:val="24"/>
        </w:rPr>
        <w:t xml:space="preserve"> </w:t>
      </w:r>
      <w:proofErr w:type="spellStart"/>
      <w:r w:rsidR="007570A5" w:rsidRPr="007570A5">
        <w:rPr>
          <w:rFonts w:eastAsiaTheme="minorEastAsia"/>
          <w:bCs/>
          <w:i/>
          <w:szCs w:val="24"/>
        </w:rPr>
        <w:t>Services</w:t>
      </w:r>
      <w:proofErr w:type="spellEnd"/>
      <w:r w:rsidR="002C2985">
        <w:rPr>
          <w:rFonts w:eastAsiaTheme="minorEastAsia"/>
          <w:bCs/>
          <w:szCs w:val="24"/>
        </w:rPr>
        <w:t xml:space="preserve"> y Certificación de Residencia </w:t>
      </w:r>
      <w:r w:rsidR="008C5DF4">
        <w:rPr>
          <w:rFonts w:eastAsiaTheme="minorEastAsia"/>
          <w:bCs/>
          <w:szCs w:val="24"/>
        </w:rPr>
        <w:t xml:space="preserve"> con fechas diferentes entre los meses de </w:t>
      </w:r>
      <w:r w:rsidR="008C5DF4">
        <w:rPr>
          <w:rFonts w:eastAsiaTheme="minorEastAsia"/>
          <w:color w:val="auto"/>
          <w:szCs w:val="24"/>
        </w:rPr>
        <w:t>julio de 2014 y abril de 2015</w:t>
      </w:r>
      <w:r w:rsidR="007570A5">
        <w:rPr>
          <w:rFonts w:eastAsiaTheme="minorEastAsia"/>
          <w:color w:val="auto"/>
          <w:szCs w:val="24"/>
        </w:rPr>
        <w:t xml:space="preserve"> que coinciden con las fechas de los delitos de fraudes</w:t>
      </w:r>
      <w:r w:rsidR="000D63CC">
        <w:rPr>
          <w:rFonts w:eastAsiaTheme="minorEastAsia"/>
          <w:color w:val="auto"/>
          <w:szCs w:val="24"/>
        </w:rPr>
        <w:t>.</w:t>
      </w:r>
      <w:r w:rsidR="00650599">
        <w:rPr>
          <w:rFonts w:eastAsiaTheme="minorEastAsia"/>
          <w:color w:val="auto"/>
          <w:szCs w:val="24"/>
        </w:rPr>
        <w:t xml:space="preserve"> </w:t>
      </w:r>
    </w:p>
    <w:p w14:paraId="3B4289DF" w14:textId="6DEA8C25" w:rsidR="002C2985" w:rsidRDefault="002C2985" w:rsidP="009623CA">
      <w:pPr>
        <w:autoSpaceDE w:val="0"/>
        <w:autoSpaceDN w:val="0"/>
        <w:adjustRightInd w:val="0"/>
        <w:spacing w:after="0" w:line="480" w:lineRule="auto"/>
        <w:ind w:left="0" w:firstLine="708"/>
        <w:jc w:val="left"/>
        <w:rPr>
          <w:color w:val="auto"/>
          <w:szCs w:val="24"/>
        </w:rPr>
      </w:pPr>
      <w:r>
        <w:rPr>
          <w:rFonts w:eastAsiaTheme="minorEastAsia"/>
          <w:color w:val="auto"/>
          <w:szCs w:val="24"/>
        </w:rPr>
        <w:t xml:space="preserve">Una vez se completaron </w:t>
      </w:r>
      <w:r w:rsidR="00952668">
        <w:rPr>
          <w:rFonts w:eastAsiaTheme="minorEastAsia"/>
          <w:color w:val="auto"/>
          <w:szCs w:val="24"/>
        </w:rPr>
        <w:t>todas las</w:t>
      </w:r>
      <w:r>
        <w:rPr>
          <w:rFonts w:eastAsiaTheme="minorEastAsia"/>
          <w:color w:val="auto"/>
          <w:szCs w:val="24"/>
        </w:rPr>
        <w:t xml:space="preserve"> pruebas forense digital de acuerdo a lo solicitado por la corte de Distrito de Puerto Rico, </w:t>
      </w:r>
      <w:r w:rsidR="001A7708">
        <w:rPr>
          <w:rFonts w:eastAsiaTheme="minorEastAsia"/>
          <w:color w:val="auto"/>
          <w:szCs w:val="24"/>
        </w:rPr>
        <w:t>el dispositivo USB Drive de 16 GB</w:t>
      </w:r>
      <w:r>
        <w:rPr>
          <w:rFonts w:eastAsiaTheme="minorEastAsia"/>
          <w:color w:val="auto"/>
          <w:szCs w:val="24"/>
        </w:rPr>
        <w:t xml:space="preserve"> </w:t>
      </w:r>
      <w:r w:rsidR="007570A5">
        <w:rPr>
          <w:rFonts w:eastAsiaTheme="minorEastAsia"/>
          <w:bCs/>
          <w:szCs w:val="24"/>
        </w:rPr>
        <w:t xml:space="preserve">con el código PD UB 15-00612-01, </w:t>
      </w:r>
      <w:r>
        <w:rPr>
          <w:rFonts w:eastAsiaTheme="minorEastAsia"/>
          <w:color w:val="auto"/>
          <w:szCs w:val="24"/>
        </w:rPr>
        <w:t xml:space="preserve">fue entregado al fiscal </w:t>
      </w:r>
      <w:r w:rsidRPr="002D12A2">
        <w:rPr>
          <w:rFonts w:eastAsiaTheme="minorEastAsia"/>
          <w:bCs/>
          <w:szCs w:val="24"/>
        </w:rPr>
        <w:t>el Sr.</w:t>
      </w:r>
      <w:r w:rsidRPr="002D12A2">
        <w:rPr>
          <w:color w:val="auto"/>
          <w:szCs w:val="24"/>
        </w:rPr>
        <w:t xml:space="preserve"> </w:t>
      </w:r>
      <w:proofErr w:type="spellStart"/>
      <w:r w:rsidRPr="002D12A2">
        <w:rPr>
          <w:color w:val="auto"/>
          <w:szCs w:val="24"/>
        </w:rPr>
        <w:t>Jose</w:t>
      </w:r>
      <w:proofErr w:type="spellEnd"/>
      <w:r w:rsidRPr="002D12A2">
        <w:rPr>
          <w:color w:val="auto"/>
          <w:szCs w:val="24"/>
        </w:rPr>
        <w:t xml:space="preserve"> Capo Iriarte  </w:t>
      </w:r>
      <w:proofErr w:type="spellStart"/>
      <w:r w:rsidRPr="002D12A2">
        <w:rPr>
          <w:color w:val="auto"/>
          <w:szCs w:val="24"/>
        </w:rPr>
        <w:t>Assistant</w:t>
      </w:r>
      <w:proofErr w:type="spellEnd"/>
      <w:r w:rsidRPr="002D12A2">
        <w:rPr>
          <w:color w:val="auto"/>
          <w:szCs w:val="24"/>
        </w:rPr>
        <w:t xml:space="preserve"> </w:t>
      </w:r>
      <w:proofErr w:type="spellStart"/>
      <w:r w:rsidRPr="002D12A2">
        <w:rPr>
          <w:color w:val="auto"/>
          <w:szCs w:val="24"/>
        </w:rPr>
        <w:t>United</w:t>
      </w:r>
      <w:proofErr w:type="spellEnd"/>
      <w:r w:rsidRPr="002D12A2">
        <w:rPr>
          <w:color w:val="auto"/>
          <w:szCs w:val="24"/>
        </w:rPr>
        <w:t xml:space="preserve"> </w:t>
      </w:r>
      <w:proofErr w:type="spellStart"/>
      <w:r w:rsidRPr="002D12A2">
        <w:rPr>
          <w:color w:val="auto"/>
          <w:szCs w:val="24"/>
        </w:rPr>
        <w:t>States</w:t>
      </w:r>
      <w:proofErr w:type="spellEnd"/>
      <w:r w:rsidRPr="002D12A2">
        <w:rPr>
          <w:color w:val="auto"/>
          <w:szCs w:val="24"/>
        </w:rPr>
        <w:t xml:space="preserve"> </w:t>
      </w:r>
      <w:proofErr w:type="spellStart"/>
      <w:r w:rsidRPr="002D12A2">
        <w:rPr>
          <w:color w:val="auto"/>
          <w:szCs w:val="24"/>
        </w:rPr>
        <w:t>Attorney</w:t>
      </w:r>
      <w:proofErr w:type="spellEnd"/>
      <w:r w:rsidRPr="002D12A2">
        <w:rPr>
          <w:color w:val="auto"/>
          <w:szCs w:val="24"/>
        </w:rPr>
        <w:t xml:space="preserve"> </w:t>
      </w:r>
      <w:proofErr w:type="spellStart"/>
      <w:r w:rsidRPr="002D12A2">
        <w:rPr>
          <w:color w:val="auto"/>
          <w:szCs w:val="24"/>
        </w:rPr>
        <w:t>Deputy</w:t>
      </w:r>
      <w:proofErr w:type="spellEnd"/>
      <w:r w:rsidRPr="002D12A2">
        <w:rPr>
          <w:color w:val="auto"/>
          <w:szCs w:val="24"/>
        </w:rPr>
        <w:t xml:space="preserve"> </w:t>
      </w:r>
      <w:proofErr w:type="spellStart"/>
      <w:r w:rsidRPr="002D12A2">
        <w:rPr>
          <w:color w:val="auto"/>
          <w:szCs w:val="24"/>
        </w:rPr>
        <w:t>Chief</w:t>
      </w:r>
      <w:proofErr w:type="spellEnd"/>
      <w:r w:rsidRPr="002D12A2">
        <w:rPr>
          <w:color w:val="auto"/>
          <w:szCs w:val="24"/>
        </w:rPr>
        <w:t xml:space="preserve">, </w:t>
      </w:r>
      <w:proofErr w:type="spellStart"/>
      <w:r w:rsidRPr="002D12A2">
        <w:rPr>
          <w:color w:val="auto"/>
          <w:szCs w:val="24"/>
        </w:rPr>
        <w:t>Financial</w:t>
      </w:r>
      <w:proofErr w:type="spellEnd"/>
      <w:r w:rsidRPr="002D12A2">
        <w:rPr>
          <w:color w:val="auto"/>
          <w:szCs w:val="24"/>
        </w:rPr>
        <w:t xml:space="preserve"> </w:t>
      </w:r>
      <w:proofErr w:type="spellStart"/>
      <w:r w:rsidRPr="002D12A2">
        <w:rPr>
          <w:color w:val="auto"/>
          <w:szCs w:val="24"/>
        </w:rPr>
        <w:t>Fraud</w:t>
      </w:r>
      <w:proofErr w:type="spellEnd"/>
      <w:r w:rsidRPr="002D12A2">
        <w:rPr>
          <w:color w:val="auto"/>
          <w:szCs w:val="24"/>
        </w:rPr>
        <w:t xml:space="preserve"> &amp; </w:t>
      </w:r>
      <w:proofErr w:type="spellStart"/>
      <w:r w:rsidRPr="002D12A2">
        <w:rPr>
          <w:color w:val="auto"/>
          <w:szCs w:val="24"/>
        </w:rPr>
        <w:t>Corruption</w:t>
      </w:r>
      <w:proofErr w:type="spellEnd"/>
      <w:r w:rsidRPr="002D12A2">
        <w:rPr>
          <w:color w:val="auto"/>
          <w:szCs w:val="24"/>
        </w:rPr>
        <w:t xml:space="preserve"> </w:t>
      </w:r>
      <w:proofErr w:type="spellStart"/>
      <w:r w:rsidRPr="002D12A2">
        <w:rPr>
          <w:color w:val="auto"/>
          <w:szCs w:val="24"/>
        </w:rPr>
        <w:t>Unit</w:t>
      </w:r>
      <w:proofErr w:type="spellEnd"/>
      <w:r w:rsidR="009623CA">
        <w:rPr>
          <w:color w:val="auto"/>
          <w:szCs w:val="24"/>
        </w:rPr>
        <w:t>.</w:t>
      </w:r>
    </w:p>
    <w:p w14:paraId="02AFF420" w14:textId="77777777" w:rsidR="009623CA" w:rsidRPr="00C3766D" w:rsidRDefault="009623CA" w:rsidP="009623CA">
      <w:pPr>
        <w:autoSpaceDE w:val="0"/>
        <w:autoSpaceDN w:val="0"/>
        <w:adjustRightInd w:val="0"/>
        <w:spacing w:after="0" w:line="480" w:lineRule="auto"/>
        <w:ind w:left="0" w:firstLine="0"/>
        <w:jc w:val="left"/>
        <w:rPr>
          <w:b/>
          <w:bCs/>
          <w:sz w:val="28"/>
          <w:szCs w:val="28"/>
        </w:rPr>
      </w:pPr>
      <w:r w:rsidRPr="00C3766D">
        <w:rPr>
          <w:b/>
          <w:bCs/>
          <w:sz w:val="28"/>
          <w:szCs w:val="28"/>
        </w:rPr>
        <w:t>Objetivo</w:t>
      </w:r>
    </w:p>
    <w:p w14:paraId="3335275F" w14:textId="77777777" w:rsidR="009623CA" w:rsidRDefault="009623CA" w:rsidP="009623CA">
      <w:pPr>
        <w:autoSpaceDE w:val="0"/>
        <w:autoSpaceDN w:val="0"/>
        <w:adjustRightInd w:val="0"/>
        <w:spacing w:after="0" w:line="480" w:lineRule="auto"/>
        <w:ind w:left="0" w:firstLine="0"/>
        <w:jc w:val="left"/>
        <w:rPr>
          <w:rFonts w:eastAsiaTheme="minorEastAsia"/>
          <w:bCs/>
          <w:szCs w:val="24"/>
        </w:rPr>
      </w:pPr>
      <w:r>
        <w:rPr>
          <w:b/>
          <w:bCs/>
          <w:sz w:val="23"/>
          <w:szCs w:val="23"/>
        </w:rPr>
        <w:tab/>
      </w:r>
      <w:r w:rsidRPr="002D12A2">
        <w:rPr>
          <w:rFonts w:eastAsiaTheme="minorEastAsia"/>
          <w:bCs/>
          <w:szCs w:val="24"/>
        </w:rPr>
        <w:t>La corte federal del Distrito de Puerto Rico, a través de su fiscal el Sr.</w:t>
      </w:r>
      <w:r w:rsidRPr="002D12A2">
        <w:rPr>
          <w:color w:val="auto"/>
          <w:szCs w:val="24"/>
        </w:rPr>
        <w:t xml:space="preserve"> </w:t>
      </w:r>
      <w:proofErr w:type="spellStart"/>
      <w:r w:rsidRPr="002D12A2">
        <w:rPr>
          <w:color w:val="auto"/>
          <w:szCs w:val="24"/>
        </w:rPr>
        <w:t>Jose</w:t>
      </w:r>
      <w:proofErr w:type="spellEnd"/>
      <w:r w:rsidRPr="002D12A2">
        <w:rPr>
          <w:color w:val="auto"/>
          <w:szCs w:val="24"/>
        </w:rPr>
        <w:t xml:space="preserve"> Capo Iriarte  </w:t>
      </w:r>
      <w:proofErr w:type="spellStart"/>
      <w:r w:rsidRPr="002D12A2">
        <w:rPr>
          <w:color w:val="auto"/>
          <w:szCs w:val="24"/>
        </w:rPr>
        <w:t>Assistant</w:t>
      </w:r>
      <w:proofErr w:type="spellEnd"/>
      <w:r w:rsidRPr="002D12A2">
        <w:rPr>
          <w:color w:val="auto"/>
          <w:szCs w:val="24"/>
        </w:rPr>
        <w:t xml:space="preserve"> </w:t>
      </w:r>
      <w:proofErr w:type="spellStart"/>
      <w:r w:rsidRPr="002D12A2">
        <w:rPr>
          <w:color w:val="auto"/>
          <w:szCs w:val="24"/>
        </w:rPr>
        <w:t>United</w:t>
      </w:r>
      <w:proofErr w:type="spellEnd"/>
      <w:r w:rsidRPr="002D12A2">
        <w:rPr>
          <w:color w:val="auto"/>
          <w:szCs w:val="24"/>
        </w:rPr>
        <w:t xml:space="preserve"> </w:t>
      </w:r>
      <w:proofErr w:type="spellStart"/>
      <w:r w:rsidRPr="002D12A2">
        <w:rPr>
          <w:color w:val="auto"/>
          <w:szCs w:val="24"/>
        </w:rPr>
        <w:t>States</w:t>
      </w:r>
      <w:proofErr w:type="spellEnd"/>
      <w:r w:rsidRPr="002D12A2">
        <w:rPr>
          <w:color w:val="auto"/>
          <w:szCs w:val="24"/>
        </w:rPr>
        <w:t xml:space="preserve"> </w:t>
      </w:r>
      <w:proofErr w:type="spellStart"/>
      <w:r w:rsidRPr="002D12A2">
        <w:rPr>
          <w:color w:val="auto"/>
          <w:szCs w:val="24"/>
        </w:rPr>
        <w:t>Attorney</w:t>
      </w:r>
      <w:proofErr w:type="spellEnd"/>
      <w:r w:rsidRPr="002D12A2">
        <w:rPr>
          <w:color w:val="auto"/>
          <w:szCs w:val="24"/>
        </w:rPr>
        <w:t xml:space="preserve"> </w:t>
      </w:r>
      <w:proofErr w:type="spellStart"/>
      <w:r w:rsidRPr="002D12A2">
        <w:rPr>
          <w:color w:val="auto"/>
          <w:szCs w:val="24"/>
        </w:rPr>
        <w:t>Deputy</w:t>
      </w:r>
      <w:proofErr w:type="spellEnd"/>
      <w:r w:rsidRPr="002D12A2">
        <w:rPr>
          <w:color w:val="auto"/>
          <w:szCs w:val="24"/>
        </w:rPr>
        <w:t xml:space="preserve"> </w:t>
      </w:r>
      <w:proofErr w:type="spellStart"/>
      <w:r w:rsidRPr="002D12A2">
        <w:rPr>
          <w:color w:val="auto"/>
          <w:szCs w:val="24"/>
        </w:rPr>
        <w:t>Chief</w:t>
      </w:r>
      <w:proofErr w:type="spellEnd"/>
      <w:r w:rsidRPr="002D12A2">
        <w:rPr>
          <w:color w:val="auto"/>
          <w:szCs w:val="24"/>
        </w:rPr>
        <w:t xml:space="preserve">, </w:t>
      </w:r>
      <w:proofErr w:type="spellStart"/>
      <w:r w:rsidRPr="002D12A2">
        <w:rPr>
          <w:color w:val="auto"/>
          <w:szCs w:val="24"/>
        </w:rPr>
        <w:t>Financial</w:t>
      </w:r>
      <w:proofErr w:type="spellEnd"/>
      <w:r w:rsidRPr="002D12A2">
        <w:rPr>
          <w:color w:val="auto"/>
          <w:szCs w:val="24"/>
        </w:rPr>
        <w:t xml:space="preserve"> </w:t>
      </w:r>
      <w:proofErr w:type="spellStart"/>
      <w:r w:rsidRPr="002D12A2">
        <w:rPr>
          <w:color w:val="auto"/>
          <w:szCs w:val="24"/>
        </w:rPr>
        <w:t>Fraud</w:t>
      </w:r>
      <w:proofErr w:type="spellEnd"/>
      <w:r w:rsidRPr="002D12A2">
        <w:rPr>
          <w:color w:val="auto"/>
          <w:szCs w:val="24"/>
        </w:rPr>
        <w:t xml:space="preserve"> &amp; </w:t>
      </w:r>
      <w:proofErr w:type="spellStart"/>
      <w:r w:rsidRPr="002D12A2">
        <w:rPr>
          <w:color w:val="auto"/>
          <w:szCs w:val="24"/>
        </w:rPr>
        <w:t>Corruption</w:t>
      </w:r>
      <w:proofErr w:type="spellEnd"/>
      <w:r w:rsidRPr="002D12A2">
        <w:rPr>
          <w:color w:val="auto"/>
          <w:szCs w:val="24"/>
        </w:rPr>
        <w:t xml:space="preserve"> </w:t>
      </w:r>
      <w:proofErr w:type="spellStart"/>
      <w:r w:rsidRPr="002D12A2">
        <w:rPr>
          <w:color w:val="auto"/>
          <w:szCs w:val="24"/>
        </w:rPr>
        <w:t>Unit</w:t>
      </w:r>
      <w:proofErr w:type="spellEnd"/>
      <w:r>
        <w:rPr>
          <w:color w:val="auto"/>
          <w:szCs w:val="24"/>
        </w:rPr>
        <w:t xml:space="preserve"> </w:t>
      </w:r>
      <w:r>
        <w:rPr>
          <w:rFonts w:eastAsiaTheme="minorEastAsia"/>
          <w:bCs/>
          <w:szCs w:val="24"/>
        </w:rPr>
        <w:t xml:space="preserve">contrato los servicios de </w:t>
      </w:r>
      <w:r w:rsidR="00F713E0">
        <w:rPr>
          <w:rFonts w:eastAsiaTheme="minorEastAsia"/>
          <w:bCs/>
          <w:szCs w:val="24"/>
        </w:rPr>
        <w:t xml:space="preserve">EDP Forenses </w:t>
      </w:r>
      <w:proofErr w:type="spellStart"/>
      <w:r w:rsidR="00F713E0">
        <w:rPr>
          <w:rFonts w:eastAsiaTheme="minorEastAsia"/>
          <w:bCs/>
          <w:szCs w:val="24"/>
        </w:rPr>
        <w:t>Servic</w:t>
      </w:r>
      <w:r w:rsidR="00342241">
        <w:rPr>
          <w:rFonts w:eastAsiaTheme="minorEastAsia"/>
          <w:bCs/>
          <w:szCs w:val="24"/>
        </w:rPr>
        <w:t>es</w:t>
      </w:r>
      <w:proofErr w:type="spellEnd"/>
      <w:r w:rsidR="00342241">
        <w:rPr>
          <w:rFonts w:eastAsiaTheme="minorEastAsia"/>
          <w:bCs/>
          <w:szCs w:val="24"/>
        </w:rPr>
        <w:t>, Inc.</w:t>
      </w:r>
      <w:r w:rsidR="00F713E0">
        <w:rPr>
          <w:rFonts w:eastAsiaTheme="minorEastAsia"/>
          <w:bCs/>
          <w:szCs w:val="24"/>
        </w:rPr>
        <w:t xml:space="preserve">, </w:t>
      </w:r>
      <w:r w:rsidR="00A962E9">
        <w:rPr>
          <w:rFonts w:eastAsiaTheme="minorEastAsia"/>
          <w:bCs/>
          <w:szCs w:val="24"/>
        </w:rPr>
        <w:t xml:space="preserve">con el objetivo de </w:t>
      </w:r>
      <w:r>
        <w:rPr>
          <w:rFonts w:eastAsiaTheme="minorEastAsia"/>
          <w:bCs/>
          <w:szCs w:val="24"/>
        </w:rPr>
        <w:t xml:space="preserve">realizar un análisis forense digital a un USB Drive Modelo </w:t>
      </w:r>
      <w:proofErr w:type="spellStart"/>
      <w:r w:rsidRPr="002D12A2">
        <w:rPr>
          <w:rFonts w:eastAsiaTheme="minorEastAsia"/>
          <w:bCs/>
          <w:i/>
          <w:szCs w:val="24"/>
        </w:rPr>
        <w:t>Cruzer</w:t>
      </w:r>
      <w:proofErr w:type="spellEnd"/>
      <w:r w:rsidRPr="002D12A2">
        <w:rPr>
          <w:rFonts w:eastAsiaTheme="minorEastAsia"/>
          <w:bCs/>
          <w:i/>
          <w:szCs w:val="24"/>
        </w:rPr>
        <w:t xml:space="preserve"> </w:t>
      </w:r>
      <w:proofErr w:type="spellStart"/>
      <w:r w:rsidRPr="002D12A2">
        <w:rPr>
          <w:rFonts w:eastAsiaTheme="minorEastAsia"/>
          <w:bCs/>
          <w:i/>
          <w:szCs w:val="24"/>
        </w:rPr>
        <w:t>Glide</w:t>
      </w:r>
      <w:proofErr w:type="spellEnd"/>
      <w:r>
        <w:rPr>
          <w:rFonts w:eastAsiaTheme="minorEastAsia"/>
          <w:bCs/>
          <w:szCs w:val="24"/>
        </w:rPr>
        <w:t xml:space="preserve">  de 16 </w:t>
      </w:r>
      <w:proofErr w:type="spellStart"/>
      <w:r>
        <w:rPr>
          <w:rFonts w:eastAsiaTheme="minorEastAsia"/>
          <w:bCs/>
          <w:szCs w:val="24"/>
        </w:rPr>
        <w:t>gb</w:t>
      </w:r>
      <w:proofErr w:type="spellEnd"/>
      <w:r>
        <w:rPr>
          <w:rFonts w:eastAsiaTheme="minorEastAsia"/>
          <w:bCs/>
          <w:szCs w:val="24"/>
        </w:rPr>
        <w:t xml:space="preserve"> </w:t>
      </w:r>
      <w:r w:rsidR="005B0F7D">
        <w:rPr>
          <w:rFonts w:eastAsiaTheme="minorEastAsia"/>
          <w:bCs/>
          <w:szCs w:val="24"/>
        </w:rPr>
        <w:t xml:space="preserve">con el código PD UB 15-00612-01 </w:t>
      </w:r>
      <w:r>
        <w:rPr>
          <w:rFonts w:eastAsiaTheme="minorEastAsia"/>
          <w:bCs/>
          <w:szCs w:val="24"/>
        </w:rPr>
        <w:t>y recuperar información de documentos que ayuden a</w:t>
      </w:r>
      <w:r w:rsidR="00EF5AC8">
        <w:rPr>
          <w:rFonts w:eastAsiaTheme="minorEastAsia"/>
          <w:bCs/>
          <w:szCs w:val="24"/>
        </w:rPr>
        <w:t xml:space="preserve"> </w:t>
      </w:r>
      <w:r w:rsidR="00EF5AC8">
        <w:t>encausar</w:t>
      </w:r>
      <w:r>
        <w:rPr>
          <w:rFonts w:eastAsiaTheme="minorEastAsia"/>
          <w:bCs/>
          <w:szCs w:val="24"/>
        </w:rPr>
        <w:t xml:space="preserve"> la convicción de culpabilidad del acusado </w:t>
      </w:r>
      <w:r w:rsidR="00EF5AC8">
        <w:rPr>
          <w:rFonts w:eastAsiaTheme="minorEastAsia"/>
          <w:bCs/>
          <w:szCs w:val="24"/>
        </w:rPr>
        <w:t xml:space="preserve">Sr. Carlos </w:t>
      </w:r>
      <w:proofErr w:type="spellStart"/>
      <w:r w:rsidR="007D020B">
        <w:rPr>
          <w:rFonts w:eastAsiaTheme="minorEastAsia"/>
          <w:bCs/>
          <w:szCs w:val="24"/>
        </w:rPr>
        <w:t>Bauzó</w:t>
      </w:r>
      <w:proofErr w:type="spellEnd"/>
      <w:r w:rsidR="00EF5AC8">
        <w:rPr>
          <w:rFonts w:eastAsiaTheme="minorEastAsia"/>
          <w:bCs/>
          <w:szCs w:val="24"/>
        </w:rPr>
        <w:t xml:space="preserve"> Vázquez </w:t>
      </w:r>
      <w:r>
        <w:rPr>
          <w:rFonts w:eastAsiaTheme="minorEastAsia"/>
          <w:bCs/>
          <w:szCs w:val="24"/>
        </w:rPr>
        <w:t>en el esquema de fraude</w:t>
      </w:r>
      <w:r w:rsidR="00EF5AC8">
        <w:rPr>
          <w:rFonts w:eastAsiaTheme="minorEastAsia"/>
          <w:bCs/>
          <w:szCs w:val="24"/>
        </w:rPr>
        <w:t xml:space="preserve"> bancario</w:t>
      </w:r>
      <w:r w:rsidR="00A962E9">
        <w:rPr>
          <w:rFonts w:eastAsiaTheme="minorEastAsia"/>
          <w:bCs/>
          <w:szCs w:val="24"/>
        </w:rPr>
        <w:t xml:space="preserve"> y sus ocho (8) </w:t>
      </w:r>
      <w:proofErr w:type="spellStart"/>
      <w:r w:rsidR="00A962E9">
        <w:rPr>
          <w:rFonts w:eastAsiaTheme="minorEastAsia"/>
          <w:bCs/>
          <w:szCs w:val="24"/>
        </w:rPr>
        <w:t>complices</w:t>
      </w:r>
      <w:proofErr w:type="spellEnd"/>
      <w:r w:rsidR="00A962E9">
        <w:rPr>
          <w:rFonts w:eastAsiaTheme="minorEastAsia"/>
          <w:bCs/>
          <w:szCs w:val="24"/>
        </w:rPr>
        <w:t xml:space="preserve"> en el fraude</w:t>
      </w:r>
      <w:r w:rsidR="00EF5AC8">
        <w:rPr>
          <w:rFonts w:eastAsiaTheme="minorEastAsia"/>
          <w:bCs/>
          <w:szCs w:val="24"/>
        </w:rPr>
        <w:t>.</w:t>
      </w:r>
    </w:p>
    <w:p w14:paraId="193446C0" w14:textId="77777777" w:rsidR="009623CA" w:rsidRPr="00ED354F" w:rsidRDefault="009623CA" w:rsidP="009623CA">
      <w:pPr>
        <w:autoSpaceDE w:val="0"/>
        <w:autoSpaceDN w:val="0"/>
        <w:adjustRightInd w:val="0"/>
        <w:spacing w:after="0" w:line="480" w:lineRule="auto"/>
        <w:ind w:left="0" w:firstLine="0"/>
        <w:jc w:val="left"/>
        <w:rPr>
          <w:b/>
          <w:bCs/>
          <w:sz w:val="28"/>
          <w:szCs w:val="28"/>
        </w:rPr>
      </w:pPr>
      <w:r w:rsidRPr="00ED354F">
        <w:rPr>
          <w:b/>
          <w:bCs/>
          <w:sz w:val="28"/>
          <w:szCs w:val="28"/>
        </w:rPr>
        <w:t>Alcance del Trabajo</w:t>
      </w:r>
    </w:p>
    <w:p w14:paraId="058AF910" w14:textId="1F9D5C0D" w:rsidR="00E43441" w:rsidRDefault="00A962E9" w:rsidP="00F341CC">
      <w:pPr>
        <w:spacing w:line="480" w:lineRule="auto"/>
        <w:ind w:left="-15" w:right="112" w:firstLine="720"/>
      </w:pPr>
      <w:r>
        <w:t xml:space="preserve">El día 28 de </w:t>
      </w:r>
      <w:r w:rsidR="00594530">
        <w:t>noviembre</w:t>
      </w:r>
      <w:r>
        <w:t xml:space="preserve"> de 2016</w:t>
      </w:r>
      <w:r w:rsidR="00E43441">
        <w:t xml:space="preserve"> el fiscal federal </w:t>
      </w:r>
      <w:r w:rsidR="00E43441" w:rsidRPr="002D12A2">
        <w:rPr>
          <w:rFonts w:eastAsiaTheme="minorEastAsia"/>
          <w:bCs/>
          <w:szCs w:val="24"/>
        </w:rPr>
        <w:t>el Sr.</w:t>
      </w:r>
      <w:r w:rsidR="00952668">
        <w:rPr>
          <w:color w:val="auto"/>
          <w:szCs w:val="24"/>
        </w:rPr>
        <w:t xml:space="preserve"> </w:t>
      </w:r>
      <w:proofErr w:type="spellStart"/>
      <w:r w:rsidR="00952668">
        <w:rPr>
          <w:color w:val="auto"/>
          <w:szCs w:val="24"/>
        </w:rPr>
        <w:t>Jose</w:t>
      </w:r>
      <w:proofErr w:type="spellEnd"/>
      <w:r w:rsidR="00952668">
        <w:rPr>
          <w:color w:val="auto"/>
          <w:szCs w:val="24"/>
        </w:rPr>
        <w:t xml:space="preserve"> Capo Iriarte</w:t>
      </w:r>
      <w:r w:rsidR="00E43441" w:rsidRPr="00E43441">
        <w:rPr>
          <w:i/>
          <w:color w:val="auto"/>
          <w:szCs w:val="24"/>
        </w:rPr>
        <w:t xml:space="preserve"> </w:t>
      </w:r>
      <w:proofErr w:type="spellStart"/>
      <w:r w:rsidR="00E43441" w:rsidRPr="00E43441">
        <w:rPr>
          <w:i/>
          <w:color w:val="auto"/>
          <w:szCs w:val="24"/>
        </w:rPr>
        <w:t>Assistant</w:t>
      </w:r>
      <w:proofErr w:type="spellEnd"/>
      <w:r w:rsidR="00E43441" w:rsidRPr="00E43441">
        <w:rPr>
          <w:i/>
          <w:color w:val="auto"/>
          <w:szCs w:val="24"/>
        </w:rPr>
        <w:t xml:space="preserve"> </w:t>
      </w:r>
      <w:proofErr w:type="spellStart"/>
      <w:r w:rsidR="00E43441" w:rsidRPr="00E43441">
        <w:rPr>
          <w:i/>
          <w:color w:val="auto"/>
          <w:szCs w:val="24"/>
        </w:rPr>
        <w:t>United</w:t>
      </w:r>
      <w:proofErr w:type="spellEnd"/>
      <w:r w:rsidR="00E43441" w:rsidRPr="00E43441">
        <w:rPr>
          <w:i/>
          <w:color w:val="auto"/>
          <w:szCs w:val="24"/>
        </w:rPr>
        <w:t xml:space="preserve"> </w:t>
      </w:r>
      <w:proofErr w:type="spellStart"/>
      <w:r w:rsidR="00E43441" w:rsidRPr="00E43441">
        <w:rPr>
          <w:i/>
          <w:color w:val="auto"/>
          <w:szCs w:val="24"/>
        </w:rPr>
        <w:t>States</w:t>
      </w:r>
      <w:proofErr w:type="spellEnd"/>
      <w:r w:rsidR="00E43441" w:rsidRPr="00E43441">
        <w:rPr>
          <w:i/>
          <w:color w:val="auto"/>
          <w:szCs w:val="24"/>
        </w:rPr>
        <w:t xml:space="preserve"> </w:t>
      </w:r>
      <w:proofErr w:type="spellStart"/>
      <w:r w:rsidR="00E43441" w:rsidRPr="00E43441">
        <w:rPr>
          <w:i/>
          <w:color w:val="auto"/>
          <w:szCs w:val="24"/>
        </w:rPr>
        <w:t>Attorney</w:t>
      </w:r>
      <w:proofErr w:type="spellEnd"/>
      <w:r w:rsidR="00E43441" w:rsidRPr="00E43441">
        <w:rPr>
          <w:i/>
          <w:color w:val="auto"/>
          <w:szCs w:val="24"/>
        </w:rPr>
        <w:t xml:space="preserve"> </w:t>
      </w:r>
      <w:proofErr w:type="spellStart"/>
      <w:r w:rsidR="00E43441" w:rsidRPr="00E43441">
        <w:rPr>
          <w:i/>
          <w:color w:val="auto"/>
          <w:szCs w:val="24"/>
        </w:rPr>
        <w:t>Deputy</w:t>
      </w:r>
      <w:proofErr w:type="spellEnd"/>
      <w:r w:rsidR="00E43441" w:rsidRPr="00E43441">
        <w:rPr>
          <w:i/>
          <w:color w:val="auto"/>
          <w:szCs w:val="24"/>
        </w:rPr>
        <w:t xml:space="preserve"> </w:t>
      </w:r>
      <w:proofErr w:type="spellStart"/>
      <w:r w:rsidR="00E43441" w:rsidRPr="00E43441">
        <w:rPr>
          <w:i/>
          <w:color w:val="auto"/>
          <w:szCs w:val="24"/>
        </w:rPr>
        <w:t>Chief</w:t>
      </w:r>
      <w:proofErr w:type="spellEnd"/>
      <w:r w:rsidR="00E43441" w:rsidRPr="00E43441">
        <w:rPr>
          <w:i/>
          <w:color w:val="auto"/>
          <w:szCs w:val="24"/>
        </w:rPr>
        <w:t xml:space="preserve">, </w:t>
      </w:r>
      <w:proofErr w:type="spellStart"/>
      <w:r w:rsidR="00E43441" w:rsidRPr="00E43441">
        <w:rPr>
          <w:i/>
          <w:color w:val="auto"/>
          <w:szCs w:val="24"/>
        </w:rPr>
        <w:t>Financial</w:t>
      </w:r>
      <w:proofErr w:type="spellEnd"/>
      <w:r w:rsidR="00E43441" w:rsidRPr="00E43441">
        <w:rPr>
          <w:i/>
          <w:color w:val="auto"/>
          <w:szCs w:val="24"/>
        </w:rPr>
        <w:t xml:space="preserve"> </w:t>
      </w:r>
      <w:proofErr w:type="spellStart"/>
      <w:r w:rsidR="00E43441" w:rsidRPr="00E43441">
        <w:rPr>
          <w:i/>
          <w:color w:val="auto"/>
          <w:szCs w:val="24"/>
        </w:rPr>
        <w:t>Fraud</w:t>
      </w:r>
      <w:proofErr w:type="spellEnd"/>
      <w:r w:rsidR="00E43441" w:rsidRPr="00E43441">
        <w:rPr>
          <w:i/>
          <w:color w:val="auto"/>
          <w:szCs w:val="24"/>
        </w:rPr>
        <w:t xml:space="preserve"> &amp; </w:t>
      </w:r>
      <w:proofErr w:type="spellStart"/>
      <w:r w:rsidR="00E43441" w:rsidRPr="00E43441">
        <w:rPr>
          <w:i/>
          <w:color w:val="auto"/>
          <w:szCs w:val="24"/>
        </w:rPr>
        <w:t>Corruption</w:t>
      </w:r>
      <w:proofErr w:type="spellEnd"/>
      <w:r w:rsidR="00E43441" w:rsidRPr="00E43441">
        <w:rPr>
          <w:i/>
          <w:color w:val="auto"/>
          <w:szCs w:val="24"/>
        </w:rPr>
        <w:t xml:space="preserve"> </w:t>
      </w:r>
      <w:proofErr w:type="spellStart"/>
      <w:r w:rsidR="00E43441" w:rsidRPr="00E43441">
        <w:rPr>
          <w:i/>
          <w:color w:val="auto"/>
          <w:szCs w:val="24"/>
        </w:rPr>
        <w:t>Unit</w:t>
      </w:r>
      <w:proofErr w:type="spellEnd"/>
      <w:r w:rsidR="00E43441">
        <w:rPr>
          <w:color w:val="auto"/>
          <w:szCs w:val="24"/>
        </w:rPr>
        <w:t xml:space="preserve"> </w:t>
      </w:r>
      <w:r w:rsidR="00E43441">
        <w:t xml:space="preserve">le hace entrega al perito forense Sr. José Cordero Vélez de </w:t>
      </w:r>
      <w:r w:rsidR="00613BE0">
        <w:t xml:space="preserve">la compañía </w:t>
      </w:r>
      <w:r w:rsidR="00952668">
        <w:rPr>
          <w:rFonts w:eastAsiaTheme="minorEastAsia"/>
          <w:bCs/>
          <w:szCs w:val="24"/>
        </w:rPr>
        <w:t>EDP Forenses Servicies Inc.</w:t>
      </w:r>
      <w:r w:rsidR="00613BE0">
        <w:rPr>
          <w:rFonts w:eastAsiaTheme="minorEastAsia"/>
          <w:bCs/>
          <w:szCs w:val="24"/>
        </w:rPr>
        <w:t>,</w:t>
      </w:r>
      <w:r w:rsidR="00E43441">
        <w:t xml:space="preserve"> un </w:t>
      </w:r>
      <w:r w:rsidR="00E43441">
        <w:rPr>
          <w:rFonts w:eastAsiaTheme="minorEastAsia"/>
          <w:bCs/>
          <w:szCs w:val="24"/>
        </w:rPr>
        <w:t xml:space="preserve">USB Drive Modelo </w:t>
      </w:r>
      <w:proofErr w:type="spellStart"/>
      <w:r w:rsidR="00E43441" w:rsidRPr="002D12A2">
        <w:rPr>
          <w:rFonts w:eastAsiaTheme="minorEastAsia"/>
          <w:bCs/>
          <w:i/>
          <w:szCs w:val="24"/>
        </w:rPr>
        <w:t>Cruzer</w:t>
      </w:r>
      <w:proofErr w:type="spellEnd"/>
      <w:r w:rsidR="00E43441" w:rsidRPr="002D12A2">
        <w:rPr>
          <w:rFonts w:eastAsiaTheme="minorEastAsia"/>
          <w:bCs/>
          <w:i/>
          <w:szCs w:val="24"/>
        </w:rPr>
        <w:t xml:space="preserve"> </w:t>
      </w:r>
      <w:proofErr w:type="spellStart"/>
      <w:r w:rsidR="00E43441" w:rsidRPr="002D12A2">
        <w:rPr>
          <w:rFonts w:eastAsiaTheme="minorEastAsia"/>
          <w:bCs/>
          <w:i/>
          <w:szCs w:val="24"/>
        </w:rPr>
        <w:lastRenderedPageBreak/>
        <w:t>Glide</w:t>
      </w:r>
      <w:proofErr w:type="spellEnd"/>
      <w:r w:rsidR="00DB1774">
        <w:rPr>
          <w:rFonts w:eastAsiaTheme="minorEastAsia"/>
          <w:bCs/>
          <w:szCs w:val="24"/>
        </w:rPr>
        <w:t xml:space="preserve"> </w:t>
      </w:r>
      <w:r w:rsidR="007177A4">
        <w:rPr>
          <w:rFonts w:eastAsiaTheme="minorEastAsia"/>
          <w:bCs/>
          <w:szCs w:val="24"/>
        </w:rPr>
        <w:t>de 16 GB</w:t>
      </w:r>
      <w:r w:rsidR="00E43441">
        <w:rPr>
          <w:rFonts w:eastAsiaTheme="minorEastAsia"/>
          <w:bCs/>
          <w:szCs w:val="24"/>
        </w:rPr>
        <w:t xml:space="preserve"> con el código PD </w:t>
      </w:r>
      <w:r w:rsidR="005B0F7D">
        <w:rPr>
          <w:rFonts w:eastAsiaTheme="minorEastAsia"/>
          <w:bCs/>
          <w:szCs w:val="24"/>
        </w:rPr>
        <w:t>UB 15-00612-01</w:t>
      </w:r>
      <w:r w:rsidR="00E43441">
        <w:t xml:space="preserve">.  </w:t>
      </w:r>
      <w:r w:rsidR="00F341CC">
        <w:t xml:space="preserve">El objetivo de la investigación forense digital es el </w:t>
      </w:r>
      <w:r w:rsidR="00E43441">
        <w:t>d</w:t>
      </w:r>
      <w:r w:rsidR="00F341CC">
        <w:t>e analizar el mismo</w:t>
      </w:r>
      <w:r w:rsidR="00C8095D">
        <w:t xml:space="preserve">, preservar cualquier </w:t>
      </w:r>
      <w:r w:rsidR="00DB1774">
        <w:t>evidencia y</w:t>
      </w:r>
      <w:r w:rsidR="00F341CC">
        <w:t xml:space="preserve"> buscar </w:t>
      </w:r>
      <w:r w:rsidR="00DB1774">
        <w:t>documentos relevantes</w:t>
      </w:r>
      <w:r w:rsidR="00C8095D">
        <w:t xml:space="preserve"> que sirvan como evidencia </w:t>
      </w:r>
      <w:proofErr w:type="spellStart"/>
      <w:r w:rsidR="00E43441">
        <w:t>culpatoria</w:t>
      </w:r>
      <w:proofErr w:type="spellEnd"/>
      <w:r w:rsidR="00E43441">
        <w:t xml:space="preserve"> en el caso US</w:t>
      </w:r>
      <w:r w:rsidR="00F341CC">
        <w:t>A</w:t>
      </w:r>
      <w:r w:rsidR="00E43441">
        <w:t xml:space="preserve"> v</w:t>
      </w:r>
      <w:r w:rsidR="00F341CC">
        <w:t xml:space="preserve">s Carlos </w:t>
      </w:r>
      <w:proofErr w:type="spellStart"/>
      <w:r w:rsidR="007D020B">
        <w:t>Bauzó</w:t>
      </w:r>
      <w:proofErr w:type="spellEnd"/>
      <w:r w:rsidR="00F341CC">
        <w:t xml:space="preserve"> Vázquez</w:t>
      </w:r>
      <w:r w:rsidR="00E43441">
        <w:t xml:space="preserve">. Siguiendo los estándares de la industria forense se comienza el proceso de análisis utilizando la siguiente tecnología:  </w:t>
      </w:r>
    </w:p>
    <w:p w14:paraId="3F818EF7" w14:textId="77777777" w:rsidR="00E43441" w:rsidRDefault="00E43441" w:rsidP="00E43441">
      <w:pPr>
        <w:numPr>
          <w:ilvl w:val="0"/>
          <w:numId w:val="42"/>
        </w:numPr>
        <w:spacing w:after="118" w:line="480" w:lineRule="auto"/>
        <w:ind w:right="112" w:hanging="360"/>
      </w:pPr>
      <w:proofErr w:type="spellStart"/>
      <w:r>
        <w:t>F</w:t>
      </w:r>
      <w:r w:rsidR="00A46092">
        <w:t>orensic</w:t>
      </w:r>
      <w:proofErr w:type="spellEnd"/>
      <w:r w:rsidR="00A46092">
        <w:t xml:space="preserve"> </w:t>
      </w:r>
      <w:proofErr w:type="spellStart"/>
      <w:r>
        <w:t>T</w:t>
      </w:r>
      <w:r w:rsidR="00A46092">
        <w:t>ool</w:t>
      </w:r>
      <w:proofErr w:type="spellEnd"/>
      <w:r w:rsidR="00A46092">
        <w:t xml:space="preserve"> </w:t>
      </w:r>
      <w:r w:rsidR="007177A4">
        <w:t xml:space="preserve">Kit </w:t>
      </w:r>
      <w:r w:rsidR="00EE34D3">
        <w:t>Imagen -</w:t>
      </w:r>
      <w:r w:rsidR="007177A4">
        <w:t xml:space="preserve"> es una</w:t>
      </w:r>
      <w:r w:rsidR="00A46092">
        <w:t xml:space="preserve"> herramienta </w:t>
      </w:r>
      <w:r w:rsidR="007177A4">
        <w:t xml:space="preserve">que </w:t>
      </w:r>
      <w:r w:rsidR="00A46092">
        <w:t xml:space="preserve">permite extraer </w:t>
      </w:r>
      <w:r w:rsidR="006149B1">
        <w:t xml:space="preserve">una copia de la imagen exacta del equipo digital incautado. Sin alterar el contenido de los </w:t>
      </w:r>
      <w:r w:rsidR="007177A4">
        <w:t>datos dentro</w:t>
      </w:r>
      <w:r w:rsidR="006149B1">
        <w:t xml:space="preserve"> del equipo, en nuestro caso el de un </w:t>
      </w:r>
      <w:r w:rsidR="006149B1">
        <w:rPr>
          <w:rFonts w:eastAsiaTheme="minorEastAsia"/>
          <w:bCs/>
          <w:szCs w:val="24"/>
        </w:rPr>
        <w:t xml:space="preserve">USB Drive Modelo </w:t>
      </w:r>
      <w:proofErr w:type="spellStart"/>
      <w:r w:rsidR="006149B1" w:rsidRPr="002D12A2">
        <w:rPr>
          <w:rFonts w:eastAsiaTheme="minorEastAsia"/>
          <w:bCs/>
          <w:i/>
          <w:szCs w:val="24"/>
        </w:rPr>
        <w:t>Cruzer</w:t>
      </w:r>
      <w:proofErr w:type="spellEnd"/>
      <w:r w:rsidR="006149B1" w:rsidRPr="002D12A2">
        <w:rPr>
          <w:rFonts w:eastAsiaTheme="minorEastAsia"/>
          <w:bCs/>
          <w:i/>
          <w:szCs w:val="24"/>
        </w:rPr>
        <w:t xml:space="preserve"> </w:t>
      </w:r>
      <w:proofErr w:type="spellStart"/>
      <w:r w:rsidR="00EE34D3" w:rsidRPr="002D12A2">
        <w:rPr>
          <w:rFonts w:eastAsiaTheme="minorEastAsia"/>
          <w:bCs/>
          <w:i/>
          <w:szCs w:val="24"/>
        </w:rPr>
        <w:t>Glide</w:t>
      </w:r>
      <w:proofErr w:type="spellEnd"/>
      <w:r w:rsidR="00EE34D3">
        <w:rPr>
          <w:rFonts w:eastAsiaTheme="minorEastAsia"/>
          <w:bCs/>
          <w:szCs w:val="24"/>
        </w:rPr>
        <w:t xml:space="preserve"> de</w:t>
      </w:r>
      <w:r w:rsidR="006149B1">
        <w:rPr>
          <w:rFonts w:eastAsiaTheme="minorEastAsia"/>
          <w:bCs/>
          <w:szCs w:val="24"/>
        </w:rPr>
        <w:t xml:space="preserve"> 16 GB con el código PD UB 15-00612-01</w:t>
      </w:r>
      <w:r w:rsidR="006149B1">
        <w:t xml:space="preserve">.  </w:t>
      </w:r>
    </w:p>
    <w:p w14:paraId="68565D63" w14:textId="77777777" w:rsidR="00E43441" w:rsidRDefault="00E43441" w:rsidP="00E43441">
      <w:pPr>
        <w:numPr>
          <w:ilvl w:val="0"/>
          <w:numId w:val="42"/>
        </w:numPr>
        <w:spacing w:after="116" w:line="480" w:lineRule="auto"/>
        <w:ind w:right="112" w:hanging="360"/>
      </w:pPr>
      <w:proofErr w:type="spellStart"/>
      <w:r>
        <w:t>F</w:t>
      </w:r>
      <w:r w:rsidR="007177A4">
        <w:t>orensic</w:t>
      </w:r>
      <w:proofErr w:type="spellEnd"/>
      <w:r w:rsidR="007177A4">
        <w:t xml:space="preserve"> </w:t>
      </w:r>
      <w:proofErr w:type="spellStart"/>
      <w:r>
        <w:t>T</w:t>
      </w:r>
      <w:r w:rsidR="007177A4">
        <w:t>ool</w:t>
      </w:r>
      <w:proofErr w:type="spellEnd"/>
      <w:r w:rsidR="007177A4">
        <w:t xml:space="preserve"> </w:t>
      </w:r>
      <w:r>
        <w:t>K</w:t>
      </w:r>
      <w:r w:rsidR="007177A4">
        <w:t>it</w:t>
      </w:r>
      <w:r>
        <w:t xml:space="preserve"> Pro </w:t>
      </w:r>
      <w:proofErr w:type="spellStart"/>
      <w:r>
        <w:t>Discover</w:t>
      </w:r>
      <w:proofErr w:type="spellEnd"/>
      <w:r>
        <w:t xml:space="preserve"> Basic </w:t>
      </w:r>
      <w:r w:rsidR="007177A4">
        <w:t xml:space="preserve">– es una herramienta de presentación de informes de hallazgos forense digital para la evidencia de los procedimientos legales. </w:t>
      </w:r>
    </w:p>
    <w:p w14:paraId="54499FFE" w14:textId="7131D1C4" w:rsidR="00E43441" w:rsidRDefault="00E43441" w:rsidP="00140770">
      <w:pPr>
        <w:autoSpaceDE w:val="0"/>
        <w:autoSpaceDN w:val="0"/>
        <w:adjustRightInd w:val="0"/>
        <w:spacing w:after="0" w:line="480" w:lineRule="auto"/>
        <w:ind w:left="0" w:firstLine="506"/>
        <w:jc w:val="left"/>
      </w:pPr>
      <w:r>
        <w:t xml:space="preserve">Las herramientas </w:t>
      </w:r>
      <w:r w:rsidR="00C8095D" w:rsidRPr="00C8095D">
        <w:rPr>
          <w:i/>
        </w:rPr>
        <w:t>Forense Tools Kit</w:t>
      </w:r>
      <w:r w:rsidR="00C8095D">
        <w:t xml:space="preserve"> (</w:t>
      </w:r>
      <w:r w:rsidR="00EE34D3">
        <w:t>FTK) antes</w:t>
      </w:r>
      <w:r>
        <w:t xml:space="preserve"> mencionadas son consideradas está</w:t>
      </w:r>
      <w:r w:rsidR="006A1168">
        <w:t xml:space="preserve">ndares de excelencia, </w:t>
      </w:r>
      <w:r w:rsidR="008A1674">
        <w:t>confiabilidad</w:t>
      </w:r>
      <w:r w:rsidR="006A1168">
        <w:t xml:space="preserve"> e integridad dentro de</w:t>
      </w:r>
      <w:r>
        <w:t xml:space="preserve"> la industria de la investigación forense</w:t>
      </w:r>
      <w:r w:rsidR="006A1168">
        <w:t>. S</w:t>
      </w:r>
      <w:r>
        <w:t>on altamente aceptadas en procesos investigativos conducidos p</w:t>
      </w:r>
      <w:r w:rsidR="00613BE0">
        <w:t>or el FBI y el gobierno de Puerto Rico</w:t>
      </w:r>
      <w:r>
        <w:t xml:space="preserve">. </w:t>
      </w:r>
      <w:r w:rsidR="00EE34D3">
        <w:t>Además,</w:t>
      </w:r>
      <w:r w:rsidR="00C8095D">
        <w:t xml:space="preserve"> son de base en </w:t>
      </w:r>
      <w:r w:rsidR="009112A9">
        <w:t>los laboratorios d</w:t>
      </w:r>
      <w:r w:rsidR="00C8095D">
        <w:t>e</w:t>
      </w:r>
      <w:r w:rsidR="00EE34D3">
        <w:t xml:space="preserve"> forense</w:t>
      </w:r>
      <w:r w:rsidR="009112A9">
        <w:t xml:space="preserve"> en e</w:t>
      </w:r>
      <w:r w:rsidR="00C8095D">
        <w:t xml:space="preserve">l programa graduado de maestría del </w:t>
      </w:r>
      <w:r w:rsidR="009112A9">
        <w:rPr>
          <w:i/>
        </w:rPr>
        <w:t xml:space="preserve">EDP </w:t>
      </w:r>
      <w:proofErr w:type="spellStart"/>
      <w:r w:rsidR="009112A9">
        <w:rPr>
          <w:i/>
        </w:rPr>
        <w:t>University</w:t>
      </w:r>
      <w:proofErr w:type="spellEnd"/>
      <w:r w:rsidR="009112A9">
        <w:rPr>
          <w:i/>
        </w:rPr>
        <w:t xml:space="preserve"> of P.R. Estaremos usando en esta investigación el esquema</w:t>
      </w:r>
      <w:r w:rsidR="00BB4540">
        <w:rPr>
          <w:i/>
        </w:rPr>
        <w:t xml:space="preserve"> utilizado</w:t>
      </w:r>
      <w:r w:rsidR="009112A9">
        <w:rPr>
          <w:i/>
        </w:rPr>
        <w:t xml:space="preserve"> </w:t>
      </w:r>
      <w:r w:rsidR="00A37103">
        <w:rPr>
          <w:i/>
        </w:rPr>
        <w:t xml:space="preserve">por EDP </w:t>
      </w:r>
      <w:proofErr w:type="spellStart"/>
      <w:r w:rsidR="00A37103">
        <w:rPr>
          <w:i/>
        </w:rPr>
        <w:t>University</w:t>
      </w:r>
      <w:proofErr w:type="spellEnd"/>
      <w:r w:rsidR="00A37103">
        <w:rPr>
          <w:i/>
        </w:rPr>
        <w:t xml:space="preserve"> of </w:t>
      </w:r>
      <w:r w:rsidR="008A1674">
        <w:rPr>
          <w:i/>
        </w:rPr>
        <w:t>P.R en</w:t>
      </w:r>
      <w:r w:rsidR="00A37103">
        <w:rPr>
          <w:i/>
        </w:rPr>
        <w:t xml:space="preserve"> su programa de Maestría, para presentar </w:t>
      </w:r>
      <w:r w:rsidR="00EE34D3">
        <w:rPr>
          <w:i/>
        </w:rPr>
        <w:t xml:space="preserve">los eventos </w:t>
      </w:r>
      <w:r w:rsidR="00A37103">
        <w:rPr>
          <w:i/>
        </w:rPr>
        <w:t xml:space="preserve">de </w:t>
      </w:r>
      <w:r w:rsidR="00891FC8" w:rsidRPr="00891FC8">
        <w:t>Descripción del caso</w:t>
      </w:r>
      <w:r w:rsidR="00A37103">
        <w:rPr>
          <w:i/>
        </w:rPr>
        <w:t xml:space="preserve">, </w:t>
      </w:r>
      <w:r w:rsidR="00EE2B67" w:rsidRPr="00EE2B67">
        <w:rPr>
          <w:rFonts w:eastAsiaTheme="minorEastAsia"/>
          <w:bCs/>
          <w:szCs w:val="24"/>
        </w:rPr>
        <w:t>Descripción de los Dispositivos Utilizados</w:t>
      </w:r>
      <w:r w:rsidR="00EE2B67">
        <w:rPr>
          <w:rFonts w:eastAsiaTheme="minorEastAsia"/>
          <w:b/>
          <w:bCs/>
          <w:szCs w:val="24"/>
        </w:rPr>
        <w:t xml:space="preserve">, </w:t>
      </w:r>
      <w:r w:rsidR="00A37103">
        <w:rPr>
          <w:i/>
        </w:rPr>
        <w:t xml:space="preserve">Resumen de hallazgos y cadena de </w:t>
      </w:r>
      <w:r w:rsidR="008A1674">
        <w:rPr>
          <w:i/>
        </w:rPr>
        <w:t>custodia.</w:t>
      </w:r>
      <w:r w:rsidR="009112A9">
        <w:rPr>
          <w:i/>
        </w:rPr>
        <w:t xml:space="preserve"> E</w:t>
      </w:r>
      <w:r>
        <w:t>sto</w:t>
      </w:r>
      <w:r w:rsidR="00C8095D">
        <w:t xml:space="preserve"> nos</w:t>
      </w:r>
      <w:r>
        <w:t xml:space="preserve"> garantiza que el proceso investig</w:t>
      </w:r>
      <w:r w:rsidR="00F341CC">
        <w:t xml:space="preserve">ativo realizado por la compañía </w:t>
      </w:r>
      <w:r w:rsidR="00342241">
        <w:rPr>
          <w:rFonts w:eastAsiaTheme="minorEastAsia"/>
          <w:bCs/>
          <w:i/>
          <w:szCs w:val="24"/>
        </w:rPr>
        <w:t>EDP Forenses Servicies, Inc.</w:t>
      </w:r>
      <w:r w:rsidR="008A1674">
        <w:rPr>
          <w:rFonts w:eastAsiaTheme="minorEastAsia"/>
          <w:bCs/>
          <w:i/>
          <w:szCs w:val="24"/>
        </w:rPr>
        <w:t>,</w:t>
      </w:r>
      <w:r w:rsidR="00F341CC">
        <w:rPr>
          <w:rFonts w:eastAsiaTheme="minorEastAsia"/>
          <w:bCs/>
          <w:szCs w:val="24"/>
        </w:rPr>
        <w:t xml:space="preserve"> </w:t>
      </w:r>
      <w:r>
        <w:t xml:space="preserve">cumple o excede los requisitos establecidos por el Gobierno Federal </w:t>
      </w:r>
      <w:r w:rsidR="00F341CC">
        <w:t xml:space="preserve">y el de Puerto Rico </w:t>
      </w:r>
      <w:r>
        <w:t>para el procesamiento, preparación y entrega de evidencia a ser utilizada en proceso judicia</w:t>
      </w:r>
      <w:r w:rsidR="00F341CC">
        <w:t>l en la corte de distrito de Puerto Rico.</w:t>
      </w:r>
    </w:p>
    <w:p w14:paraId="278BA4DF" w14:textId="2D583D94" w:rsidR="00C253E8" w:rsidRDefault="00F0298C" w:rsidP="00C8095D">
      <w:pPr>
        <w:spacing w:after="191" w:line="480" w:lineRule="auto"/>
        <w:ind w:left="-15" w:right="112" w:firstLine="521"/>
      </w:pPr>
      <w:r>
        <w:lastRenderedPageBreak/>
        <w:t xml:space="preserve">La compañía </w:t>
      </w:r>
      <w:r w:rsidR="00446E18" w:rsidRPr="00446E18">
        <w:rPr>
          <w:rFonts w:eastAsiaTheme="minorEastAsia"/>
          <w:bCs/>
          <w:szCs w:val="24"/>
        </w:rPr>
        <w:t xml:space="preserve">EDP Forenses </w:t>
      </w:r>
      <w:proofErr w:type="spellStart"/>
      <w:r w:rsidR="00446E18" w:rsidRPr="00446E18">
        <w:rPr>
          <w:rFonts w:eastAsiaTheme="minorEastAsia"/>
          <w:bCs/>
          <w:szCs w:val="24"/>
        </w:rPr>
        <w:t>Servic</w:t>
      </w:r>
      <w:r w:rsidR="00342241" w:rsidRPr="00446E18">
        <w:rPr>
          <w:rFonts w:eastAsiaTheme="minorEastAsia"/>
          <w:bCs/>
          <w:szCs w:val="24"/>
        </w:rPr>
        <w:t>es</w:t>
      </w:r>
      <w:proofErr w:type="spellEnd"/>
      <w:r w:rsidR="00342241" w:rsidRPr="00446E18">
        <w:rPr>
          <w:rFonts w:eastAsiaTheme="minorEastAsia"/>
          <w:bCs/>
          <w:szCs w:val="24"/>
        </w:rPr>
        <w:t>, Inc</w:t>
      </w:r>
      <w:r w:rsidR="00342241">
        <w:rPr>
          <w:rFonts w:eastAsiaTheme="minorEastAsia"/>
          <w:bCs/>
          <w:i/>
          <w:szCs w:val="24"/>
        </w:rPr>
        <w:t>.</w:t>
      </w:r>
      <w:r w:rsidR="00446E18">
        <w:rPr>
          <w:rFonts w:eastAsiaTheme="minorEastAsia"/>
          <w:bCs/>
          <w:i/>
          <w:szCs w:val="24"/>
        </w:rPr>
        <w:t xml:space="preserve">, </w:t>
      </w:r>
      <w:r>
        <w:t xml:space="preserve">creará un informe </w:t>
      </w:r>
      <w:r w:rsidR="00A6547A">
        <w:t>de hallazgos</w:t>
      </w:r>
      <w:r>
        <w:t xml:space="preserve"> y los notificara por medio escrito al </w:t>
      </w:r>
      <w:r w:rsidR="00365296">
        <w:t>fiscal el</w:t>
      </w:r>
      <w:r w:rsidRPr="002D12A2">
        <w:rPr>
          <w:rFonts w:eastAsiaTheme="minorEastAsia"/>
          <w:bCs/>
          <w:szCs w:val="24"/>
        </w:rPr>
        <w:t xml:space="preserve"> Sr.</w:t>
      </w:r>
      <w:r w:rsidRPr="002D12A2">
        <w:rPr>
          <w:color w:val="auto"/>
          <w:szCs w:val="24"/>
        </w:rPr>
        <w:t xml:space="preserve"> </w:t>
      </w:r>
      <w:proofErr w:type="spellStart"/>
      <w:r w:rsidRPr="002D12A2">
        <w:rPr>
          <w:color w:val="auto"/>
          <w:szCs w:val="24"/>
        </w:rPr>
        <w:t>Jose</w:t>
      </w:r>
      <w:proofErr w:type="spellEnd"/>
      <w:r w:rsidRPr="002D12A2">
        <w:rPr>
          <w:color w:val="auto"/>
          <w:szCs w:val="24"/>
        </w:rPr>
        <w:t xml:space="preserve"> Capo </w:t>
      </w:r>
      <w:r w:rsidR="00365296" w:rsidRPr="002D12A2">
        <w:rPr>
          <w:color w:val="auto"/>
          <w:szCs w:val="24"/>
        </w:rPr>
        <w:t xml:space="preserve">Iriarte </w:t>
      </w:r>
      <w:proofErr w:type="spellStart"/>
      <w:r w:rsidR="00365296" w:rsidRPr="00E43441">
        <w:rPr>
          <w:i/>
          <w:color w:val="auto"/>
          <w:szCs w:val="24"/>
        </w:rPr>
        <w:t>Assistant</w:t>
      </w:r>
      <w:proofErr w:type="spellEnd"/>
      <w:r w:rsidRPr="00E43441">
        <w:rPr>
          <w:i/>
          <w:color w:val="auto"/>
          <w:szCs w:val="24"/>
        </w:rPr>
        <w:t xml:space="preserve"> </w:t>
      </w:r>
      <w:proofErr w:type="spellStart"/>
      <w:r w:rsidRPr="00E43441">
        <w:rPr>
          <w:i/>
          <w:color w:val="auto"/>
          <w:szCs w:val="24"/>
        </w:rPr>
        <w:t>United</w:t>
      </w:r>
      <w:proofErr w:type="spellEnd"/>
      <w:r w:rsidRPr="00E43441">
        <w:rPr>
          <w:i/>
          <w:color w:val="auto"/>
          <w:szCs w:val="24"/>
        </w:rPr>
        <w:t xml:space="preserve"> </w:t>
      </w:r>
      <w:proofErr w:type="spellStart"/>
      <w:r w:rsidRPr="00E43441">
        <w:rPr>
          <w:i/>
          <w:color w:val="auto"/>
          <w:szCs w:val="24"/>
        </w:rPr>
        <w:t>States</w:t>
      </w:r>
      <w:proofErr w:type="spellEnd"/>
      <w:r w:rsidRPr="00E43441">
        <w:rPr>
          <w:i/>
          <w:color w:val="auto"/>
          <w:szCs w:val="24"/>
        </w:rPr>
        <w:t xml:space="preserve"> </w:t>
      </w:r>
      <w:proofErr w:type="spellStart"/>
      <w:r w:rsidRPr="00E43441">
        <w:rPr>
          <w:i/>
          <w:color w:val="auto"/>
          <w:szCs w:val="24"/>
        </w:rPr>
        <w:t>Attorney</w:t>
      </w:r>
      <w:proofErr w:type="spellEnd"/>
      <w:r w:rsidRPr="00E43441">
        <w:rPr>
          <w:i/>
          <w:color w:val="auto"/>
          <w:szCs w:val="24"/>
        </w:rPr>
        <w:t xml:space="preserve"> </w:t>
      </w:r>
      <w:proofErr w:type="spellStart"/>
      <w:r w:rsidRPr="00E43441">
        <w:rPr>
          <w:i/>
          <w:color w:val="auto"/>
          <w:szCs w:val="24"/>
        </w:rPr>
        <w:t>Deputy</w:t>
      </w:r>
      <w:proofErr w:type="spellEnd"/>
      <w:r w:rsidRPr="00E43441">
        <w:rPr>
          <w:i/>
          <w:color w:val="auto"/>
          <w:szCs w:val="24"/>
        </w:rPr>
        <w:t xml:space="preserve"> </w:t>
      </w:r>
      <w:proofErr w:type="spellStart"/>
      <w:r w:rsidRPr="00E43441">
        <w:rPr>
          <w:i/>
          <w:color w:val="auto"/>
          <w:szCs w:val="24"/>
        </w:rPr>
        <w:t>Chief</w:t>
      </w:r>
      <w:proofErr w:type="spellEnd"/>
      <w:r w:rsidRPr="00E43441">
        <w:rPr>
          <w:i/>
          <w:color w:val="auto"/>
          <w:szCs w:val="24"/>
        </w:rPr>
        <w:t xml:space="preserve">, </w:t>
      </w:r>
      <w:proofErr w:type="spellStart"/>
      <w:r w:rsidRPr="00E43441">
        <w:rPr>
          <w:i/>
          <w:color w:val="auto"/>
          <w:szCs w:val="24"/>
        </w:rPr>
        <w:t>Financial</w:t>
      </w:r>
      <w:proofErr w:type="spellEnd"/>
      <w:r w:rsidRPr="00E43441">
        <w:rPr>
          <w:i/>
          <w:color w:val="auto"/>
          <w:szCs w:val="24"/>
        </w:rPr>
        <w:t xml:space="preserve"> </w:t>
      </w:r>
      <w:proofErr w:type="spellStart"/>
      <w:r w:rsidRPr="00E43441">
        <w:rPr>
          <w:i/>
          <w:color w:val="auto"/>
          <w:szCs w:val="24"/>
        </w:rPr>
        <w:t>Fraud</w:t>
      </w:r>
      <w:proofErr w:type="spellEnd"/>
      <w:r w:rsidRPr="00E43441">
        <w:rPr>
          <w:i/>
          <w:color w:val="auto"/>
          <w:szCs w:val="24"/>
        </w:rPr>
        <w:t xml:space="preserve"> &amp; </w:t>
      </w:r>
      <w:proofErr w:type="spellStart"/>
      <w:r w:rsidRPr="00E43441">
        <w:rPr>
          <w:i/>
          <w:color w:val="auto"/>
          <w:szCs w:val="24"/>
        </w:rPr>
        <w:t>Corruption</w:t>
      </w:r>
      <w:proofErr w:type="spellEnd"/>
      <w:r w:rsidRPr="00E43441">
        <w:rPr>
          <w:i/>
          <w:color w:val="auto"/>
          <w:szCs w:val="24"/>
        </w:rPr>
        <w:t xml:space="preserve"> </w:t>
      </w:r>
      <w:proofErr w:type="spellStart"/>
      <w:r w:rsidRPr="00E43441">
        <w:rPr>
          <w:i/>
          <w:color w:val="auto"/>
          <w:szCs w:val="24"/>
        </w:rPr>
        <w:t>Unit</w:t>
      </w:r>
      <w:proofErr w:type="spellEnd"/>
      <w:r>
        <w:t xml:space="preserve"> para ser evaluados y tomar la acción legal correspondiente con relación al esquema de fraude bancario.</w:t>
      </w:r>
    </w:p>
    <w:p w14:paraId="3340D16F" w14:textId="77777777" w:rsidR="00C253E8" w:rsidRPr="00B35FE5" w:rsidRDefault="007C5D66" w:rsidP="007C5D66">
      <w:pPr>
        <w:spacing w:after="191" w:line="480" w:lineRule="auto"/>
        <w:ind w:left="0" w:right="112" w:firstLine="0"/>
        <w:rPr>
          <w:b/>
          <w:sz w:val="28"/>
          <w:szCs w:val="28"/>
        </w:rPr>
      </w:pPr>
      <w:r w:rsidRPr="00B35FE5">
        <w:rPr>
          <w:b/>
          <w:sz w:val="28"/>
          <w:szCs w:val="28"/>
        </w:rPr>
        <w:t>Descripción</w:t>
      </w:r>
      <w:r w:rsidR="00B34663" w:rsidRPr="00B35FE5">
        <w:rPr>
          <w:b/>
          <w:sz w:val="28"/>
          <w:szCs w:val="28"/>
        </w:rPr>
        <w:t xml:space="preserve"> del caso</w:t>
      </w:r>
    </w:p>
    <w:p w14:paraId="58AF61AB" w14:textId="77777777" w:rsidR="00B34663" w:rsidRDefault="00B34663" w:rsidP="0092417F">
      <w:pPr>
        <w:spacing w:after="191" w:line="480" w:lineRule="auto"/>
        <w:ind w:left="-15" w:right="112" w:firstLine="723"/>
      </w:pPr>
      <w:r w:rsidRPr="0092417F">
        <w:t>1.</w:t>
      </w:r>
      <w:r>
        <w:rPr>
          <w:b/>
        </w:rPr>
        <w:t xml:space="preserve"> </w:t>
      </w:r>
      <w:r w:rsidR="00C25516">
        <w:t>Numero de caso: C-1-2016</w:t>
      </w:r>
      <w:r>
        <w:t>-11-28 (C=caso, 1=numero, año, mes, y día de la entrega de “pruebas” por parte de la co</w:t>
      </w:r>
      <w:r w:rsidR="0092417F">
        <w:t>rte de distrito de Puerto Rico) as</w:t>
      </w:r>
      <w:r w:rsidR="00431277">
        <w:t xml:space="preserve">ignado al número de Evidencia </w:t>
      </w:r>
      <w:r w:rsidR="00431277">
        <w:rPr>
          <w:color w:val="auto"/>
          <w:szCs w:val="24"/>
        </w:rPr>
        <w:t>E-</w:t>
      </w:r>
      <w:r w:rsidR="00431277" w:rsidRPr="00243FB5">
        <w:rPr>
          <w:rFonts w:eastAsiaTheme="minorEastAsia"/>
          <w:bCs/>
          <w:szCs w:val="24"/>
        </w:rPr>
        <w:t>PD</w:t>
      </w:r>
      <w:r w:rsidR="00431277">
        <w:rPr>
          <w:rFonts w:eastAsiaTheme="minorEastAsia"/>
          <w:bCs/>
          <w:szCs w:val="24"/>
        </w:rPr>
        <w:t>-</w:t>
      </w:r>
      <w:r w:rsidR="00431277" w:rsidRPr="00243FB5">
        <w:rPr>
          <w:rFonts w:eastAsiaTheme="minorEastAsia"/>
          <w:bCs/>
          <w:szCs w:val="24"/>
        </w:rPr>
        <w:t>UB 15-00612-01</w:t>
      </w:r>
      <w:r w:rsidR="00431277">
        <w:rPr>
          <w:rFonts w:eastAsiaTheme="minorEastAsia"/>
          <w:bCs/>
          <w:szCs w:val="24"/>
        </w:rPr>
        <w:t>.</w:t>
      </w:r>
    </w:p>
    <w:p w14:paraId="5B42CEDC" w14:textId="24DCD18E" w:rsidR="006A1168" w:rsidRPr="006A1168" w:rsidRDefault="006A1168" w:rsidP="0092417F">
      <w:pPr>
        <w:spacing w:after="191" w:line="480" w:lineRule="auto"/>
        <w:ind w:left="-15" w:right="112" w:firstLine="723"/>
      </w:pPr>
      <w:r w:rsidRPr="006A1168">
        <w:t xml:space="preserve">2. Caso: </w:t>
      </w:r>
      <w:proofErr w:type="spellStart"/>
      <w:r w:rsidRPr="006A1168">
        <w:t>United</w:t>
      </w:r>
      <w:proofErr w:type="spellEnd"/>
      <w:r w:rsidRPr="006A1168">
        <w:t xml:space="preserve"> </w:t>
      </w:r>
      <w:proofErr w:type="spellStart"/>
      <w:r w:rsidRPr="006A1168">
        <w:t>States</w:t>
      </w:r>
      <w:proofErr w:type="spellEnd"/>
      <w:r w:rsidRPr="006A1168">
        <w:t xml:space="preserve"> of </w:t>
      </w:r>
      <w:proofErr w:type="spellStart"/>
      <w:r w:rsidRPr="006A1168">
        <w:t>America</w:t>
      </w:r>
      <w:proofErr w:type="spellEnd"/>
      <w:r w:rsidRPr="006A1168">
        <w:t xml:space="preserve"> V. Carlos </w:t>
      </w:r>
      <w:proofErr w:type="spellStart"/>
      <w:r w:rsidR="007D020B">
        <w:t>Bauzó</w:t>
      </w:r>
      <w:proofErr w:type="spellEnd"/>
      <w:r w:rsidR="00A6547A">
        <w:t xml:space="preserve"> Vá</w:t>
      </w:r>
      <w:r w:rsidRPr="006A1168">
        <w:t>zquez</w:t>
      </w:r>
    </w:p>
    <w:p w14:paraId="2D06C3C9" w14:textId="77777777" w:rsidR="006A1168" w:rsidRDefault="006A1168" w:rsidP="0092417F">
      <w:pPr>
        <w:spacing w:after="191" w:line="480" w:lineRule="auto"/>
        <w:ind w:left="-15" w:right="112" w:firstLine="723"/>
        <w:rPr>
          <w:rFonts w:eastAsiaTheme="minorEastAsia"/>
          <w:color w:val="171E24"/>
          <w:szCs w:val="24"/>
        </w:rPr>
      </w:pPr>
      <w:r w:rsidRPr="006A1168">
        <w:t xml:space="preserve">3. </w:t>
      </w:r>
      <w:r>
        <w:t>Violación: Titulo 18 U.S.C.</w:t>
      </w:r>
      <w:r w:rsidR="008D44FA">
        <w:t xml:space="preserve"> </w:t>
      </w:r>
      <w:r w:rsidR="008D44FA" w:rsidRPr="006D15BE">
        <w:rPr>
          <w:rFonts w:eastAsiaTheme="minorEastAsia"/>
          <w:color w:val="171E24"/>
          <w:szCs w:val="24"/>
        </w:rPr>
        <w:t>Secciones 1349 y 1344</w:t>
      </w:r>
      <w:r w:rsidR="008D44FA">
        <w:rPr>
          <w:rFonts w:eastAsiaTheme="minorEastAsia"/>
          <w:color w:val="171E24"/>
          <w:szCs w:val="24"/>
        </w:rPr>
        <w:t xml:space="preserve"> – Fraude Bancario </w:t>
      </w:r>
      <w:r w:rsidR="000819C6">
        <w:rPr>
          <w:rFonts w:eastAsiaTheme="minorEastAsia"/>
          <w:color w:val="171E24"/>
          <w:szCs w:val="24"/>
        </w:rPr>
        <w:t xml:space="preserve">y </w:t>
      </w:r>
      <w:r w:rsidR="000819C6">
        <w:t>Sección</w:t>
      </w:r>
      <w:r w:rsidR="008D44FA">
        <w:rPr>
          <w:rFonts w:eastAsiaTheme="minorEastAsia"/>
          <w:color w:val="171E24"/>
          <w:szCs w:val="24"/>
        </w:rPr>
        <w:t xml:space="preserve"> 1028A (a) (1) -Robo de Identidad.</w:t>
      </w:r>
    </w:p>
    <w:p w14:paraId="7791C524" w14:textId="75A99127" w:rsidR="000819C6" w:rsidRPr="006A1168" w:rsidRDefault="000819C6" w:rsidP="0092417F">
      <w:pPr>
        <w:spacing w:after="191" w:line="480" w:lineRule="auto"/>
        <w:ind w:left="-15" w:right="112" w:firstLine="723"/>
      </w:pPr>
      <w:r>
        <w:rPr>
          <w:rFonts w:eastAsiaTheme="minorEastAsia"/>
          <w:color w:val="171E24"/>
          <w:szCs w:val="24"/>
        </w:rPr>
        <w:t xml:space="preserve">4. Acusado: Sr. Carlos </w:t>
      </w:r>
      <w:proofErr w:type="spellStart"/>
      <w:r w:rsidR="007D020B">
        <w:rPr>
          <w:rFonts w:eastAsiaTheme="minorEastAsia"/>
          <w:color w:val="171E24"/>
          <w:szCs w:val="24"/>
        </w:rPr>
        <w:t>Bauzó</w:t>
      </w:r>
      <w:proofErr w:type="spellEnd"/>
      <w:r>
        <w:rPr>
          <w:rFonts w:eastAsiaTheme="minorEastAsia"/>
          <w:color w:val="171E24"/>
          <w:szCs w:val="24"/>
        </w:rPr>
        <w:t xml:space="preserve"> </w:t>
      </w:r>
      <w:r w:rsidR="00A40719">
        <w:rPr>
          <w:rFonts w:eastAsiaTheme="minorEastAsia"/>
          <w:color w:val="171E24"/>
          <w:szCs w:val="24"/>
        </w:rPr>
        <w:t>Vázquez</w:t>
      </w:r>
    </w:p>
    <w:p w14:paraId="2E44EF17" w14:textId="77777777" w:rsidR="00B34663" w:rsidRDefault="000819C6" w:rsidP="00B34663">
      <w:pPr>
        <w:spacing w:after="191" w:line="480" w:lineRule="auto"/>
        <w:ind w:left="-15" w:right="112" w:firstLine="723"/>
      </w:pPr>
      <w:r>
        <w:t>4</w:t>
      </w:r>
      <w:r w:rsidR="00B34663">
        <w:t>. Investigador: Sr. José Cordero Vélez.</w:t>
      </w:r>
    </w:p>
    <w:p w14:paraId="25950652" w14:textId="77777777" w:rsidR="00B34663" w:rsidRDefault="00B34663" w:rsidP="00B34663">
      <w:pPr>
        <w:spacing w:after="191" w:line="480" w:lineRule="auto"/>
        <w:ind w:left="-15" w:right="112" w:firstLine="723"/>
      </w:pPr>
      <w:r>
        <w:t>3. Cliente: Corte Federal de Distrito de Puerto Rico.</w:t>
      </w:r>
    </w:p>
    <w:p w14:paraId="61203DC5" w14:textId="77777777" w:rsidR="005638D6" w:rsidRDefault="00B34663" w:rsidP="00552190">
      <w:pPr>
        <w:spacing w:after="191" w:line="480" w:lineRule="auto"/>
        <w:ind w:left="-15" w:right="112" w:firstLine="723"/>
        <w:rPr>
          <w:i/>
          <w:color w:val="auto"/>
          <w:szCs w:val="24"/>
          <w:lang w:val="en-US"/>
        </w:rPr>
      </w:pPr>
      <w:r w:rsidRPr="00E526C8">
        <w:rPr>
          <w:lang w:val="en-US"/>
        </w:rPr>
        <w:t xml:space="preserve">4. </w:t>
      </w:r>
      <w:proofErr w:type="spellStart"/>
      <w:r w:rsidRPr="00E526C8">
        <w:rPr>
          <w:lang w:val="en-US"/>
        </w:rPr>
        <w:t>Representante</w:t>
      </w:r>
      <w:proofErr w:type="spellEnd"/>
      <w:r w:rsidRPr="00E526C8">
        <w:rPr>
          <w:lang w:val="en-US"/>
        </w:rPr>
        <w:t xml:space="preserve"> del </w:t>
      </w:r>
      <w:proofErr w:type="spellStart"/>
      <w:r w:rsidRPr="00E526C8">
        <w:rPr>
          <w:lang w:val="en-US"/>
        </w:rPr>
        <w:t>Cliente</w:t>
      </w:r>
      <w:proofErr w:type="spellEnd"/>
      <w:r w:rsidRPr="00E526C8">
        <w:rPr>
          <w:lang w:val="en-US"/>
        </w:rPr>
        <w:t xml:space="preserve">: </w:t>
      </w:r>
      <w:r w:rsidRPr="00B34663">
        <w:rPr>
          <w:rFonts w:eastAsiaTheme="minorEastAsia"/>
          <w:bCs/>
          <w:szCs w:val="24"/>
          <w:lang w:val="en-US"/>
        </w:rPr>
        <w:t>Sr.</w:t>
      </w:r>
      <w:r w:rsidR="00E526C8">
        <w:rPr>
          <w:color w:val="auto"/>
          <w:szCs w:val="24"/>
          <w:lang w:val="en-US"/>
        </w:rPr>
        <w:t xml:space="preserve"> Jose Capo </w:t>
      </w:r>
      <w:proofErr w:type="spellStart"/>
      <w:r w:rsidR="00E526C8">
        <w:rPr>
          <w:color w:val="auto"/>
          <w:szCs w:val="24"/>
          <w:lang w:val="en-US"/>
        </w:rPr>
        <w:t>Iriarte</w:t>
      </w:r>
      <w:proofErr w:type="spellEnd"/>
      <w:r w:rsidR="00E526C8">
        <w:rPr>
          <w:color w:val="auto"/>
          <w:szCs w:val="24"/>
          <w:lang w:val="en-US"/>
        </w:rPr>
        <w:t xml:space="preserve"> - </w:t>
      </w:r>
      <w:r w:rsidRPr="00B34663">
        <w:rPr>
          <w:i/>
          <w:color w:val="auto"/>
          <w:szCs w:val="24"/>
          <w:lang w:val="en-US"/>
        </w:rPr>
        <w:t>Assistant United States Attorney Deputy Chief, Financial Fraud &amp; Corruption Unit</w:t>
      </w:r>
    </w:p>
    <w:p w14:paraId="2CEEA16F" w14:textId="77777777" w:rsidR="00446E18" w:rsidRDefault="00446E18" w:rsidP="00552190">
      <w:pPr>
        <w:spacing w:after="191" w:line="480" w:lineRule="auto"/>
        <w:ind w:left="-15" w:right="112" w:firstLine="723"/>
        <w:rPr>
          <w:i/>
          <w:color w:val="auto"/>
          <w:szCs w:val="24"/>
          <w:lang w:val="en-US"/>
        </w:rPr>
      </w:pPr>
    </w:p>
    <w:p w14:paraId="50231883" w14:textId="77777777" w:rsidR="00596AED" w:rsidRDefault="00596AED" w:rsidP="00552190">
      <w:pPr>
        <w:spacing w:after="191" w:line="480" w:lineRule="auto"/>
        <w:ind w:left="-15" w:right="112" w:firstLine="723"/>
        <w:rPr>
          <w:i/>
          <w:color w:val="auto"/>
          <w:szCs w:val="24"/>
          <w:lang w:val="en-US"/>
        </w:rPr>
      </w:pPr>
    </w:p>
    <w:p w14:paraId="6D703347" w14:textId="77777777" w:rsidR="00596AED" w:rsidRDefault="00596AED" w:rsidP="00552190">
      <w:pPr>
        <w:spacing w:after="191" w:line="480" w:lineRule="auto"/>
        <w:ind w:left="-15" w:right="112" w:firstLine="723"/>
        <w:rPr>
          <w:i/>
          <w:color w:val="auto"/>
          <w:szCs w:val="24"/>
          <w:lang w:val="en-US"/>
        </w:rPr>
      </w:pPr>
    </w:p>
    <w:p w14:paraId="59B3E442" w14:textId="77777777" w:rsidR="00150A65" w:rsidRPr="00F0082B" w:rsidRDefault="00150A65" w:rsidP="000A656C">
      <w:pPr>
        <w:autoSpaceDE w:val="0"/>
        <w:autoSpaceDN w:val="0"/>
        <w:adjustRightInd w:val="0"/>
        <w:spacing w:after="0" w:line="480" w:lineRule="auto"/>
        <w:ind w:left="0" w:firstLine="0"/>
        <w:jc w:val="left"/>
        <w:rPr>
          <w:rFonts w:eastAsiaTheme="minorEastAsia"/>
          <w:sz w:val="28"/>
          <w:szCs w:val="28"/>
        </w:rPr>
      </w:pPr>
      <w:r w:rsidRPr="00F0082B">
        <w:rPr>
          <w:rFonts w:eastAsiaTheme="minorEastAsia"/>
          <w:b/>
          <w:bCs/>
          <w:sz w:val="28"/>
          <w:szCs w:val="28"/>
        </w:rPr>
        <w:lastRenderedPageBreak/>
        <w:t xml:space="preserve">Descripción de los Dispositivos Utilizados </w:t>
      </w:r>
    </w:p>
    <w:p w14:paraId="65489602" w14:textId="508BD6C4" w:rsidR="00150A65" w:rsidRPr="000A656C" w:rsidRDefault="00150A65" w:rsidP="0092417F">
      <w:pPr>
        <w:autoSpaceDE w:val="0"/>
        <w:autoSpaceDN w:val="0"/>
        <w:adjustRightInd w:val="0"/>
        <w:spacing w:after="0" w:line="480" w:lineRule="auto"/>
        <w:ind w:left="0" w:firstLine="708"/>
        <w:jc w:val="left"/>
        <w:rPr>
          <w:rFonts w:eastAsiaTheme="minorEastAsia"/>
          <w:szCs w:val="24"/>
        </w:rPr>
      </w:pPr>
      <w:r w:rsidRPr="000A656C">
        <w:rPr>
          <w:rFonts w:eastAsiaTheme="minorEastAsia"/>
          <w:szCs w:val="24"/>
        </w:rPr>
        <w:t xml:space="preserve">A </w:t>
      </w:r>
      <w:r w:rsidR="000A656C" w:rsidRPr="000A656C">
        <w:rPr>
          <w:rFonts w:eastAsiaTheme="minorEastAsia"/>
          <w:szCs w:val="24"/>
        </w:rPr>
        <w:t>continuación,</w:t>
      </w:r>
      <w:r w:rsidRPr="000A656C">
        <w:rPr>
          <w:rFonts w:eastAsiaTheme="minorEastAsia"/>
          <w:szCs w:val="24"/>
        </w:rPr>
        <w:t xml:space="preserve"> se detallan los dispositivos electrónicos utilizados durante el proceso </w:t>
      </w:r>
      <w:r w:rsidR="000A656C">
        <w:rPr>
          <w:rFonts w:eastAsiaTheme="minorEastAsia"/>
          <w:szCs w:val="24"/>
        </w:rPr>
        <w:t xml:space="preserve">de la investigación forense digital al USB </w:t>
      </w:r>
      <w:r w:rsidR="00F96D06">
        <w:rPr>
          <w:rFonts w:eastAsiaTheme="minorEastAsia"/>
          <w:szCs w:val="24"/>
        </w:rPr>
        <w:t>Drive con</w:t>
      </w:r>
      <w:r w:rsidR="00431277">
        <w:rPr>
          <w:rFonts w:eastAsiaTheme="minorEastAsia"/>
          <w:bCs/>
          <w:szCs w:val="24"/>
        </w:rPr>
        <w:t xml:space="preserve"> el </w:t>
      </w:r>
      <w:r w:rsidR="00E245F3">
        <w:rPr>
          <w:rFonts w:eastAsiaTheme="minorEastAsia"/>
          <w:bCs/>
          <w:szCs w:val="24"/>
        </w:rPr>
        <w:t>código:</w:t>
      </w:r>
      <w:r w:rsidRPr="000A656C">
        <w:rPr>
          <w:rFonts w:eastAsiaTheme="minorEastAsia"/>
          <w:szCs w:val="24"/>
        </w:rPr>
        <w:t xml:space="preserve"> </w:t>
      </w:r>
    </w:p>
    <w:p w14:paraId="2CAFC95B" w14:textId="77777777" w:rsidR="00150A65" w:rsidRPr="000A656C" w:rsidRDefault="00D31A99" w:rsidP="000A656C">
      <w:pPr>
        <w:autoSpaceDE w:val="0"/>
        <w:autoSpaceDN w:val="0"/>
        <w:adjustRightInd w:val="0"/>
        <w:spacing w:after="303" w:line="480" w:lineRule="auto"/>
        <w:ind w:left="0" w:firstLine="0"/>
        <w:jc w:val="left"/>
        <w:rPr>
          <w:rFonts w:eastAsiaTheme="minorEastAsia"/>
          <w:szCs w:val="24"/>
        </w:rPr>
      </w:pPr>
      <w:r>
        <w:rPr>
          <w:rFonts w:eastAsiaTheme="minorEastAsia"/>
          <w:szCs w:val="24"/>
        </w:rPr>
        <w:tab/>
        <w:t>1. Laptop Marca HP, Modelo Pavilion Notebook</w:t>
      </w:r>
      <w:r w:rsidR="00150A65" w:rsidRPr="000A656C">
        <w:rPr>
          <w:rFonts w:eastAsiaTheme="minorEastAsia"/>
          <w:szCs w:val="24"/>
        </w:rPr>
        <w:t xml:space="preserve"> </w:t>
      </w:r>
    </w:p>
    <w:p w14:paraId="6ECC80D9" w14:textId="487F2154" w:rsidR="00150A65" w:rsidRDefault="00D31A99" w:rsidP="000A656C">
      <w:pPr>
        <w:autoSpaceDE w:val="0"/>
        <w:autoSpaceDN w:val="0"/>
        <w:adjustRightInd w:val="0"/>
        <w:spacing w:after="0" w:line="480" w:lineRule="auto"/>
        <w:ind w:left="0" w:firstLine="0"/>
        <w:jc w:val="left"/>
        <w:rPr>
          <w:rFonts w:eastAsiaTheme="minorEastAsia"/>
          <w:szCs w:val="24"/>
        </w:rPr>
      </w:pPr>
      <w:r>
        <w:rPr>
          <w:rFonts w:eastAsiaTheme="minorEastAsia"/>
          <w:szCs w:val="24"/>
        </w:rPr>
        <w:tab/>
      </w:r>
      <w:r w:rsidR="001A7708">
        <w:rPr>
          <w:rFonts w:eastAsiaTheme="minorEastAsia"/>
          <w:szCs w:val="24"/>
        </w:rPr>
        <w:t xml:space="preserve">2. </w:t>
      </w:r>
      <w:r w:rsidR="001A7708">
        <w:rPr>
          <w:rFonts w:eastAsiaTheme="minorEastAsia"/>
          <w:bCs/>
          <w:szCs w:val="24"/>
        </w:rPr>
        <w:t xml:space="preserve">USB Drive Modelo </w:t>
      </w:r>
      <w:proofErr w:type="spellStart"/>
      <w:r w:rsidR="001A7708" w:rsidRPr="002D12A2">
        <w:rPr>
          <w:rFonts w:eastAsiaTheme="minorEastAsia"/>
          <w:bCs/>
          <w:i/>
          <w:szCs w:val="24"/>
        </w:rPr>
        <w:t>Cruzer</w:t>
      </w:r>
      <w:proofErr w:type="spellEnd"/>
      <w:r w:rsidR="001A7708" w:rsidRPr="002D12A2">
        <w:rPr>
          <w:rFonts w:eastAsiaTheme="minorEastAsia"/>
          <w:bCs/>
          <w:i/>
          <w:szCs w:val="24"/>
        </w:rPr>
        <w:t xml:space="preserve"> </w:t>
      </w:r>
      <w:proofErr w:type="spellStart"/>
      <w:r w:rsidR="002E09C5" w:rsidRPr="002D12A2">
        <w:rPr>
          <w:rFonts w:eastAsiaTheme="minorEastAsia"/>
          <w:bCs/>
          <w:i/>
          <w:szCs w:val="24"/>
        </w:rPr>
        <w:t>Glide</w:t>
      </w:r>
      <w:proofErr w:type="spellEnd"/>
      <w:r w:rsidR="002E09C5">
        <w:rPr>
          <w:rFonts w:eastAsiaTheme="minorEastAsia"/>
          <w:bCs/>
          <w:szCs w:val="24"/>
        </w:rPr>
        <w:t xml:space="preserve"> de 16 GB</w:t>
      </w:r>
      <w:r w:rsidR="00431277">
        <w:rPr>
          <w:rFonts w:eastAsiaTheme="minorEastAsia"/>
          <w:bCs/>
          <w:szCs w:val="24"/>
        </w:rPr>
        <w:t xml:space="preserve"> con el código </w:t>
      </w:r>
      <w:r w:rsidR="00431277">
        <w:rPr>
          <w:color w:val="auto"/>
          <w:szCs w:val="24"/>
        </w:rPr>
        <w:t>E-</w:t>
      </w:r>
      <w:r w:rsidR="00431277" w:rsidRPr="00243FB5">
        <w:rPr>
          <w:rFonts w:eastAsiaTheme="minorEastAsia"/>
          <w:bCs/>
          <w:szCs w:val="24"/>
        </w:rPr>
        <w:t>PD</w:t>
      </w:r>
      <w:r w:rsidR="00431277">
        <w:rPr>
          <w:rFonts w:eastAsiaTheme="minorEastAsia"/>
          <w:bCs/>
          <w:szCs w:val="24"/>
        </w:rPr>
        <w:t>-</w:t>
      </w:r>
      <w:r w:rsidR="00431277" w:rsidRPr="00243FB5">
        <w:rPr>
          <w:rFonts w:eastAsiaTheme="minorEastAsia"/>
          <w:bCs/>
          <w:szCs w:val="24"/>
        </w:rPr>
        <w:t>UB 15-00612-01</w:t>
      </w:r>
      <w:r w:rsidR="001A7708">
        <w:rPr>
          <w:rFonts w:eastAsiaTheme="minorEastAsia"/>
          <w:szCs w:val="24"/>
        </w:rPr>
        <w:t xml:space="preserve">, entregado al </w:t>
      </w:r>
      <w:r w:rsidR="001A7708">
        <w:rPr>
          <w:sz w:val="23"/>
          <w:szCs w:val="23"/>
        </w:rPr>
        <w:t xml:space="preserve">perito forense digital Sr. José Cordero Vélez, empleado de </w:t>
      </w:r>
      <w:r w:rsidR="00342241">
        <w:rPr>
          <w:i/>
          <w:sz w:val="23"/>
          <w:szCs w:val="23"/>
        </w:rPr>
        <w:t>EDP Forenses Servicies, Inc.</w:t>
      </w:r>
      <w:r w:rsidR="001A7708" w:rsidRPr="005B0F7D">
        <w:rPr>
          <w:rFonts w:eastAsiaTheme="minorEastAsia"/>
          <w:bCs/>
          <w:i/>
          <w:szCs w:val="24"/>
        </w:rPr>
        <w:t xml:space="preserve">, </w:t>
      </w:r>
      <w:proofErr w:type="spellStart"/>
      <w:r w:rsidR="00F96D06" w:rsidRPr="005B0F7D">
        <w:rPr>
          <w:rFonts w:eastAsiaTheme="minorEastAsia"/>
          <w:bCs/>
          <w:i/>
          <w:szCs w:val="24"/>
        </w:rPr>
        <w:t>Inc</w:t>
      </w:r>
      <w:proofErr w:type="spellEnd"/>
      <w:r w:rsidR="00F96D06" w:rsidRPr="005B0F7D">
        <w:rPr>
          <w:rFonts w:eastAsiaTheme="minorEastAsia"/>
          <w:bCs/>
          <w:i/>
          <w:szCs w:val="24"/>
        </w:rPr>
        <w:t>,</w:t>
      </w:r>
      <w:r w:rsidR="00F96D06">
        <w:rPr>
          <w:rFonts w:eastAsiaTheme="minorEastAsia"/>
          <w:bCs/>
          <w:szCs w:val="24"/>
        </w:rPr>
        <w:t xml:space="preserve"> </w:t>
      </w:r>
      <w:r w:rsidR="00F96D06">
        <w:rPr>
          <w:rFonts w:eastAsiaTheme="minorEastAsia"/>
          <w:szCs w:val="24"/>
        </w:rPr>
        <w:t>por</w:t>
      </w:r>
      <w:r w:rsidR="001A7708">
        <w:rPr>
          <w:rFonts w:eastAsiaTheme="minorEastAsia"/>
          <w:szCs w:val="24"/>
        </w:rPr>
        <w:t xml:space="preserve"> el </w:t>
      </w:r>
      <w:r w:rsidR="001A7708" w:rsidRPr="001A7708">
        <w:rPr>
          <w:rFonts w:eastAsiaTheme="minorEastAsia"/>
          <w:bCs/>
          <w:szCs w:val="24"/>
        </w:rPr>
        <w:t>Sr.</w:t>
      </w:r>
      <w:r w:rsidR="001A7708" w:rsidRPr="001A7708">
        <w:rPr>
          <w:color w:val="auto"/>
          <w:szCs w:val="24"/>
        </w:rPr>
        <w:t xml:space="preserve"> </w:t>
      </w:r>
      <w:proofErr w:type="spellStart"/>
      <w:r w:rsidR="001A7708" w:rsidRPr="001A7708">
        <w:rPr>
          <w:color w:val="auto"/>
          <w:szCs w:val="24"/>
        </w:rPr>
        <w:t>Jose</w:t>
      </w:r>
      <w:proofErr w:type="spellEnd"/>
      <w:r w:rsidR="001A7708" w:rsidRPr="001A7708">
        <w:rPr>
          <w:color w:val="auto"/>
          <w:szCs w:val="24"/>
        </w:rPr>
        <w:t xml:space="preserve"> Capo </w:t>
      </w:r>
      <w:r w:rsidR="00365296" w:rsidRPr="001A7708">
        <w:rPr>
          <w:color w:val="auto"/>
          <w:szCs w:val="24"/>
        </w:rPr>
        <w:t xml:space="preserve">Iriarte </w:t>
      </w:r>
      <w:proofErr w:type="spellStart"/>
      <w:r w:rsidR="00365296" w:rsidRPr="001A7708">
        <w:rPr>
          <w:i/>
          <w:color w:val="auto"/>
          <w:szCs w:val="24"/>
        </w:rPr>
        <w:t>Assistant</w:t>
      </w:r>
      <w:proofErr w:type="spellEnd"/>
      <w:r w:rsidR="001A7708" w:rsidRPr="001A7708">
        <w:rPr>
          <w:i/>
          <w:color w:val="auto"/>
          <w:szCs w:val="24"/>
        </w:rPr>
        <w:t xml:space="preserve"> </w:t>
      </w:r>
      <w:proofErr w:type="spellStart"/>
      <w:r w:rsidR="001A7708" w:rsidRPr="001A7708">
        <w:rPr>
          <w:i/>
          <w:color w:val="auto"/>
          <w:szCs w:val="24"/>
        </w:rPr>
        <w:t>United</w:t>
      </w:r>
      <w:proofErr w:type="spellEnd"/>
      <w:r w:rsidR="001A7708" w:rsidRPr="001A7708">
        <w:rPr>
          <w:i/>
          <w:color w:val="auto"/>
          <w:szCs w:val="24"/>
        </w:rPr>
        <w:t xml:space="preserve"> </w:t>
      </w:r>
      <w:proofErr w:type="spellStart"/>
      <w:r w:rsidR="001A7708" w:rsidRPr="001A7708">
        <w:rPr>
          <w:i/>
          <w:color w:val="auto"/>
          <w:szCs w:val="24"/>
        </w:rPr>
        <w:t>States</w:t>
      </w:r>
      <w:proofErr w:type="spellEnd"/>
      <w:r w:rsidR="001A7708" w:rsidRPr="001A7708">
        <w:rPr>
          <w:i/>
          <w:color w:val="auto"/>
          <w:szCs w:val="24"/>
        </w:rPr>
        <w:t xml:space="preserve"> </w:t>
      </w:r>
      <w:proofErr w:type="spellStart"/>
      <w:r w:rsidR="001A7708" w:rsidRPr="001A7708">
        <w:rPr>
          <w:i/>
          <w:color w:val="auto"/>
          <w:szCs w:val="24"/>
        </w:rPr>
        <w:t>Attorney</w:t>
      </w:r>
      <w:proofErr w:type="spellEnd"/>
      <w:r w:rsidR="001A7708" w:rsidRPr="001A7708">
        <w:rPr>
          <w:i/>
          <w:color w:val="auto"/>
          <w:szCs w:val="24"/>
        </w:rPr>
        <w:t xml:space="preserve"> </w:t>
      </w:r>
      <w:proofErr w:type="spellStart"/>
      <w:r w:rsidR="001A7708" w:rsidRPr="001A7708">
        <w:rPr>
          <w:i/>
          <w:color w:val="auto"/>
          <w:szCs w:val="24"/>
        </w:rPr>
        <w:t>Deputy</w:t>
      </w:r>
      <w:proofErr w:type="spellEnd"/>
      <w:r w:rsidR="001A7708" w:rsidRPr="001A7708">
        <w:rPr>
          <w:i/>
          <w:color w:val="auto"/>
          <w:szCs w:val="24"/>
        </w:rPr>
        <w:t xml:space="preserve"> </w:t>
      </w:r>
      <w:proofErr w:type="spellStart"/>
      <w:r w:rsidR="001A7708" w:rsidRPr="001A7708">
        <w:rPr>
          <w:i/>
          <w:color w:val="auto"/>
          <w:szCs w:val="24"/>
        </w:rPr>
        <w:t>Chief</w:t>
      </w:r>
      <w:proofErr w:type="spellEnd"/>
      <w:r w:rsidR="001A7708" w:rsidRPr="001A7708">
        <w:rPr>
          <w:i/>
          <w:color w:val="auto"/>
          <w:szCs w:val="24"/>
        </w:rPr>
        <w:t xml:space="preserve">, </w:t>
      </w:r>
      <w:proofErr w:type="spellStart"/>
      <w:r w:rsidR="001A7708" w:rsidRPr="001A7708">
        <w:rPr>
          <w:i/>
          <w:color w:val="auto"/>
          <w:szCs w:val="24"/>
        </w:rPr>
        <w:t>Financial</w:t>
      </w:r>
      <w:proofErr w:type="spellEnd"/>
      <w:r w:rsidR="001A7708" w:rsidRPr="001A7708">
        <w:rPr>
          <w:i/>
          <w:color w:val="auto"/>
          <w:szCs w:val="24"/>
        </w:rPr>
        <w:t xml:space="preserve"> </w:t>
      </w:r>
      <w:proofErr w:type="spellStart"/>
      <w:r w:rsidR="001A7708" w:rsidRPr="001A7708">
        <w:rPr>
          <w:i/>
          <w:color w:val="auto"/>
          <w:szCs w:val="24"/>
        </w:rPr>
        <w:t>Fraud</w:t>
      </w:r>
      <w:proofErr w:type="spellEnd"/>
      <w:r w:rsidR="001A7708" w:rsidRPr="001A7708">
        <w:rPr>
          <w:i/>
          <w:color w:val="auto"/>
          <w:szCs w:val="24"/>
        </w:rPr>
        <w:t xml:space="preserve"> &amp; </w:t>
      </w:r>
      <w:proofErr w:type="spellStart"/>
      <w:r w:rsidR="001A7708" w:rsidRPr="001A7708">
        <w:rPr>
          <w:i/>
          <w:color w:val="auto"/>
          <w:szCs w:val="24"/>
        </w:rPr>
        <w:t>Corruption</w:t>
      </w:r>
      <w:proofErr w:type="spellEnd"/>
      <w:r w:rsidR="001A7708" w:rsidRPr="001A7708">
        <w:rPr>
          <w:i/>
          <w:color w:val="auto"/>
          <w:szCs w:val="24"/>
        </w:rPr>
        <w:t xml:space="preserve"> </w:t>
      </w:r>
      <w:proofErr w:type="spellStart"/>
      <w:r w:rsidR="001A7708" w:rsidRPr="001A7708">
        <w:rPr>
          <w:i/>
          <w:color w:val="auto"/>
          <w:szCs w:val="24"/>
        </w:rPr>
        <w:t>Unit</w:t>
      </w:r>
      <w:proofErr w:type="spellEnd"/>
      <w:r w:rsidR="002E09C5">
        <w:rPr>
          <w:rFonts w:eastAsiaTheme="minorEastAsia"/>
          <w:szCs w:val="24"/>
        </w:rPr>
        <w:t xml:space="preserve"> de donde se extrajeron las imágenes con la herramienta de FTK </w:t>
      </w:r>
      <w:proofErr w:type="spellStart"/>
      <w:r w:rsidR="002E09C5">
        <w:rPr>
          <w:rFonts w:eastAsiaTheme="minorEastAsia"/>
          <w:szCs w:val="24"/>
        </w:rPr>
        <w:t>Imager</w:t>
      </w:r>
      <w:proofErr w:type="spellEnd"/>
      <w:r w:rsidR="002E09C5">
        <w:rPr>
          <w:rFonts w:eastAsiaTheme="minorEastAsia"/>
          <w:szCs w:val="24"/>
        </w:rPr>
        <w:t>.</w:t>
      </w:r>
    </w:p>
    <w:p w14:paraId="3677E80A" w14:textId="77777777" w:rsidR="00D81BEF" w:rsidRPr="00D81BEF" w:rsidRDefault="00D81BEF" w:rsidP="00D81BEF">
      <w:pPr>
        <w:pStyle w:val="BodyText"/>
        <w:tabs>
          <w:tab w:val="left" w:pos="502"/>
        </w:tabs>
        <w:spacing w:before="15" w:line="503" w:lineRule="auto"/>
        <w:ind w:left="0" w:right="120"/>
        <w:jc w:val="both"/>
        <w:rPr>
          <w:rFonts w:eastAsiaTheme="minorEastAsia"/>
          <w:szCs w:val="24"/>
          <w:lang w:val="es-PR"/>
        </w:rPr>
      </w:pPr>
      <w:r w:rsidRPr="0014633F">
        <w:rPr>
          <w:rFonts w:cs="Times New Roman"/>
          <w:i/>
          <w:sz w:val="24"/>
          <w:szCs w:val="24"/>
          <w:lang w:val="es-PR"/>
        </w:rPr>
        <w:t xml:space="preserve">Figura </w:t>
      </w:r>
      <w:r>
        <w:rPr>
          <w:rFonts w:cs="Times New Roman"/>
          <w:i/>
          <w:sz w:val="24"/>
          <w:szCs w:val="24"/>
          <w:lang w:val="es-PR"/>
        </w:rPr>
        <w:t xml:space="preserve">20: </w:t>
      </w:r>
      <w:r w:rsidRPr="00243FB5">
        <w:rPr>
          <w:rFonts w:eastAsiaTheme="minorEastAsia"/>
          <w:bCs/>
          <w:szCs w:val="24"/>
          <w:lang w:val="es-PR"/>
        </w:rPr>
        <w:t xml:space="preserve">USB Drive Modelo </w:t>
      </w:r>
      <w:proofErr w:type="spellStart"/>
      <w:r w:rsidRPr="00243FB5">
        <w:rPr>
          <w:rFonts w:eastAsiaTheme="minorEastAsia"/>
          <w:bCs/>
          <w:i/>
          <w:szCs w:val="24"/>
          <w:lang w:val="es-PR"/>
        </w:rPr>
        <w:t>Cruzer</w:t>
      </w:r>
      <w:proofErr w:type="spellEnd"/>
      <w:r w:rsidRPr="00243FB5">
        <w:rPr>
          <w:rFonts w:eastAsiaTheme="minorEastAsia"/>
          <w:bCs/>
          <w:i/>
          <w:szCs w:val="24"/>
          <w:lang w:val="es-PR"/>
        </w:rPr>
        <w:t xml:space="preserve"> </w:t>
      </w:r>
      <w:proofErr w:type="spellStart"/>
      <w:r w:rsidRPr="00243FB5">
        <w:rPr>
          <w:rFonts w:eastAsiaTheme="minorEastAsia"/>
          <w:bCs/>
          <w:i/>
          <w:szCs w:val="24"/>
          <w:lang w:val="es-PR"/>
        </w:rPr>
        <w:t>Glide</w:t>
      </w:r>
      <w:proofErr w:type="spellEnd"/>
      <w:r w:rsidRPr="00243FB5">
        <w:rPr>
          <w:rFonts w:eastAsiaTheme="minorEastAsia"/>
          <w:bCs/>
          <w:szCs w:val="24"/>
          <w:lang w:val="es-PR"/>
        </w:rPr>
        <w:t xml:space="preserve"> de 16 GB</w:t>
      </w:r>
      <w:r>
        <w:rPr>
          <w:rFonts w:eastAsiaTheme="minorEastAsia"/>
          <w:bCs/>
          <w:szCs w:val="24"/>
          <w:lang w:val="es-PR"/>
        </w:rPr>
        <w:t xml:space="preserve"> con el código </w:t>
      </w:r>
      <w:r w:rsidRPr="005C074F">
        <w:rPr>
          <w:szCs w:val="24"/>
          <w:lang w:val="es-PR"/>
        </w:rPr>
        <w:t>E-</w:t>
      </w:r>
      <w:r w:rsidRPr="00243FB5">
        <w:rPr>
          <w:rFonts w:eastAsiaTheme="minorEastAsia"/>
          <w:bCs/>
          <w:szCs w:val="24"/>
          <w:lang w:val="es-PR"/>
        </w:rPr>
        <w:t>PD</w:t>
      </w:r>
      <w:r w:rsidRPr="005C074F">
        <w:rPr>
          <w:rFonts w:eastAsiaTheme="minorEastAsia"/>
          <w:bCs/>
          <w:szCs w:val="24"/>
          <w:lang w:val="es-PR"/>
        </w:rPr>
        <w:t>-</w:t>
      </w:r>
      <w:r w:rsidRPr="00243FB5">
        <w:rPr>
          <w:rFonts w:eastAsiaTheme="minorEastAsia"/>
          <w:bCs/>
          <w:szCs w:val="24"/>
          <w:lang w:val="es-PR"/>
        </w:rPr>
        <w:t>UB 15-00612-01</w:t>
      </w:r>
    </w:p>
    <w:p w14:paraId="310D8DFE" w14:textId="77777777" w:rsidR="00CB7C9B" w:rsidRDefault="00CB7C9B" w:rsidP="00CB7C9B">
      <w:pPr>
        <w:autoSpaceDE w:val="0"/>
        <w:autoSpaceDN w:val="0"/>
        <w:adjustRightInd w:val="0"/>
        <w:spacing w:after="0" w:line="480" w:lineRule="auto"/>
        <w:ind w:left="0" w:firstLine="0"/>
        <w:jc w:val="center"/>
        <w:rPr>
          <w:rFonts w:eastAsiaTheme="minorEastAsia"/>
          <w:szCs w:val="24"/>
        </w:rPr>
      </w:pPr>
      <w:r w:rsidRPr="00CB7C9B">
        <w:rPr>
          <w:rFonts w:eastAsiaTheme="minorEastAsia"/>
          <w:noProof/>
          <w:szCs w:val="24"/>
          <w:lang w:val="en-US" w:eastAsia="en-US"/>
        </w:rPr>
        <w:drawing>
          <wp:inline distT="0" distB="0" distL="0" distR="0" wp14:anchorId="5E93E957" wp14:editId="6B6B9448">
            <wp:extent cx="971550" cy="962025"/>
            <wp:effectExtent l="0" t="0" r="0" b="9525"/>
            <wp:docPr id="3" name="Picture 3" descr="C:\Users\PR50030\Desktop\Caso Federal\US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50030\Desktop\Caso Federal\USB.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971550" cy="962025"/>
                    </a:xfrm>
                    <a:prstGeom prst="rect">
                      <a:avLst/>
                    </a:prstGeom>
                    <a:noFill/>
                    <a:ln>
                      <a:noFill/>
                    </a:ln>
                  </pic:spPr>
                </pic:pic>
              </a:graphicData>
            </a:graphic>
          </wp:inline>
        </w:drawing>
      </w:r>
    </w:p>
    <w:p w14:paraId="700D1240" w14:textId="77777777" w:rsidR="00CB7C9B" w:rsidRPr="000A656C" w:rsidRDefault="00CB7C9B" w:rsidP="000A656C">
      <w:pPr>
        <w:autoSpaceDE w:val="0"/>
        <w:autoSpaceDN w:val="0"/>
        <w:adjustRightInd w:val="0"/>
        <w:spacing w:after="0" w:line="480" w:lineRule="auto"/>
        <w:ind w:left="0" w:firstLine="0"/>
        <w:jc w:val="left"/>
        <w:rPr>
          <w:rFonts w:eastAsiaTheme="minorEastAsia"/>
          <w:szCs w:val="24"/>
        </w:rPr>
      </w:pPr>
    </w:p>
    <w:p w14:paraId="40821E4E" w14:textId="77777777" w:rsidR="00150A65" w:rsidRPr="009A6534" w:rsidRDefault="00150A65" w:rsidP="000A656C">
      <w:pPr>
        <w:autoSpaceDE w:val="0"/>
        <w:autoSpaceDN w:val="0"/>
        <w:adjustRightInd w:val="0"/>
        <w:spacing w:after="0" w:line="480" w:lineRule="auto"/>
        <w:ind w:left="0" w:firstLine="0"/>
        <w:jc w:val="left"/>
        <w:rPr>
          <w:rFonts w:eastAsiaTheme="minorEastAsia"/>
          <w:b/>
          <w:bCs/>
          <w:color w:val="auto"/>
          <w:sz w:val="28"/>
          <w:szCs w:val="28"/>
        </w:rPr>
      </w:pPr>
      <w:r w:rsidRPr="009A6534">
        <w:rPr>
          <w:rFonts w:eastAsiaTheme="minorEastAsia"/>
          <w:b/>
          <w:bCs/>
          <w:color w:val="auto"/>
          <w:sz w:val="28"/>
          <w:szCs w:val="28"/>
        </w:rPr>
        <w:t>Resumen de Hallazgos</w:t>
      </w:r>
    </w:p>
    <w:p w14:paraId="046C14E5" w14:textId="61133112" w:rsidR="00596AED" w:rsidRDefault="00540B97" w:rsidP="007E396F">
      <w:pPr>
        <w:autoSpaceDE w:val="0"/>
        <w:autoSpaceDN w:val="0"/>
        <w:adjustRightInd w:val="0"/>
        <w:spacing w:after="0" w:line="480" w:lineRule="auto"/>
        <w:ind w:left="0" w:firstLine="0"/>
        <w:jc w:val="left"/>
        <w:rPr>
          <w:rFonts w:eastAsiaTheme="minorEastAsia"/>
          <w:bCs/>
          <w:szCs w:val="24"/>
        </w:rPr>
      </w:pPr>
      <w:r>
        <w:rPr>
          <w:rFonts w:eastAsiaTheme="minorEastAsia"/>
          <w:b/>
          <w:bCs/>
          <w:color w:val="auto"/>
          <w:szCs w:val="24"/>
        </w:rPr>
        <w:tab/>
      </w:r>
      <w:r w:rsidR="000E7C15" w:rsidRPr="000E7C15">
        <w:rPr>
          <w:rFonts w:eastAsiaTheme="minorEastAsia"/>
          <w:bCs/>
          <w:color w:val="auto"/>
          <w:szCs w:val="24"/>
        </w:rPr>
        <w:t xml:space="preserve">A </w:t>
      </w:r>
      <w:r w:rsidR="0070421A">
        <w:rPr>
          <w:rFonts w:eastAsiaTheme="minorEastAsia"/>
          <w:bCs/>
          <w:color w:val="auto"/>
          <w:szCs w:val="24"/>
        </w:rPr>
        <w:t>continuación,</w:t>
      </w:r>
      <w:r w:rsidR="000E7C15">
        <w:rPr>
          <w:rFonts w:eastAsiaTheme="minorEastAsia"/>
          <w:bCs/>
          <w:color w:val="auto"/>
          <w:szCs w:val="24"/>
        </w:rPr>
        <w:t xml:space="preserve"> detallamos una serie de documentos </w:t>
      </w:r>
      <w:r w:rsidR="00FC7533">
        <w:rPr>
          <w:rFonts w:eastAsiaTheme="minorEastAsia"/>
          <w:bCs/>
          <w:szCs w:val="24"/>
        </w:rPr>
        <w:t xml:space="preserve">en formato de .docx (Microsoft Word) </w:t>
      </w:r>
      <w:r w:rsidR="00FC7533">
        <w:rPr>
          <w:rFonts w:eastAsiaTheme="minorEastAsia"/>
          <w:bCs/>
          <w:color w:val="auto"/>
          <w:szCs w:val="24"/>
        </w:rPr>
        <w:t xml:space="preserve">relacionados a la investigación del caso que fueron </w:t>
      </w:r>
      <w:r w:rsidR="000E7C15">
        <w:rPr>
          <w:rFonts w:eastAsiaTheme="minorEastAsia"/>
          <w:bCs/>
          <w:color w:val="auto"/>
          <w:szCs w:val="24"/>
        </w:rPr>
        <w:t xml:space="preserve">encontrados al analizar el dispositivo </w:t>
      </w:r>
      <w:r w:rsidR="0070421A">
        <w:rPr>
          <w:rFonts w:eastAsiaTheme="minorEastAsia"/>
          <w:szCs w:val="24"/>
        </w:rPr>
        <w:t xml:space="preserve">USB Drive </w:t>
      </w:r>
      <w:r w:rsidR="005C074F">
        <w:rPr>
          <w:rFonts w:eastAsiaTheme="minorEastAsia"/>
          <w:bCs/>
          <w:szCs w:val="24"/>
        </w:rPr>
        <w:t xml:space="preserve">con el código </w:t>
      </w:r>
      <w:r w:rsidR="005C074F">
        <w:rPr>
          <w:color w:val="auto"/>
          <w:szCs w:val="24"/>
        </w:rPr>
        <w:t>E-</w:t>
      </w:r>
      <w:r w:rsidR="005C074F" w:rsidRPr="00243FB5">
        <w:rPr>
          <w:rFonts w:eastAsiaTheme="minorEastAsia"/>
          <w:bCs/>
          <w:szCs w:val="24"/>
        </w:rPr>
        <w:t>PD</w:t>
      </w:r>
      <w:r w:rsidR="005C074F">
        <w:rPr>
          <w:rFonts w:eastAsiaTheme="minorEastAsia"/>
          <w:bCs/>
          <w:szCs w:val="24"/>
        </w:rPr>
        <w:t>-</w:t>
      </w:r>
      <w:r w:rsidR="005C074F" w:rsidRPr="00243FB5">
        <w:rPr>
          <w:rFonts w:eastAsiaTheme="minorEastAsia"/>
          <w:bCs/>
          <w:szCs w:val="24"/>
        </w:rPr>
        <w:t>UB 15-00612-01</w:t>
      </w:r>
      <w:r w:rsidR="00FC7533">
        <w:rPr>
          <w:rFonts w:eastAsiaTheme="minorEastAsia"/>
          <w:bCs/>
          <w:szCs w:val="24"/>
        </w:rPr>
        <w:t xml:space="preserve"> con </w:t>
      </w:r>
      <w:r w:rsidR="0070421A">
        <w:rPr>
          <w:rFonts w:eastAsiaTheme="minorEastAsia"/>
          <w:bCs/>
          <w:szCs w:val="24"/>
        </w:rPr>
        <w:t>la información falsa de los documentos de Nomina, Verificación de Empleo y residencia que luego fueron entregados a la institución financiera como documentación de los préstamos.  Los documentos contienen los nombres de las personas a las</w:t>
      </w:r>
      <w:r w:rsidR="00E32379">
        <w:rPr>
          <w:rFonts w:eastAsiaTheme="minorEastAsia"/>
          <w:bCs/>
          <w:szCs w:val="24"/>
        </w:rPr>
        <w:t xml:space="preserve"> cuales </w:t>
      </w:r>
      <w:r w:rsidR="00A37103">
        <w:rPr>
          <w:rFonts w:eastAsiaTheme="minorEastAsia"/>
          <w:bCs/>
          <w:szCs w:val="24"/>
        </w:rPr>
        <w:t>les</w:t>
      </w:r>
      <w:r w:rsidR="00E32379">
        <w:rPr>
          <w:rFonts w:eastAsiaTheme="minorEastAsia"/>
          <w:bCs/>
          <w:szCs w:val="24"/>
        </w:rPr>
        <w:t xml:space="preserve"> robaron su identidad y en los cuales aparece firmando el acusado Sr. </w:t>
      </w:r>
      <w:r w:rsidR="00A37103">
        <w:rPr>
          <w:rFonts w:eastAsiaTheme="minorEastAsia"/>
          <w:bCs/>
          <w:szCs w:val="24"/>
        </w:rPr>
        <w:t xml:space="preserve">Carlos </w:t>
      </w:r>
      <w:proofErr w:type="spellStart"/>
      <w:r w:rsidR="007D020B">
        <w:rPr>
          <w:rFonts w:eastAsiaTheme="minorEastAsia"/>
          <w:bCs/>
          <w:szCs w:val="24"/>
        </w:rPr>
        <w:t>Bauzó</w:t>
      </w:r>
      <w:proofErr w:type="spellEnd"/>
      <w:r w:rsidR="00A37103">
        <w:rPr>
          <w:rFonts w:eastAsiaTheme="minorEastAsia"/>
          <w:bCs/>
          <w:szCs w:val="24"/>
        </w:rPr>
        <w:t xml:space="preserve"> Vázquez. Todos los documentos estaban existentes y ninguno aparecía borrado o encriptado por el acusado. Estos documentos </w:t>
      </w:r>
      <w:r w:rsidR="00F81467">
        <w:rPr>
          <w:rFonts w:eastAsiaTheme="minorEastAsia"/>
          <w:bCs/>
          <w:szCs w:val="24"/>
        </w:rPr>
        <w:t>son los siguientes</w:t>
      </w:r>
      <w:r w:rsidR="00FC7533">
        <w:rPr>
          <w:rFonts w:eastAsiaTheme="minorEastAsia"/>
          <w:bCs/>
          <w:szCs w:val="24"/>
        </w:rPr>
        <w:t>:</w:t>
      </w:r>
    </w:p>
    <w:p w14:paraId="2937C43E" w14:textId="4AB170B7" w:rsidR="00BE6EE9" w:rsidRDefault="001F74F7" w:rsidP="00567D12">
      <w:pPr>
        <w:autoSpaceDE w:val="0"/>
        <w:autoSpaceDN w:val="0"/>
        <w:adjustRightInd w:val="0"/>
        <w:spacing w:after="0" w:line="480" w:lineRule="auto"/>
        <w:ind w:left="0" w:firstLine="0"/>
        <w:jc w:val="center"/>
        <w:rPr>
          <w:rFonts w:eastAsiaTheme="minorEastAsia"/>
          <w:bCs/>
          <w:szCs w:val="24"/>
        </w:rPr>
      </w:pPr>
      <w:r>
        <w:rPr>
          <w:rFonts w:eastAsiaTheme="minorEastAsia"/>
          <w:bCs/>
          <w:noProof/>
          <w:szCs w:val="24"/>
          <w:lang w:val="en-US" w:eastAsia="en-US"/>
        </w:rPr>
        <w:lastRenderedPageBreak/>
        <w:drawing>
          <wp:inline distT="0" distB="0" distL="0" distR="0" wp14:anchorId="19247AA8" wp14:editId="2782331C">
            <wp:extent cx="4629150" cy="32670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omina Hector Vega Rivera.PNG"/>
                    <pic:cNvPicPr/>
                  </pic:nvPicPr>
                  <pic:blipFill>
                    <a:blip r:embed="rId68">
                      <a:extLst>
                        <a:ext uri="{28A0092B-C50C-407E-A947-70E740481C1C}">
                          <a14:useLocalDpi xmlns:a14="http://schemas.microsoft.com/office/drawing/2010/main" val="0"/>
                        </a:ext>
                      </a:extLst>
                    </a:blip>
                    <a:stretch>
                      <a:fillRect/>
                    </a:stretch>
                  </pic:blipFill>
                  <pic:spPr>
                    <a:xfrm>
                      <a:off x="0" y="0"/>
                      <a:ext cx="4648412" cy="3280669"/>
                    </a:xfrm>
                    <a:prstGeom prst="rect">
                      <a:avLst/>
                    </a:prstGeom>
                  </pic:spPr>
                </pic:pic>
              </a:graphicData>
            </a:graphic>
          </wp:inline>
        </w:drawing>
      </w:r>
    </w:p>
    <w:p w14:paraId="5790A594" w14:textId="77777777" w:rsidR="001D4EA7" w:rsidRDefault="001D4EA7" w:rsidP="001D4EA7">
      <w:pPr>
        <w:autoSpaceDE w:val="0"/>
        <w:autoSpaceDN w:val="0"/>
        <w:adjustRightInd w:val="0"/>
        <w:spacing w:after="0" w:line="480" w:lineRule="auto"/>
        <w:ind w:left="0" w:firstLine="0"/>
        <w:jc w:val="left"/>
        <w:rPr>
          <w:rFonts w:eastAsiaTheme="minorEastAsia"/>
          <w:bCs/>
          <w:szCs w:val="24"/>
        </w:rPr>
      </w:pPr>
      <w:r w:rsidRPr="0014633F">
        <w:rPr>
          <w:i/>
          <w:szCs w:val="24"/>
        </w:rPr>
        <w:t xml:space="preserve">Figura </w:t>
      </w:r>
      <w:r>
        <w:rPr>
          <w:i/>
          <w:szCs w:val="24"/>
        </w:rPr>
        <w:t>17: Documentos de Nomina a nombre de Héctor Vega Rivera</w:t>
      </w:r>
    </w:p>
    <w:p w14:paraId="143DFCD7" w14:textId="77777777" w:rsidR="001D4EA7" w:rsidRDefault="001D4EA7" w:rsidP="00567D12">
      <w:pPr>
        <w:autoSpaceDE w:val="0"/>
        <w:autoSpaceDN w:val="0"/>
        <w:adjustRightInd w:val="0"/>
        <w:spacing w:after="0" w:line="480" w:lineRule="auto"/>
        <w:ind w:left="0" w:firstLine="0"/>
        <w:jc w:val="center"/>
        <w:rPr>
          <w:rFonts w:eastAsiaTheme="minorEastAsia"/>
          <w:bCs/>
          <w:szCs w:val="24"/>
        </w:rPr>
      </w:pPr>
    </w:p>
    <w:p w14:paraId="7D17FAB1" w14:textId="40D0C23C" w:rsidR="008B534A" w:rsidRDefault="001F74F7" w:rsidP="00567D12">
      <w:pPr>
        <w:autoSpaceDE w:val="0"/>
        <w:autoSpaceDN w:val="0"/>
        <w:adjustRightInd w:val="0"/>
        <w:spacing w:after="0" w:line="480" w:lineRule="auto"/>
        <w:ind w:left="0" w:firstLine="0"/>
        <w:jc w:val="center"/>
        <w:rPr>
          <w:rFonts w:eastAsiaTheme="minorEastAsia"/>
          <w:bCs/>
          <w:szCs w:val="24"/>
        </w:rPr>
      </w:pPr>
      <w:r>
        <w:rPr>
          <w:rFonts w:eastAsiaTheme="minorEastAsia"/>
          <w:bCs/>
          <w:noProof/>
          <w:szCs w:val="24"/>
          <w:lang w:val="en-US" w:eastAsia="en-US"/>
        </w:rPr>
        <w:drawing>
          <wp:inline distT="0" distB="0" distL="0" distR="0" wp14:anchorId="48EF75DD" wp14:editId="25897E12">
            <wp:extent cx="5810885" cy="32480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Verificacion empleo Hector Vega Rivera.PNG"/>
                    <pic:cNvPicPr/>
                  </pic:nvPicPr>
                  <pic:blipFill>
                    <a:blip r:embed="rId69">
                      <a:extLst>
                        <a:ext uri="{28A0092B-C50C-407E-A947-70E740481C1C}">
                          <a14:useLocalDpi xmlns:a14="http://schemas.microsoft.com/office/drawing/2010/main" val="0"/>
                        </a:ext>
                      </a:extLst>
                    </a:blip>
                    <a:stretch>
                      <a:fillRect/>
                    </a:stretch>
                  </pic:blipFill>
                  <pic:spPr>
                    <a:xfrm>
                      <a:off x="0" y="0"/>
                      <a:ext cx="5811080" cy="3248134"/>
                    </a:xfrm>
                    <a:prstGeom prst="rect">
                      <a:avLst/>
                    </a:prstGeom>
                  </pic:spPr>
                </pic:pic>
              </a:graphicData>
            </a:graphic>
          </wp:inline>
        </w:drawing>
      </w:r>
    </w:p>
    <w:p w14:paraId="71A58629" w14:textId="3666513B" w:rsidR="00A0158B" w:rsidRPr="007E396F" w:rsidRDefault="00A0158B" w:rsidP="00A0158B">
      <w:pPr>
        <w:pStyle w:val="BodyText"/>
        <w:tabs>
          <w:tab w:val="left" w:pos="502"/>
        </w:tabs>
        <w:spacing w:before="15" w:line="503" w:lineRule="auto"/>
        <w:ind w:left="0" w:right="120"/>
        <w:jc w:val="both"/>
        <w:rPr>
          <w:rFonts w:eastAsiaTheme="minorEastAsia"/>
          <w:bCs/>
          <w:szCs w:val="24"/>
          <w:lang w:val="es-PR"/>
        </w:rPr>
      </w:pPr>
      <w:r w:rsidRPr="0014633F">
        <w:rPr>
          <w:rFonts w:cs="Times New Roman"/>
          <w:i/>
          <w:sz w:val="24"/>
          <w:szCs w:val="24"/>
          <w:lang w:val="es-PR"/>
        </w:rPr>
        <w:t xml:space="preserve">Figura </w:t>
      </w:r>
      <w:r>
        <w:rPr>
          <w:rFonts w:cs="Times New Roman"/>
          <w:i/>
          <w:sz w:val="24"/>
          <w:szCs w:val="24"/>
          <w:lang w:val="es-PR"/>
        </w:rPr>
        <w:t>18: Documentos de Verificación de Empleo a nombre de Héctor Vega Rivera</w:t>
      </w:r>
    </w:p>
    <w:p w14:paraId="1BF948FF" w14:textId="1BDD0A9F" w:rsidR="00540B97" w:rsidRDefault="00540B97" w:rsidP="000A656C">
      <w:pPr>
        <w:autoSpaceDE w:val="0"/>
        <w:autoSpaceDN w:val="0"/>
        <w:adjustRightInd w:val="0"/>
        <w:spacing w:after="0" w:line="480" w:lineRule="auto"/>
        <w:ind w:left="0" w:firstLine="0"/>
        <w:jc w:val="left"/>
        <w:rPr>
          <w:rFonts w:eastAsiaTheme="minorEastAsia"/>
          <w:bCs/>
          <w:szCs w:val="24"/>
        </w:rPr>
      </w:pPr>
    </w:p>
    <w:p w14:paraId="4541A7CB" w14:textId="7831688A" w:rsidR="00DE1961" w:rsidRDefault="00954367" w:rsidP="00567D12">
      <w:pPr>
        <w:pStyle w:val="BodyText"/>
        <w:tabs>
          <w:tab w:val="left" w:pos="502"/>
        </w:tabs>
        <w:spacing w:before="15" w:line="503" w:lineRule="auto"/>
        <w:ind w:left="0" w:right="120"/>
        <w:jc w:val="center"/>
        <w:rPr>
          <w:rFonts w:cs="Times New Roman"/>
          <w:i/>
          <w:sz w:val="24"/>
          <w:szCs w:val="24"/>
          <w:lang w:val="es-PR"/>
        </w:rPr>
      </w:pPr>
      <w:r>
        <w:rPr>
          <w:rFonts w:cs="Times New Roman"/>
          <w:i/>
          <w:noProof/>
          <w:sz w:val="24"/>
          <w:szCs w:val="24"/>
        </w:rPr>
        <w:lastRenderedPageBreak/>
        <w:drawing>
          <wp:inline distT="0" distB="0" distL="0" distR="0" wp14:anchorId="26B649C3" wp14:editId="3A3893C9">
            <wp:extent cx="4552950" cy="29813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Nomina Laydy Mar Feliciano Miranda.PNG"/>
                    <pic:cNvPicPr/>
                  </pic:nvPicPr>
                  <pic:blipFill>
                    <a:blip r:embed="rId70">
                      <a:extLst>
                        <a:ext uri="{28A0092B-C50C-407E-A947-70E740481C1C}">
                          <a14:useLocalDpi xmlns:a14="http://schemas.microsoft.com/office/drawing/2010/main" val="0"/>
                        </a:ext>
                      </a:extLst>
                    </a:blip>
                    <a:stretch>
                      <a:fillRect/>
                    </a:stretch>
                  </pic:blipFill>
                  <pic:spPr>
                    <a:xfrm>
                      <a:off x="0" y="0"/>
                      <a:ext cx="4568915" cy="2991779"/>
                    </a:xfrm>
                    <a:prstGeom prst="rect">
                      <a:avLst/>
                    </a:prstGeom>
                  </pic:spPr>
                </pic:pic>
              </a:graphicData>
            </a:graphic>
          </wp:inline>
        </w:drawing>
      </w:r>
    </w:p>
    <w:p w14:paraId="4B4D039D" w14:textId="77777777" w:rsidR="005C7574" w:rsidRDefault="005C7574" w:rsidP="005C7574">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19: Documentos de Verificación de Empleo a nombre de </w:t>
      </w:r>
      <w:proofErr w:type="spellStart"/>
      <w:r>
        <w:rPr>
          <w:rFonts w:cs="Times New Roman"/>
          <w:i/>
          <w:sz w:val="24"/>
          <w:szCs w:val="24"/>
          <w:lang w:val="es-PR"/>
        </w:rPr>
        <w:t>Laydy</w:t>
      </w:r>
      <w:proofErr w:type="spellEnd"/>
      <w:r>
        <w:rPr>
          <w:rFonts w:cs="Times New Roman"/>
          <w:i/>
          <w:sz w:val="24"/>
          <w:szCs w:val="24"/>
          <w:lang w:val="es-PR"/>
        </w:rPr>
        <w:t xml:space="preserve"> Mar Feliciano Miranda</w:t>
      </w:r>
    </w:p>
    <w:p w14:paraId="141C7CE8" w14:textId="174FDA51" w:rsidR="007A3198" w:rsidRDefault="007A3198" w:rsidP="00567D12">
      <w:pPr>
        <w:pStyle w:val="BodyText"/>
        <w:tabs>
          <w:tab w:val="left" w:pos="502"/>
        </w:tabs>
        <w:spacing w:before="15" w:line="503" w:lineRule="auto"/>
        <w:ind w:left="0" w:right="120"/>
        <w:jc w:val="center"/>
        <w:rPr>
          <w:rFonts w:eastAsiaTheme="minorEastAsia"/>
          <w:szCs w:val="24"/>
          <w:lang w:val="es-PR"/>
        </w:rPr>
      </w:pPr>
    </w:p>
    <w:p w14:paraId="561351A2" w14:textId="22A2AF64" w:rsidR="00DE1961" w:rsidRDefault="00567D12" w:rsidP="00567D12">
      <w:pPr>
        <w:pStyle w:val="BodyText"/>
        <w:tabs>
          <w:tab w:val="left" w:pos="502"/>
        </w:tabs>
        <w:spacing w:before="15" w:line="503" w:lineRule="auto"/>
        <w:ind w:left="0" w:right="120"/>
        <w:jc w:val="center"/>
        <w:rPr>
          <w:rFonts w:eastAsiaTheme="minorEastAsia"/>
          <w:szCs w:val="24"/>
          <w:lang w:val="es-PR"/>
        </w:rPr>
      </w:pPr>
      <w:r>
        <w:rPr>
          <w:rFonts w:eastAsiaTheme="minorEastAsia"/>
          <w:noProof/>
          <w:szCs w:val="24"/>
        </w:rPr>
        <w:drawing>
          <wp:inline distT="0" distB="0" distL="0" distR="0" wp14:anchorId="278A469C" wp14:editId="7EC3982C">
            <wp:extent cx="5801360" cy="3190875"/>
            <wp:effectExtent l="0" t="0" r="889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Verificacion empleo Laydy Mar Feliciano Miranda.PNG"/>
                    <pic:cNvPicPr/>
                  </pic:nvPicPr>
                  <pic:blipFill>
                    <a:blip r:embed="rId71">
                      <a:extLst>
                        <a:ext uri="{28A0092B-C50C-407E-A947-70E740481C1C}">
                          <a14:useLocalDpi xmlns:a14="http://schemas.microsoft.com/office/drawing/2010/main" val="0"/>
                        </a:ext>
                      </a:extLst>
                    </a:blip>
                    <a:stretch>
                      <a:fillRect/>
                    </a:stretch>
                  </pic:blipFill>
                  <pic:spPr>
                    <a:xfrm>
                      <a:off x="0" y="0"/>
                      <a:ext cx="5801542" cy="3190975"/>
                    </a:xfrm>
                    <a:prstGeom prst="rect">
                      <a:avLst/>
                    </a:prstGeom>
                  </pic:spPr>
                </pic:pic>
              </a:graphicData>
            </a:graphic>
          </wp:inline>
        </w:drawing>
      </w:r>
    </w:p>
    <w:p w14:paraId="405333E0" w14:textId="478FEEC1" w:rsidR="00733FFC" w:rsidRPr="00BF31DD" w:rsidRDefault="005C7574" w:rsidP="00095041">
      <w:pPr>
        <w:pStyle w:val="BodyText"/>
        <w:tabs>
          <w:tab w:val="left" w:pos="502"/>
        </w:tabs>
        <w:spacing w:before="15" w:line="503" w:lineRule="auto"/>
        <w:ind w:left="0" w:right="120"/>
        <w:jc w:val="center"/>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20: Documentos de Verificación de Empleo a nombre de </w:t>
      </w:r>
      <w:proofErr w:type="spellStart"/>
      <w:r>
        <w:rPr>
          <w:rFonts w:cs="Times New Roman"/>
          <w:i/>
          <w:sz w:val="24"/>
          <w:szCs w:val="24"/>
          <w:lang w:val="es-PR"/>
        </w:rPr>
        <w:t>LaydiMar</w:t>
      </w:r>
      <w:proofErr w:type="spellEnd"/>
      <w:r>
        <w:rPr>
          <w:rFonts w:cs="Times New Roman"/>
          <w:i/>
          <w:sz w:val="24"/>
          <w:szCs w:val="24"/>
          <w:lang w:val="es-PR"/>
        </w:rPr>
        <w:t xml:space="preserve"> Rivera Feliciano</w:t>
      </w:r>
    </w:p>
    <w:p w14:paraId="57B471D6" w14:textId="049008AD" w:rsidR="00DE1961" w:rsidRDefault="00095041" w:rsidP="00095041">
      <w:pPr>
        <w:pStyle w:val="BodyText"/>
        <w:tabs>
          <w:tab w:val="left" w:pos="502"/>
        </w:tabs>
        <w:spacing w:before="15" w:line="503" w:lineRule="auto"/>
        <w:ind w:left="0" w:right="120"/>
        <w:jc w:val="center"/>
        <w:rPr>
          <w:rFonts w:eastAsiaTheme="minorEastAsia"/>
          <w:szCs w:val="24"/>
          <w:lang w:val="es-PR"/>
        </w:rPr>
      </w:pPr>
      <w:r>
        <w:rPr>
          <w:rFonts w:eastAsiaTheme="minorEastAsia"/>
          <w:noProof/>
          <w:szCs w:val="24"/>
        </w:rPr>
        <w:lastRenderedPageBreak/>
        <w:drawing>
          <wp:inline distT="0" distB="0" distL="0" distR="0" wp14:anchorId="30B1D775" wp14:editId="31A36691">
            <wp:extent cx="4543425" cy="300037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Nomina Jose Diaz Caraballo.PNG"/>
                    <pic:cNvPicPr/>
                  </pic:nvPicPr>
                  <pic:blipFill>
                    <a:blip r:embed="rId72">
                      <a:extLst>
                        <a:ext uri="{28A0092B-C50C-407E-A947-70E740481C1C}">
                          <a14:useLocalDpi xmlns:a14="http://schemas.microsoft.com/office/drawing/2010/main" val="0"/>
                        </a:ext>
                      </a:extLst>
                    </a:blip>
                    <a:stretch>
                      <a:fillRect/>
                    </a:stretch>
                  </pic:blipFill>
                  <pic:spPr>
                    <a:xfrm>
                      <a:off x="0" y="0"/>
                      <a:ext cx="4544072" cy="3000802"/>
                    </a:xfrm>
                    <a:prstGeom prst="rect">
                      <a:avLst/>
                    </a:prstGeom>
                  </pic:spPr>
                </pic:pic>
              </a:graphicData>
            </a:graphic>
          </wp:inline>
        </w:drawing>
      </w:r>
    </w:p>
    <w:p w14:paraId="4A845452" w14:textId="77777777" w:rsidR="00FD63F4" w:rsidRDefault="00FD63F4" w:rsidP="00FD63F4">
      <w:pPr>
        <w:pStyle w:val="BodyText"/>
        <w:tabs>
          <w:tab w:val="left" w:pos="502"/>
        </w:tabs>
        <w:spacing w:before="15" w:line="503" w:lineRule="auto"/>
        <w:ind w:left="0" w:right="120"/>
        <w:jc w:val="both"/>
        <w:rPr>
          <w:rFonts w:eastAsiaTheme="minorEastAsia"/>
          <w:szCs w:val="24"/>
          <w:lang w:val="es-PR"/>
        </w:rPr>
      </w:pPr>
      <w:r w:rsidRPr="0014633F">
        <w:rPr>
          <w:rFonts w:cs="Times New Roman"/>
          <w:i/>
          <w:sz w:val="24"/>
          <w:szCs w:val="24"/>
          <w:lang w:val="es-PR"/>
        </w:rPr>
        <w:t xml:space="preserve">Figura </w:t>
      </w:r>
      <w:r>
        <w:rPr>
          <w:rFonts w:cs="Times New Roman"/>
          <w:i/>
          <w:sz w:val="24"/>
          <w:szCs w:val="24"/>
          <w:lang w:val="es-PR"/>
        </w:rPr>
        <w:t>21: Documentos de Verificación de Empleo a nombre de Jose Díaz Caraballo</w:t>
      </w:r>
    </w:p>
    <w:p w14:paraId="24A9894D" w14:textId="77777777" w:rsidR="00FD63F4" w:rsidRDefault="00FD63F4" w:rsidP="00095041">
      <w:pPr>
        <w:pStyle w:val="BodyText"/>
        <w:tabs>
          <w:tab w:val="left" w:pos="502"/>
        </w:tabs>
        <w:spacing w:before="15" w:line="503" w:lineRule="auto"/>
        <w:ind w:left="0" w:right="120"/>
        <w:jc w:val="center"/>
        <w:rPr>
          <w:rFonts w:eastAsiaTheme="minorEastAsia"/>
          <w:szCs w:val="24"/>
          <w:lang w:val="es-PR"/>
        </w:rPr>
      </w:pPr>
    </w:p>
    <w:p w14:paraId="08E058C3" w14:textId="77777777" w:rsidR="00DC35AC" w:rsidRPr="008B534A" w:rsidRDefault="00DC35AC" w:rsidP="00095041">
      <w:pPr>
        <w:pStyle w:val="BodyText"/>
        <w:tabs>
          <w:tab w:val="left" w:pos="502"/>
        </w:tabs>
        <w:spacing w:before="15" w:line="503" w:lineRule="auto"/>
        <w:ind w:left="0" w:right="120"/>
        <w:jc w:val="center"/>
        <w:rPr>
          <w:rFonts w:eastAsiaTheme="minorEastAsia"/>
          <w:szCs w:val="24"/>
          <w:lang w:val="es-PR"/>
        </w:rPr>
      </w:pPr>
    </w:p>
    <w:p w14:paraId="21B9DC9A" w14:textId="2C38EA3C" w:rsidR="000069DC" w:rsidRDefault="00095041" w:rsidP="00095041">
      <w:pPr>
        <w:autoSpaceDE w:val="0"/>
        <w:autoSpaceDN w:val="0"/>
        <w:adjustRightInd w:val="0"/>
        <w:spacing w:after="0" w:line="480" w:lineRule="auto"/>
        <w:ind w:left="0" w:firstLine="0"/>
        <w:jc w:val="center"/>
        <w:rPr>
          <w:rFonts w:eastAsiaTheme="minorEastAsia"/>
          <w:bCs/>
          <w:szCs w:val="24"/>
        </w:rPr>
      </w:pPr>
      <w:r>
        <w:rPr>
          <w:rFonts w:eastAsiaTheme="minorEastAsia"/>
          <w:bCs/>
          <w:noProof/>
          <w:szCs w:val="24"/>
          <w:lang w:val="en-US" w:eastAsia="en-US"/>
        </w:rPr>
        <w:drawing>
          <wp:inline distT="0" distB="0" distL="0" distR="0" wp14:anchorId="64A291F4" wp14:editId="4BC63035">
            <wp:extent cx="5839460" cy="3028950"/>
            <wp:effectExtent l="0" t="0" r="889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Verificacion empleo Jose Diaz Caraballo.PNG"/>
                    <pic:cNvPicPr/>
                  </pic:nvPicPr>
                  <pic:blipFill>
                    <a:blip r:embed="rId73">
                      <a:extLst>
                        <a:ext uri="{28A0092B-C50C-407E-A947-70E740481C1C}">
                          <a14:useLocalDpi xmlns:a14="http://schemas.microsoft.com/office/drawing/2010/main" val="0"/>
                        </a:ext>
                      </a:extLst>
                    </a:blip>
                    <a:stretch>
                      <a:fillRect/>
                    </a:stretch>
                  </pic:blipFill>
                  <pic:spPr>
                    <a:xfrm>
                      <a:off x="0" y="0"/>
                      <a:ext cx="5839653" cy="3029050"/>
                    </a:xfrm>
                    <a:prstGeom prst="rect">
                      <a:avLst/>
                    </a:prstGeom>
                  </pic:spPr>
                </pic:pic>
              </a:graphicData>
            </a:graphic>
          </wp:inline>
        </w:drawing>
      </w:r>
    </w:p>
    <w:p w14:paraId="48003686" w14:textId="77777777" w:rsidR="00FD63F4" w:rsidRDefault="00FD63F4" w:rsidP="00FD63F4">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22: Documentos de Verificación de Empleo a nombre de Jose Díaz Caraballo</w:t>
      </w:r>
    </w:p>
    <w:p w14:paraId="23F0796B" w14:textId="7FE3F049" w:rsidR="007A3198" w:rsidRDefault="007A3198" w:rsidP="00095041">
      <w:pPr>
        <w:autoSpaceDE w:val="0"/>
        <w:autoSpaceDN w:val="0"/>
        <w:adjustRightInd w:val="0"/>
        <w:spacing w:after="0" w:line="480" w:lineRule="auto"/>
        <w:ind w:left="0" w:firstLine="0"/>
        <w:jc w:val="center"/>
        <w:rPr>
          <w:rFonts w:eastAsiaTheme="minorEastAsia"/>
          <w:bCs/>
          <w:szCs w:val="24"/>
        </w:rPr>
      </w:pPr>
    </w:p>
    <w:p w14:paraId="603CB472" w14:textId="236AF95C" w:rsidR="00AF4974" w:rsidRDefault="007A4CA2" w:rsidP="00A37103">
      <w:pPr>
        <w:pStyle w:val="BodyText"/>
        <w:tabs>
          <w:tab w:val="left" w:pos="502"/>
        </w:tabs>
        <w:spacing w:before="15" w:line="503" w:lineRule="auto"/>
        <w:ind w:left="0" w:right="120"/>
        <w:jc w:val="center"/>
        <w:rPr>
          <w:rFonts w:eastAsiaTheme="minorEastAsia"/>
          <w:szCs w:val="24"/>
          <w:lang w:val="es-PR"/>
        </w:rPr>
      </w:pPr>
      <w:r>
        <w:rPr>
          <w:rFonts w:eastAsiaTheme="minorEastAsia"/>
          <w:noProof/>
          <w:szCs w:val="24"/>
        </w:rPr>
        <w:lastRenderedPageBreak/>
        <w:drawing>
          <wp:inline distT="0" distB="0" distL="0" distR="0" wp14:anchorId="0D3430AE" wp14:editId="263C4B5E">
            <wp:extent cx="4505325" cy="338137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Nomina Rafael Gonzalez Ferrer.PNG"/>
                    <pic:cNvPicPr/>
                  </pic:nvPicPr>
                  <pic:blipFill>
                    <a:blip r:embed="rId74">
                      <a:extLst>
                        <a:ext uri="{28A0092B-C50C-407E-A947-70E740481C1C}">
                          <a14:useLocalDpi xmlns:a14="http://schemas.microsoft.com/office/drawing/2010/main" val="0"/>
                        </a:ext>
                      </a:extLst>
                    </a:blip>
                    <a:stretch>
                      <a:fillRect/>
                    </a:stretch>
                  </pic:blipFill>
                  <pic:spPr>
                    <a:xfrm>
                      <a:off x="0" y="0"/>
                      <a:ext cx="4505958" cy="3381850"/>
                    </a:xfrm>
                    <a:prstGeom prst="rect">
                      <a:avLst/>
                    </a:prstGeom>
                  </pic:spPr>
                </pic:pic>
              </a:graphicData>
            </a:graphic>
          </wp:inline>
        </w:drawing>
      </w:r>
    </w:p>
    <w:p w14:paraId="7309F6D5" w14:textId="77777777" w:rsidR="009624E4" w:rsidRPr="00533A2A" w:rsidRDefault="009624E4" w:rsidP="009624E4">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23: Documentos de Verificación de Empleo a nombre de Rafael González Ferrer</w:t>
      </w:r>
    </w:p>
    <w:p w14:paraId="59ECF93D" w14:textId="77777777" w:rsidR="009624E4" w:rsidRPr="008B534A" w:rsidRDefault="009624E4" w:rsidP="00A37103">
      <w:pPr>
        <w:pStyle w:val="BodyText"/>
        <w:tabs>
          <w:tab w:val="left" w:pos="502"/>
        </w:tabs>
        <w:spacing w:before="15" w:line="503" w:lineRule="auto"/>
        <w:ind w:left="0" w:right="120"/>
        <w:jc w:val="center"/>
        <w:rPr>
          <w:rFonts w:eastAsiaTheme="minorEastAsia"/>
          <w:szCs w:val="24"/>
          <w:lang w:val="es-PR"/>
        </w:rPr>
      </w:pPr>
    </w:p>
    <w:p w14:paraId="1595B86A" w14:textId="77777777" w:rsidR="00533A2A" w:rsidRDefault="00533A2A" w:rsidP="00A37103">
      <w:pPr>
        <w:pStyle w:val="BodyText"/>
        <w:tabs>
          <w:tab w:val="left" w:pos="502"/>
        </w:tabs>
        <w:spacing w:before="15" w:line="503" w:lineRule="auto"/>
        <w:ind w:left="0" w:right="120"/>
        <w:jc w:val="center"/>
        <w:rPr>
          <w:rFonts w:eastAsiaTheme="minorEastAsia"/>
          <w:bCs/>
          <w:noProof/>
          <w:szCs w:val="24"/>
          <w:lang w:val="es-PR" w:eastAsia="es-PR"/>
        </w:rPr>
      </w:pPr>
    </w:p>
    <w:p w14:paraId="5B6ECCFE" w14:textId="26C941B5" w:rsidR="007A3198" w:rsidRDefault="007A4CA2" w:rsidP="009A6534">
      <w:pPr>
        <w:pStyle w:val="BodyText"/>
        <w:tabs>
          <w:tab w:val="left" w:pos="502"/>
        </w:tabs>
        <w:spacing w:before="15" w:line="503" w:lineRule="auto"/>
        <w:ind w:left="0" w:right="120"/>
        <w:jc w:val="center"/>
        <w:rPr>
          <w:rFonts w:eastAsiaTheme="minorEastAsia"/>
          <w:bCs/>
          <w:szCs w:val="24"/>
          <w:lang w:val="es-PR"/>
        </w:rPr>
      </w:pPr>
      <w:r>
        <w:rPr>
          <w:rFonts w:eastAsiaTheme="minorEastAsia"/>
          <w:bCs/>
          <w:noProof/>
          <w:szCs w:val="24"/>
        </w:rPr>
        <w:drawing>
          <wp:inline distT="0" distB="0" distL="0" distR="0" wp14:anchorId="72242BEA" wp14:editId="70B596E2">
            <wp:extent cx="5819775" cy="3086100"/>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Verificacion empleo Rafael Gonzalez Ferrer.PNG"/>
                    <pic:cNvPicPr/>
                  </pic:nvPicPr>
                  <pic:blipFill>
                    <a:blip r:embed="rId75">
                      <a:extLst>
                        <a:ext uri="{28A0092B-C50C-407E-A947-70E740481C1C}">
                          <a14:useLocalDpi xmlns:a14="http://schemas.microsoft.com/office/drawing/2010/main" val="0"/>
                        </a:ext>
                      </a:extLst>
                    </a:blip>
                    <a:stretch>
                      <a:fillRect/>
                    </a:stretch>
                  </pic:blipFill>
                  <pic:spPr>
                    <a:xfrm>
                      <a:off x="0" y="0"/>
                      <a:ext cx="5832610" cy="3092906"/>
                    </a:xfrm>
                    <a:prstGeom prst="rect">
                      <a:avLst/>
                    </a:prstGeom>
                  </pic:spPr>
                </pic:pic>
              </a:graphicData>
            </a:graphic>
          </wp:inline>
        </w:drawing>
      </w:r>
    </w:p>
    <w:p w14:paraId="11EA7E05" w14:textId="05D158C8" w:rsidR="009624E4" w:rsidRPr="009624E4" w:rsidRDefault="009624E4" w:rsidP="009624E4">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24: Documentos de Verificación de Empleo a nombre de Rafael González Ferrer</w:t>
      </w:r>
    </w:p>
    <w:p w14:paraId="771802B5" w14:textId="77777777" w:rsidR="00473803" w:rsidRPr="009A6534" w:rsidRDefault="00473803" w:rsidP="00473803">
      <w:pPr>
        <w:autoSpaceDE w:val="0"/>
        <w:autoSpaceDN w:val="0"/>
        <w:adjustRightInd w:val="0"/>
        <w:spacing w:after="0" w:line="480" w:lineRule="auto"/>
        <w:ind w:left="0" w:firstLine="0"/>
        <w:jc w:val="left"/>
        <w:rPr>
          <w:rFonts w:eastAsiaTheme="minorEastAsia"/>
          <w:sz w:val="28"/>
          <w:szCs w:val="28"/>
        </w:rPr>
      </w:pPr>
      <w:r w:rsidRPr="009A6534">
        <w:rPr>
          <w:rFonts w:eastAsiaTheme="minorEastAsia"/>
          <w:b/>
          <w:bCs/>
          <w:sz w:val="28"/>
          <w:szCs w:val="28"/>
        </w:rPr>
        <w:lastRenderedPageBreak/>
        <w:t xml:space="preserve">Cadena de Custodia </w:t>
      </w:r>
    </w:p>
    <w:p w14:paraId="236823B8" w14:textId="738C728F" w:rsidR="002216AE" w:rsidRDefault="00F0459A" w:rsidP="00E62D1C">
      <w:pPr>
        <w:autoSpaceDE w:val="0"/>
        <w:autoSpaceDN w:val="0"/>
        <w:adjustRightInd w:val="0"/>
        <w:spacing w:after="0" w:line="480" w:lineRule="auto"/>
        <w:ind w:left="0" w:firstLine="708"/>
        <w:jc w:val="left"/>
        <w:rPr>
          <w:rFonts w:eastAsiaTheme="minorEastAsia"/>
          <w:szCs w:val="24"/>
        </w:rPr>
      </w:pPr>
      <w:r>
        <w:rPr>
          <w:rFonts w:eastAsiaTheme="minorEastAsia"/>
          <w:szCs w:val="24"/>
        </w:rPr>
        <w:t xml:space="preserve">La compañía </w:t>
      </w:r>
      <w:r w:rsidR="00A81F45">
        <w:rPr>
          <w:rFonts w:eastAsiaTheme="minorEastAsia"/>
          <w:bCs/>
          <w:szCs w:val="24"/>
        </w:rPr>
        <w:t xml:space="preserve">EDP Forenses </w:t>
      </w:r>
      <w:proofErr w:type="spellStart"/>
      <w:r w:rsidR="00A81F45">
        <w:rPr>
          <w:rFonts w:eastAsiaTheme="minorEastAsia"/>
          <w:bCs/>
          <w:szCs w:val="24"/>
        </w:rPr>
        <w:t>Servic</w:t>
      </w:r>
      <w:r w:rsidR="00342241">
        <w:rPr>
          <w:rFonts w:eastAsiaTheme="minorEastAsia"/>
          <w:bCs/>
          <w:szCs w:val="24"/>
        </w:rPr>
        <w:t>es</w:t>
      </w:r>
      <w:proofErr w:type="spellEnd"/>
      <w:r w:rsidR="00342241">
        <w:rPr>
          <w:rFonts w:eastAsiaTheme="minorEastAsia"/>
          <w:bCs/>
          <w:szCs w:val="24"/>
        </w:rPr>
        <w:t>, Inc.</w:t>
      </w:r>
      <w:r w:rsidR="00A81F45">
        <w:rPr>
          <w:rFonts w:eastAsiaTheme="minorEastAsia"/>
          <w:bCs/>
          <w:szCs w:val="24"/>
        </w:rPr>
        <w:t>,</w:t>
      </w:r>
      <w:r w:rsidR="007C5D66">
        <w:rPr>
          <w:rFonts w:eastAsiaTheme="minorEastAsia"/>
          <w:bCs/>
          <w:szCs w:val="24"/>
        </w:rPr>
        <w:t xml:space="preserve"> </w:t>
      </w:r>
      <w:r w:rsidR="00443979">
        <w:rPr>
          <w:rFonts w:eastAsiaTheme="minorEastAsia"/>
          <w:bCs/>
          <w:szCs w:val="24"/>
        </w:rPr>
        <w:t xml:space="preserve">y sus empleados, </w:t>
      </w:r>
      <w:r w:rsidR="00473803" w:rsidRPr="00473803">
        <w:rPr>
          <w:rFonts w:eastAsiaTheme="minorEastAsia"/>
          <w:szCs w:val="24"/>
        </w:rPr>
        <w:t xml:space="preserve">está comprometida con cumplir con los protocolos y reglas de </w:t>
      </w:r>
      <w:r w:rsidR="00F96D06" w:rsidRPr="00473803">
        <w:rPr>
          <w:rFonts w:eastAsiaTheme="minorEastAsia"/>
          <w:szCs w:val="24"/>
        </w:rPr>
        <w:t xml:space="preserve">evidencia </w:t>
      </w:r>
      <w:r w:rsidR="00F96D06">
        <w:rPr>
          <w:rFonts w:eastAsiaTheme="minorEastAsia"/>
          <w:szCs w:val="24"/>
        </w:rPr>
        <w:t>integra</w:t>
      </w:r>
      <w:r w:rsidR="007C5D66">
        <w:rPr>
          <w:rFonts w:eastAsiaTheme="minorEastAsia"/>
          <w:szCs w:val="24"/>
        </w:rPr>
        <w:t xml:space="preserve"> </w:t>
      </w:r>
      <w:r w:rsidR="00443979">
        <w:rPr>
          <w:rFonts w:eastAsiaTheme="minorEastAsia"/>
          <w:szCs w:val="24"/>
        </w:rPr>
        <w:t xml:space="preserve">requeridos por </w:t>
      </w:r>
      <w:r w:rsidR="00045214">
        <w:rPr>
          <w:rFonts w:eastAsiaTheme="minorEastAsia"/>
          <w:szCs w:val="24"/>
        </w:rPr>
        <w:t xml:space="preserve">ley </w:t>
      </w:r>
      <w:r w:rsidR="00045214" w:rsidRPr="00473803">
        <w:rPr>
          <w:rFonts w:eastAsiaTheme="minorEastAsia"/>
          <w:szCs w:val="24"/>
        </w:rPr>
        <w:t>para</w:t>
      </w:r>
      <w:r w:rsidR="00473803" w:rsidRPr="00473803">
        <w:rPr>
          <w:rFonts w:eastAsiaTheme="minorEastAsia"/>
          <w:szCs w:val="24"/>
        </w:rPr>
        <w:t xml:space="preserve"> que cualquier evidencia pueda </w:t>
      </w:r>
      <w:r w:rsidR="007C5D66">
        <w:rPr>
          <w:rFonts w:eastAsiaTheme="minorEastAsia"/>
          <w:szCs w:val="24"/>
        </w:rPr>
        <w:t xml:space="preserve">ser usada ante un tribunal de justicia federal o del gobierno de Puerto Rico. </w:t>
      </w:r>
      <w:r w:rsidR="00473803" w:rsidRPr="00473803">
        <w:rPr>
          <w:rFonts w:eastAsiaTheme="minorEastAsia"/>
          <w:szCs w:val="24"/>
        </w:rPr>
        <w:t>La cadena de custodia se ocupa de evidenciar el proceso de adquisición, anális</w:t>
      </w:r>
      <w:r w:rsidR="00443979">
        <w:rPr>
          <w:rFonts w:eastAsiaTheme="minorEastAsia"/>
          <w:szCs w:val="24"/>
        </w:rPr>
        <w:t>is y control de toda evidencia y cuidar que la misma no vaya a ser alterada, modificada o con</w:t>
      </w:r>
      <w:r w:rsidR="00282558">
        <w:rPr>
          <w:rFonts w:eastAsiaTheme="minorEastAsia"/>
          <w:szCs w:val="24"/>
        </w:rPr>
        <w:t xml:space="preserve">taminada. A </w:t>
      </w:r>
      <w:r w:rsidR="00F96D06">
        <w:rPr>
          <w:rFonts w:eastAsiaTheme="minorEastAsia"/>
          <w:szCs w:val="24"/>
        </w:rPr>
        <w:t>continuación,</w:t>
      </w:r>
      <w:r w:rsidR="00282558">
        <w:rPr>
          <w:rFonts w:eastAsiaTheme="minorEastAsia"/>
          <w:szCs w:val="24"/>
        </w:rPr>
        <w:t xml:space="preserve"> detallamos el proceso de cadena de custodia seguido por la compañía:</w:t>
      </w:r>
    </w:p>
    <w:p w14:paraId="6D2F1D16" w14:textId="77777777" w:rsidR="00282558" w:rsidRPr="00473803" w:rsidRDefault="00282558" w:rsidP="00A0317B">
      <w:pPr>
        <w:autoSpaceDE w:val="0"/>
        <w:autoSpaceDN w:val="0"/>
        <w:adjustRightInd w:val="0"/>
        <w:spacing w:after="0" w:line="480" w:lineRule="auto"/>
        <w:ind w:left="0" w:firstLine="0"/>
        <w:jc w:val="left"/>
        <w:rPr>
          <w:rFonts w:eastAsiaTheme="minorEastAsia"/>
          <w:b/>
          <w:szCs w:val="24"/>
        </w:rPr>
      </w:pPr>
      <w:r w:rsidRPr="00282558">
        <w:rPr>
          <w:rFonts w:eastAsiaTheme="minorEastAsia"/>
          <w:b/>
          <w:szCs w:val="24"/>
        </w:rPr>
        <w:t>Detalles de la cadena de custodia</w:t>
      </w:r>
    </w:p>
    <w:p w14:paraId="5A922268" w14:textId="77777777" w:rsidR="007A3198" w:rsidRDefault="00473803" w:rsidP="007A3198">
      <w:pPr>
        <w:autoSpaceDE w:val="0"/>
        <w:autoSpaceDN w:val="0"/>
        <w:adjustRightInd w:val="0"/>
        <w:spacing w:after="303" w:line="480" w:lineRule="auto"/>
        <w:ind w:left="0" w:firstLine="0"/>
        <w:jc w:val="left"/>
        <w:rPr>
          <w:rFonts w:eastAsiaTheme="minorEastAsia"/>
          <w:szCs w:val="24"/>
        </w:rPr>
      </w:pPr>
      <w:r w:rsidRPr="00473803">
        <w:rPr>
          <w:rFonts w:eastAsiaTheme="minorEastAsia"/>
          <w:szCs w:val="24"/>
        </w:rPr>
        <w:t xml:space="preserve">1. </w:t>
      </w:r>
      <w:r w:rsidRPr="00716A79">
        <w:rPr>
          <w:rFonts w:eastAsiaTheme="minorEastAsia"/>
          <w:i/>
          <w:szCs w:val="24"/>
        </w:rPr>
        <w:t>Primer evento</w:t>
      </w:r>
      <w:r w:rsidRPr="00473803">
        <w:rPr>
          <w:rFonts w:eastAsiaTheme="minorEastAsia"/>
          <w:szCs w:val="24"/>
        </w:rPr>
        <w:t xml:space="preserve">: </w:t>
      </w:r>
    </w:p>
    <w:p w14:paraId="7F8C5E0B" w14:textId="333ED529" w:rsidR="00AD4219" w:rsidRDefault="00282558" w:rsidP="007A3198">
      <w:pPr>
        <w:autoSpaceDE w:val="0"/>
        <w:autoSpaceDN w:val="0"/>
        <w:adjustRightInd w:val="0"/>
        <w:spacing w:after="303" w:line="480" w:lineRule="auto"/>
        <w:ind w:left="0" w:firstLine="708"/>
        <w:jc w:val="left"/>
        <w:rPr>
          <w:i/>
          <w:color w:val="auto"/>
          <w:szCs w:val="24"/>
        </w:rPr>
      </w:pPr>
      <w:r>
        <w:rPr>
          <w:rFonts w:eastAsiaTheme="minorEastAsia"/>
          <w:szCs w:val="24"/>
        </w:rPr>
        <w:t xml:space="preserve">(1) </w:t>
      </w:r>
      <w:r w:rsidR="00473803" w:rsidRPr="00282558">
        <w:rPr>
          <w:rFonts w:eastAsiaTheme="minorEastAsia"/>
          <w:szCs w:val="24"/>
        </w:rPr>
        <w:t xml:space="preserve">Descripción del evento: Evidencia </w:t>
      </w:r>
      <w:r>
        <w:rPr>
          <w:rFonts w:eastAsiaTheme="minorEastAsia"/>
          <w:szCs w:val="24"/>
        </w:rPr>
        <w:t>recogida en el cuarto de evidencias de la corte federal del distrito de Puerto Rico por el Técnico forense digital Sr. Jose Cordero Vélez</w:t>
      </w:r>
      <w:r w:rsidR="009D11EE">
        <w:rPr>
          <w:rFonts w:eastAsiaTheme="minorEastAsia"/>
          <w:szCs w:val="24"/>
        </w:rPr>
        <w:t xml:space="preserve"> de la compañía </w:t>
      </w:r>
      <w:r w:rsidR="00A81F45">
        <w:rPr>
          <w:rFonts w:eastAsiaTheme="minorEastAsia"/>
          <w:bCs/>
          <w:szCs w:val="24"/>
        </w:rPr>
        <w:t xml:space="preserve">EDP Forenses </w:t>
      </w:r>
      <w:proofErr w:type="spellStart"/>
      <w:r w:rsidR="00A81F45">
        <w:rPr>
          <w:rFonts w:eastAsiaTheme="minorEastAsia"/>
          <w:bCs/>
          <w:szCs w:val="24"/>
        </w:rPr>
        <w:t>Servic</w:t>
      </w:r>
      <w:r w:rsidR="00342241">
        <w:rPr>
          <w:rFonts w:eastAsiaTheme="minorEastAsia"/>
          <w:bCs/>
          <w:szCs w:val="24"/>
        </w:rPr>
        <w:t>es</w:t>
      </w:r>
      <w:proofErr w:type="spellEnd"/>
      <w:r w:rsidR="00342241">
        <w:rPr>
          <w:rFonts w:eastAsiaTheme="minorEastAsia"/>
          <w:bCs/>
          <w:szCs w:val="24"/>
        </w:rPr>
        <w:t>, Inc.</w:t>
      </w:r>
      <w:r w:rsidR="00A81F45">
        <w:rPr>
          <w:rFonts w:eastAsiaTheme="minorEastAsia"/>
          <w:bCs/>
          <w:szCs w:val="24"/>
        </w:rPr>
        <w:t>,</w:t>
      </w:r>
      <w:r w:rsidR="009D11EE">
        <w:rPr>
          <w:rFonts w:eastAsiaTheme="minorEastAsia"/>
          <w:bCs/>
          <w:szCs w:val="24"/>
        </w:rPr>
        <w:t xml:space="preserve"> </w:t>
      </w:r>
      <w:r>
        <w:rPr>
          <w:rFonts w:eastAsiaTheme="minorEastAsia"/>
          <w:szCs w:val="24"/>
        </w:rPr>
        <w:t xml:space="preserve">y entregada a la mano por el fiscal </w:t>
      </w:r>
      <w:r w:rsidRPr="00282558">
        <w:rPr>
          <w:rFonts w:eastAsiaTheme="minorEastAsia"/>
          <w:bCs/>
          <w:szCs w:val="24"/>
        </w:rPr>
        <w:t>Sr.</w:t>
      </w:r>
      <w:r w:rsidRPr="00282558">
        <w:rPr>
          <w:color w:val="auto"/>
          <w:szCs w:val="24"/>
        </w:rPr>
        <w:t xml:space="preserve"> Jose Capo Iriarte - </w:t>
      </w:r>
      <w:proofErr w:type="spellStart"/>
      <w:r w:rsidRPr="00282558">
        <w:rPr>
          <w:i/>
          <w:color w:val="auto"/>
          <w:szCs w:val="24"/>
        </w:rPr>
        <w:t>Assistant</w:t>
      </w:r>
      <w:proofErr w:type="spellEnd"/>
      <w:r w:rsidRPr="00282558">
        <w:rPr>
          <w:i/>
          <w:color w:val="auto"/>
          <w:szCs w:val="24"/>
        </w:rPr>
        <w:t xml:space="preserve"> </w:t>
      </w:r>
      <w:proofErr w:type="spellStart"/>
      <w:r w:rsidRPr="00282558">
        <w:rPr>
          <w:i/>
          <w:color w:val="auto"/>
          <w:szCs w:val="24"/>
        </w:rPr>
        <w:t>United</w:t>
      </w:r>
      <w:proofErr w:type="spellEnd"/>
      <w:r w:rsidRPr="00282558">
        <w:rPr>
          <w:i/>
          <w:color w:val="auto"/>
          <w:szCs w:val="24"/>
        </w:rPr>
        <w:t xml:space="preserve"> </w:t>
      </w:r>
      <w:proofErr w:type="spellStart"/>
      <w:r w:rsidRPr="00282558">
        <w:rPr>
          <w:i/>
          <w:color w:val="auto"/>
          <w:szCs w:val="24"/>
        </w:rPr>
        <w:t>States</w:t>
      </w:r>
      <w:proofErr w:type="spellEnd"/>
      <w:r w:rsidRPr="00282558">
        <w:rPr>
          <w:i/>
          <w:color w:val="auto"/>
          <w:szCs w:val="24"/>
        </w:rPr>
        <w:t xml:space="preserve"> </w:t>
      </w:r>
      <w:proofErr w:type="spellStart"/>
      <w:r w:rsidRPr="00282558">
        <w:rPr>
          <w:i/>
          <w:color w:val="auto"/>
          <w:szCs w:val="24"/>
        </w:rPr>
        <w:t>Attorney</w:t>
      </w:r>
      <w:proofErr w:type="spellEnd"/>
      <w:r w:rsidRPr="00282558">
        <w:rPr>
          <w:i/>
          <w:color w:val="auto"/>
          <w:szCs w:val="24"/>
        </w:rPr>
        <w:t xml:space="preserve"> </w:t>
      </w:r>
      <w:proofErr w:type="spellStart"/>
      <w:r w:rsidRPr="00282558">
        <w:rPr>
          <w:i/>
          <w:color w:val="auto"/>
          <w:szCs w:val="24"/>
        </w:rPr>
        <w:t>Deputy</w:t>
      </w:r>
      <w:proofErr w:type="spellEnd"/>
      <w:r w:rsidRPr="00282558">
        <w:rPr>
          <w:i/>
          <w:color w:val="auto"/>
          <w:szCs w:val="24"/>
        </w:rPr>
        <w:t xml:space="preserve"> </w:t>
      </w:r>
      <w:proofErr w:type="spellStart"/>
      <w:r w:rsidRPr="00282558">
        <w:rPr>
          <w:i/>
          <w:color w:val="auto"/>
          <w:szCs w:val="24"/>
        </w:rPr>
        <w:t>Chief</w:t>
      </w:r>
      <w:proofErr w:type="spellEnd"/>
      <w:r w:rsidRPr="00282558">
        <w:rPr>
          <w:i/>
          <w:color w:val="auto"/>
          <w:szCs w:val="24"/>
        </w:rPr>
        <w:t xml:space="preserve">, </w:t>
      </w:r>
      <w:proofErr w:type="spellStart"/>
      <w:r w:rsidRPr="00282558">
        <w:rPr>
          <w:i/>
          <w:color w:val="auto"/>
          <w:szCs w:val="24"/>
        </w:rPr>
        <w:t>Financial</w:t>
      </w:r>
      <w:proofErr w:type="spellEnd"/>
      <w:r w:rsidRPr="00282558">
        <w:rPr>
          <w:i/>
          <w:color w:val="auto"/>
          <w:szCs w:val="24"/>
        </w:rPr>
        <w:t xml:space="preserve"> </w:t>
      </w:r>
      <w:proofErr w:type="spellStart"/>
      <w:r w:rsidRPr="00282558">
        <w:rPr>
          <w:i/>
          <w:color w:val="auto"/>
          <w:szCs w:val="24"/>
        </w:rPr>
        <w:t>Fraud</w:t>
      </w:r>
      <w:proofErr w:type="spellEnd"/>
      <w:r w:rsidRPr="00282558">
        <w:rPr>
          <w:i/>
          <w:color w:val="auto"/>
          <w:szCs w:val="24"/>
        </w:rPr>
        <w:t xml:space="preserve"> &amp; </w:t>
      </w:r>
      <w:proofErr w:type="spellStart"/>
      <w:r w:rsidRPr="00282558">
        <w:rPr>
          <w:i/>
          <w:color w:val="auto"/>
          <w:szCs w:val="24"/>
        </w:rPr>
        <w:t>Corruption</w:t>
      </w:r>
      <w:proofErr w:type="spellEnd"/>
      <w:r w:rsidRPr="00282558">
        <w:rPr>
          <w:i/>
          <w:color w:val="auto"/>
          <w:szCs w:val="24"/>
        </w:rPr>
        <w:t xml:space="preserve"> </w:t>
      </w:r>
      <w:proofErr w:type="spellStart"/>
      <w:r w:rsidRPr="00282558">
        <w:rPr>
          <w:i/>
          <w:color w:val="auto"/>
          <w:szCs w:val="24"/>
        </w:rPr>
        <w:t>Unit</w:t>
      </w:r>
      <w:proofErr w:type="spellEnd"/>
      <w:r>
        <w:rPr>
          <w:i/>
          <w:color w:val="auto"/>
          <w:szCs w:val="24"/>
        </w:rPr>
        <w:t>.</w:t>
      </w:r>
    </w:p>
    <w:p w14:paraId="4700D3EA" w14:textId="77777777" w:rsidR="00AD4219" w:rsidRDefault="00282558" w:rsidP="00AD4219">
      <w:pPr>
        <w:autoSpaceDE w:val="0"/>
        <w:autoSpaceDN w:val="0"/>
        <w:adjustRightInd w:val="0"/>
        <w:spacing w:after="303" w:line="480" w:lineRule="auto"/>
        <w:ind w:left="0" w:firstLine="708"/>
        <w:jc w:val="left"/>
        <w:rPr>
          <w:color w:val="auto"/>
          <w:szCs w:val="24"/>
        </w:rPr>
      </w:pPr>
      <w:r>
        <w:rPr>
          <w:rFonts w:eastAsiaTheme="minorEastAsia"/>
          <w:szCs w:val="24"/>
        </w:rPr>
        <w:t xml:space="preserve">(2) </w:t>
      </w:r>
      <w:r w:rsidR="00473803" w:rsidRPr="00473803">
        <w:rPr>
          <w:rFonts w:eastAsiaTheme="minorEastAsia"/>
          <w:szCs w:val="24"/>
        </w:rPr>
        <w:t xml:space="preserve">Evento verificado por: </w:t>
      </w:r>
      <w:r>
        <w:rPr>
          <w:rFonts w:eastAsiaTheme="minorEastAsia"/>
          <w:szCs w:val="24"/>
        </w:rPr>
        <w:t xml:space="preserve">Sr. Jose Cordero Vélez y por el fiscal </w:t>
      </w:r>
      <w:r w:rsidRPr="00282558">
        <w:rPr>
          <w:rFonts w:eastAsiaTheme="minorEastAsia"/>
          <w:bCs/>
          <w:szCs w:val="24"/>
        </w:rPr>
        <w:t>Sr.</w:t>
      </w:r>
      <w:r w:rsidRPr="00282558">
        <w:rPr>
          <w:color w:val="auto"/>
          <w:szCs w:val="24"/>
        </w:rPr>
        <w:t xml:space="preserve"> Jose Capo Iriarte</w:t>
      </w:r>
    </w:p>
    <w:p w14:paraId="05CEA508" w14:textId="77777777" w:rsidR="00AD4219" w:rsidRDefault="00282558" w:rsidP="00AD4219">
      <w:pPr>
        <w:autoSpaceDE w:val="0"/>
        <w:autoSpaceDN w:val="0"/>
        <w:adjustRightInd w:val="0"/>
        <w:spacing w:after="303" w:line="480" w:lineRule="auto"/>
        <w:ind w:left="0" w:firstLine="708"/>
        <w:jc w:val="left"/>
        <w:rPr>
          <w:rFonts w:eastAsiaTheme="minorEastAsia"/>
          <w:bCs/>
          <w:szCs w:val="24"/>
        </w:rPr>
      </w:pPr>
      <w:r>
        <w:rPr>
          <w:color w:val="auto"/>
          <w:szCs w:val="24"/>
        </w:rPr>
        <w:t xml:space="preserve">(3) </w:t>
      </w:r>
      <w:r w:rsidR="0072423F">
        <w:rPr>
          <w:color w:val="auto"/>
          <w:szCs w:val="24"/>
        </w:rPr>
        <w:t>Número</w:t>
      </w:r>
      <w:r>
        <w:rPr>
          <w:color w:val="auto"/>
          <w:szCs w:val="24"/>
        </w:rPr>
        <w:t xml:space="preserve"> de Evidencia:</w:t>
      </w:r>
      <w:r w:rsidR="005C074F">
        <w:rPr>
          <w:color w:val="auto"/>
          <w:szCs w:val="24"/>
        </w:rPr>
        <w:t xml:space="preserve"> E-</w:t>
      </w:r>
      <w:r w:rsidR="005C074F" w:rsidRPr="00243FB5">
        <w:rPr>
          <w:rFonts w:eastAsiaTheme="minorEastAsia"/>
          <w:bCs/>
          <w:szCs w:val="24"/>
        </w:rPr>
        <w:t>PD</w:t>
      </w:r>
      <w:r w:rsidR="005C074F">
        <w:rPr>
          <w:rFonts w:eastAsiaTheme="minorEastAsia"/>
          <w:bCs/>
          <w:szCs w:val="24"/>
        </w:rPr>
        <w:t>-</w:t>
      </w:r>
      <w:r w:rsidR="005C074F" w:rsidRPr="00243FB5">
        <w:rPr>
          <w:rFonts w:eastAsiaTheme="minorEastAsia"/>
          <w:bCs/>
          <w:szCs w:val="24"/>
        </w:rPr>
        <w:t>UB 15-00612-01</w:t>
      </w:r>
    </w:p>
    <w:p w14:paraId="639DE265" w14:textId="77777777" w:rsidR="00342241" w:rsidRDefault="00342241" w:rsidP="00AD4219">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(4) Número de piezas de evidencias: 1</w:t>
      </w:r>
    </w:p>
    <w:p w14:paraId="3B032943" w14:textId="77777777" w:rsidR="00342241" w:rsidRDefault="00342241" w:rsidP="00AD4219">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 xml:space="preserve">(5) Descripción de la evidencia: </w:t>
      </w:r>
      <w:r>
        <w:rPr>
          <w:rFonts w:eastAsiaTheme="minorEastAsia"/>
          <w:bCs/>
          <w:color w:val="auto"/>
          <w:szCs w:val="24"/>
        </w:rPr>
        <w:t xml:space="preserve">dispositivo </w:t>
      </w:r>
      <w:r>
        <w:rPr>
          <w:rFonts w:eastAsiaTheme="minorEastAsia"/>
          <w:szCs w:val="24"/>
        </w:rPr>
        <w:t xml:space="preserve">USB Drive </w:t>
      </w:r>
      <w:r>
        <w:rPr>
          <w:rFonts w:eastAsiaTheme="minorEastAsia"/>
          <w:bCs/>
          <w:szCs w:val="24"/>
        </w:rPr>
        <w:t xml:space="preserve">código </w:t>
      </w:r>
      <w:r>
        <w:rPr>
          <w:color w:val="auto"/>
          <w:szCs w:val="24"/>
        </w:rPr>
        <w:t>E-</w:t>
      </w:r>
      <w:r w:rsidRPr="00243FB5">
        <w:rPr>
          <w:rFonts w:eastAsiaTheme="minorEastAsia"/>
          <w:bCs/>
          <w:szCs w:val="24"/>
        </w:rPr>
        <w:t>PD</w:t>
      </w:r>
      <w:r>
        <w:rPr>
          <w:rFonts w:eastAsiaTheme="minorEastAsia"/>
          <w:bCs/>
          <w:szCs w:val="24"/>
        </w:rPr>
        <w:t>-</w:t>
      </w:r>
      <w:r w:rsidRPr="00243FB5">
        <w:rPr>
          <w:rFonts w:eastAsiaTheme="minorEastAsia"/>
          <w:bCs/>
          <w:szCs w:val="24"/>
        </w:rPr>
        <w:t>UB 15-00612-01</w:t>
      </w:r>
    </w:p>
    <w:p w14:paraId="0352D0C0" w14:textId="7A398C0B" w:rsidR="00AD4219" w:rsidRDefault="00342241" w:rsidP="00AD4219">
      <w:pPr>
        <w:autoSpaceDE w:val="0"/>
        <w:autoSpaceDN w:val="0"/>
        <w:adjustRightInd w:val="0"/>
        <w:spacing w:after="303" w:line="480" w:lineRule="auto"/>
        <w:ind w:left="0" w:firstLine="708"/>
        <w:jc w:val="left"/>
        <w:rPr>
          <w:rFonts w:eastAsiaTheme="minorEastAsia"/>
          <w:szCs w:val="24"/>
        </w:rPr>
      </w:pPr>
      <w:r>
        <w:rPr>
          <w:rFonts w:eastAsiaTheme="minorEastAsia"/>
          <w:szCs w:val="24"/>
        </w:rPr>
        <w:t>(6</w:t>
      </w:r>
      <w:r w:rsidR="0072423F">
        <w:rPr>
          <w:rFonts w:eastAsiaTheme="minorEastAsia"/>
          <w:szCs w:val="24"/>
        </w:rPr>
        <w:t xml:space="preserve">) Fecha de comienzo: </w:t>
      </w:r>
      <w:r w:rsidR="00F96D06">
        <w:rPr>
          <w:rFonts w:eastAsiaTheme="minorEastAsia"/>
          <w:szCs w:val="24"/>
        </w:rPr>
        <w:t>lunes</w:t>
      </w:r>
      <w:r w:rsidR="0072423F">
        <w:rPr>
          <w:rFonts w:eastAsiaTheme="minorEastAsia"/>
          <w:szCs w:val="24"/>
        </w:rPr>
        <w:t>, 28 de noviembre de 2016 9:0</w:t>
      </w:r>
      <w:r w:rsidR="00473803" w:rsidRPr="00473803">
        <w:rPr>
          <w:rFonts w:eastAsiaTheme="minorEastAsia"/>
          <w:szCs w:val="24"/>
        </w:rPr>
        <w:t>0 a.m.</w:t>
      </w:r>
    </w:p>
    <w:p w14:paraId="1B1F0E53" w14:textId="733FCF26" w:rsidR="00AD4219" w:rsidRDefault="00342241" w:rsidP="00AD4219">
      <w:pPr>
        <w:autoSpaceDE w:val="0"/>
        <w:autoSpaceDN w:val="0"/>
        <w:adjustRightInd w:val="0"/>
        <w:spacing w:after="303" w:line="480" w:lineRule="auto"/>
        <w:ind w:left="0" w:firstLine="708"/>
        <w:jc w:val="left"/>
        <w:rPr>
          <w:rFonts w:eastAsiaTheme="minorEastAsia"/>
          <w:szCs w:val="24"/>
        </w:rPr>
      </w:pPr>
      <w:r>
        <w:rPr>
          <w:rFonts w:eastAsiaTheme="minorEastAsia"/>
          <w:szCs w:val="24"/>
        </w:rPr>
        <w:t>(7</w:t>
      </w:r>
      <w:r w:rsidR="0072423F">
        <w:rPr>
          <w:rFonts w:eastAsiaTheme="minorEastAsia"/>
          <w:szCs w:val="24"/>
        </w:rPr>
        <w:t xml:space="preserve">) </w:t>
      </w:r>
      <w:r w:rsidR="00473803" w:rsidRPr="00473803">
        <w:rPr>
          <w:rFonts w:eastAsiaTheme="minorEastAsia"/>
          <w:szCs w:val="24"/>
        </w:rPr>
        <w:t>Fecha de terminación</w:t>
      </w:r>
      <w:r w:rsidR="0072423F">
        <w:rPr>
          <w:rFonts w:eastAsiaTheme="minorEastAsia"/>
          <w:szCs w:val="24"/>
        </w:rPr>
        <w:t xml:space="preserve">: </w:t>
      </w:r>
      <w:r w:rsidR="00F96D06">
        <w:rPr>
          <w:rFonts w:eastAsiaTheme="minorEastAsia"/>
          <w:szCs w:val="24"/>
        </w:rPr>
        <w:t>lunes</w:t>
      </w:r>
      <w:r w:rsidR="0072423F">
        <w:rPr>
          <w:rFonts w:eastAsiaTheme="minorEastAsia"/>
          <w:szCs w:val="24"/>
        </w:rPr>
        <w:t>, 28 de noviembre de 2016 9:0</w:t>
      </w:r>
      <w:r w:rsidR="0072423F" w:rsidRPr="00473803">
        <w:rPr>
          <w:rFonts w:eastAsiaTheme="minorEastAsia"/>
          <w:szCs w:val="24"/>
        </w:rPr>
        <w:t>0 a.m.</w:t>
      </w:r>
    </w:p>
    <w:p w14:paraId="11753EF4" w14:textId="77777777" w:rsidR="00F0459A" w:rsidRPr="00F0459A" w:rsidRDefault="00342241" w:rsidP="00AD4219">
      <w:pPr>
        <w:autoSpaceDE w:val="0"/>
        <w:autoSpaceDN w:val="0"/>
        <w:adjustRightInd w:val="0"/>
        <w:spacing w:after="303" w:line="480" w:lineRule="auto"/>
        <w:ind w:left="0" w:firstLine="708"/>
        <w:jc w:val="left"/>
        <w:rPr>
          <w:rFonts w:eastAsiaTheme="minorEastAsia"/>
          <w:szCs w:val="24"/>
        </w:rPr>
      </w:pPr>
      <w:r>
        <w:rPr>
          <w:rFonts w:eastAsiaTheme="minorEastAsia"/>
          <w:szCs w:val="24"/>
        </w:rPr>
        <w:lastRenderedPageBreak/>
        <w:t>(8</w:t>
      </w:r>
      <w:r w:rsidR="009D11EE">
        <w:rPr>
          <w:rFonts w:eastAsiaTheme="minorEastAsia"/>
          <w:szCs w:val="24"/>
        </w:rPr>
        <w:t xml:space="preserve">) </w:t>
      </w:r>
      <w:r w:rsidR="00F0459A" w:rsidRPr="00F0459A">
        <w:rPr>
          <w:rFonts w:eastAsiaTheme="minorEastAsia"/>
          <w:szCs w:val="24"/>
        </w:rPr>
        <w:t>Lugar de ori</w:t>
      </w:r>
      <w:r w:rsidR="009D11EE">
        <w:rPr>
          <w:rFonts w:eastAsiaTheme="minorEastAsia"/>
          <w:szCs w:val="24"/>
        </w:rPr>
        <w:t>gen: Cuarto de evidencias de la corte federal del distrito de Puerto Rico</w:t>
      </w:r>
      <w:r w:rsidR="00F0459A" w:rsidRPr="00F0459A">
        <w:rPr>
          <w:rFonts w:eastAsiaTheme="minorEastAsia"/>
          <w:szCs w:val="24"/>
        </w:rPr>
        <w:t xml:space="preserve"> </w:t>
      </w:r>
    </w:p>
    <w:p w14:paraId="59FCD4FB" w14:textId="77777777" w:rsidR="00F0459A" w:rsidRDefault="00342241" w:rsidP="00AD4219">
      <w:pPr>
        <w:autoSpaceDE w:val="0"/>
        <w:autoSpaceDN w:val="0"/>
        <w:adjustRightInd w:val="0"/>
        <w:spacing w:after="0" w:line="480" w:lineRule="auto"/>
        <w:ind w:left="0" w:firstLine="708"/>
        <w:jc w:val="left"/>
        <w:rPr>
          <w:rFonts w:eastAsiaTheme="minorEastAsia"/>
          <w:bCs/>
          <w:szCs w:val="24"/>
        </w:rPr>
      </w:pPr>
      <w:r>
        <w:rPr>
          <w:rFonts w:eastAsiaTheme="minorEastAsia"/>
          <w:szCs w:val="24"/>
        </w:rPr>
        <w:t>(9</w:t>
      </w:r>
      <w:r w:rsidR="009D11EE">
        <w:rPr>
          <w:rFonts w:eastAsiaTheme="minorEastAsia"/>
          <w:szCs w:val="24"/>
        </w:rPr>
        <w:t xml:space="preserve">) </w:t>
      </w:r>
      <w:r w:rsidR="00F0459A" w:rsidRPr="00F0459A">
        <w:rPr>
          <w:rFonts w:eastAsiaTheme="minorEastAsia"/>
          <w:szCs w:val="24"/>
        </w:rPr>
        <w:t>Destino: Laboratorio Foren</w:t>
      </w:r>
      <w:r w:rsidR="009D11EE">
        <w:rPr>
          <w:rFonts w:eastAsiaTheme="minorEastAsia"/>
          <w:szCs w:val="24"/>
        </w:rPr>
        <w:t xml:space="preserve">se </w:t>
      </w:r>
      <w:r w:rsidR="000D5AE5">
        <w:rPr>
          <w:rFonts w:eastAsiaTheme="minorEastAsia"/>
          <w:bCs/>
          <w:szCs w:val="24"/>
        </w:rPr>
        <w:t xml:space="preserve">EDP </w:t>
      </w:r>
      <w:r w:rsidR="005B056C">
        <w:rPr>
          <w:rFonts w:eastAsiaTheme="minorEastAsia"/>
          <w:bCs/>
          <w:szCs w:val="24"/>
        </w:rPr>
        <w:t xml:space="preserve">Forenses </w:t>
      </w:r>
      <w:proofErr w:type="spellStart"/>
      <w:r w:rsidR="005B056C">
        <w:rPr>
          <w:rFonts w:eastAsiaTheme="minorEastAsia"/>
          <w:bCs/>
          <w:szCs w:val="24"/>
        </w:rPr>
        <w:t>Servic</w:t>
      </w:r>
      <w:r>
        <w:rPr>
          <w:rFonts w:eastAsiaTheme="minorEastAsia"/>
          <w:bCs/>
          <w:szCs w:val="24"/>
        </w:rPr>
        <w:t>es</w:t>
      </w:r>
      <w:proofErr w:type="spellEnd"/>
      <w:r w:rsidR="000D5AE5">
        <w:rPr>
          <w:rFonts w:eastAsiaTheme="minorEastAsia"/>
          <w:bCs/>
          <w:szCs w:val="24"/>
        </w:rPr>
        <w:t>, Inc.</w:t>
      </w:r>
    </w:p>
    <w:p w14:paraId="53837FD1" w14:textId="77777777" w:rsidR="00C56418" w:rsidRDefault="00342241" w:rsidP="005B056C">
      <w:pPr>
        <w:autoSpaceDE w:val="0"/>
        <w:autoSpaceDN w:val="0"/>
        <w:adjustRightInd w:val="0"/>
        <w:spacing w:after="0" w:line="480" w:lineRule="auto"/>
        <w:ind w:left="0" w:firstLine="708"/>
        <w:jc w:val="left"/>
        <w:rPr>
          <w:rFonts w:eastAsiaTheme="minorEastAsia"/>
          <w:bCs/>
          <w:szCs w:val="24"/>
        </w:rPr>
      </w:pPr>
      <w:r>
        <w:rPr>
          <w:rFonts w:eastAsiaTheme="minorEastAsia"/>
          <w:bCs/>
          <w:szCs w:val="24"/>
        </w:rPr>
        <w:t>(10</w:t>
      </w:r>
      <w:r w:rsidR="000D5AE5">
        <w:rPr>
          <w:rFonts w:eastAsiaTheme="minorEastAsia"/>
          <w:bCs/>
          <w:szCs w:val="24"/>
        </w:rPr>
        <w:t xml:space="preserve">) </w:t>
      </w:r>
      <w:r>
        <w:rPr>
          <w:rFonts w:eastAsiaTheme="minorEastAsia"/>
          <w:bCs/>
          <w:szCs w:val="24"/>
        </w:rPr>
        <w:t>Propósito</w:t>
      </w:r>
      <w:r w:rsidR="000D5AE5">
        <w:rPr>
          <w:rFonts w:eastAsiaTheme="minorEastAsia"/>
          <w:bCs/>
          <w:szCs w:val="24"/>
        </w:rPr>
        <w:t xml:space="preserve">: </w:t>
      </w:r>
      <w:r>
        <w:rPr>
          <w:rFonts w:eastAsiaTheme="minorEastAsia"/>
          <w:bCs/>
          <w:szCs w:val="24"/>
        </w:rPr>
        <w:t>Análisis</w:t>
      </w:r>
      <w:r w:rsidR="005B056C">
        <w:rPr>
          <w:rFonts w:eastAsiaTheme="minorEastAsia"/>
          <w:bCs/>
          <w:szCs w:val="24"/>
        </w:rPr>
        <w:t xml:space="preserve"> forense digital</w:t>
      </w:r>
    </w:p>
    <w:p w14:paraId="76CB5E92" w14:textId="77777777" w:rsidR="00C56418" w:rsidRDefault="00C56418" w:rsidP="00AD4219">
      <w:pPr>
        <w:autoSpaceDE w:val="0"/>
        <w:autoSpaceDN w:val="0"/>
        <w:adjustRightInd w:val="0"/>
        <w:spacing w:after="0" w:line="480" w:lineRule="auto"/>
        <w:ind w:left="0" w:firstLine="708"/>
        <w:jc w:val="left"/>
        <w:rPr>
          <w:rFonts w:eastAsiaTheme="minorEastAsia"/>
          <w:bCs/>
          <w:szCs w:val="24"/>
        </w:rPr>
      </w:pPr>
    </w:p>
    <w:p w14:paraId="72F80B96" w14:textId="77777777" w:rsidR="00EE7C3D" w:rsidRPr="00C56418" w:rsidRDefault="00A311AC" w:rsidP="00EE7C3D">
      <w:pPr>
        <w:autoSpaceDE w:val="0"/>
        <w:autoSpaceDN w:val="0"/>
        <w:adjustRightInd w:val="0"/>
        <w:spacing w:after="303" w:line="480" w:lineRule="auto"/>
        <w:ind w:left="0" w:firstLine="0"/>
        <w:jc w:val="left"/>
        <w:rPr>
          <w:rFonts w:eastAsiaTheme="minorEastAsia"/>
          <w:i/>
          <w:szCs w:val="24"/>
        </w:rPr>
      </w:pPr>
      <w:r w:rsidRPr="00C56418">
        <w:rPr>
          <w:rFonts w:eastAsiaTheme="minorEastAsia"/>
          <w:i/>
          <w:szCs w:val="24"/>
        </w:rPr>
        <w:t>2. Segundo</w:t>
      </w:r>
      <w:r w:rsidR="00EE7C3D" w:rsidRPr="00C56418">
        <w:rPr>
          <w:rFonts w:eastAsiaTheme="minorEastAsia"/>
          <w:i/>
          <w:szCs w:val="24"/>
        </w:rPr>
        <w:t xml:space="preserve"> evento: </w:t>
      </w:r>
    </w:p>
    <w:p w14:paraId="30E15FC5" w14:textId="77777777" w:rsidR="00EE7C3D" w:rsidRDefault="00EE7C3D" w:rsidP="00EE7C3D">
      <w:pPr>
        <w:autoSpaceDE w:val="0"/>
        <w:autoSpaceDN w:val="0"/>
        <w:adjustRightInd w:val="0"/>
        <w:spacing w:after="303" w:line="480" w:lineRule="auto"/>
        <w:ind w:left="0" w:firstLine="708"/>
        <w:jc w:val="left"/>
        <w:rPr>
          <w:i/>
          <w:color w:val="auto"/>
          <w:szCs w:val="24"/>
        </w:rPr>
      </w:pPr>
      <w:r>
        <w:rPr>
          <w:rFonts w:eastAsiaTheme="minorEastAsia"/>
          <w:szCs w:val="24"/>
        </w:rPr>
        <w:t xml:space="preserve">(1) </w:t>
      </w:r>
      <w:r w:rsidRPr="00282558">
        <w:rPr>
          <w:rFonts w:eastAsiaTheme="minorEastAsia"/>
          <w:szCs w:val="24"/>
        </w:rPr>
        <w:t>De</w:t>
      </w:r>
      <w:r w:rsidR="00717724">
        <w:rPr>
          <w:rFonts w:eastAsiaTheme="minorEastAsia"/>
          <w:szCs w:val="24"/>
        </w:rPr>
        <w:t xml:space="preserve">scripción del evento: Creación de número de caso y la asignación </w:t>
      </w:r>
      <w:r w:rsidR="00C56418">
        <w:rPr>
          <w:rFonts w:eastAsiaTheme="minorEastAsia"/>
          <w:szCs w:val="24"/>
        </w:rPr>
        <w:t xml:space="preserve">al caso </w:t>
      </w:r>
      <w:r w:rsidR="00717724">
        <w:rPr>
          <w:rFonts w:eastAsiaTheme="minorEastAsia"/>
          <w:szCs w:val="24"/>
        </w:rPr>
        <w:t xml:space="preserve">de </w:t>
      </w:r>
      <w:r w:rsidR="00C56418">
        <w:rPr>
          <w:rFonts w:eastAsiaTheme="minorEastAsia"/>
          <w:szCs w:val="24"/>
        </w:rPr>
        <w:t xml:space="preserve">la </w:t>
      </w:r>
      <w:r w:rsidR="00717724">
        <w:rPr>
          <w:rFonts w:eastAsiaTheme="minorEastAsia"/>
          <w:szCs w:val="24"/>
        </w:rPr>
        <w:t>evidencia</w:t>
      </w:r>
      <w:r w:rsidR="00C56418">
        <w:rPr>
          <w:rFonts w:eastAsiaTheme="minorEastAsia"/>
          <w:szCs w:val="24"/>
        </w:rPr>
        <w:t>.</w:t>
      </w:r>
    </w:p>
    <w:p w14:paraId="5123E028" w14:textId="77777777" w:rsidR="00EE7C3D" w:rsidRDefault="00EE7C3D" w:rsidP="00EE7C3D">
      <w:pPr>
        <w:autoSpaceDE w:val="0"/>
        <w:autoSpaceDN w:val="0"/>
        <w:adjustRightInd w:val="0"/>
        <w:spacing w:after="303" w:line="480" w:lineRule="auto"/>
        <w:ind w:left="0" w:firstLine="708"/>
        <w:jc w:val="left"/>
        <w:rPr>
          <w:color w:val="auto"/>
          <w:szCs w:val="24"/>
        </w:rPr>
      </w:pPr>
      <w:r>
        <w:rPr>
          <w:rFonts w:eastAsiaTheme="minorEastAsia"/>
          <w:szCs w:val="24"/>
        </w:rPr>
        <w:t xml:space="preserve">(2) </w:t>
      </w:r>
      <w:r w:rsidR="00E67FA4">
        <w:rPr>
          <w:rFonts w:eastAsiaTheme="minorEastAsia"/>
          <w:szCs w:val="24"/>
        </w:rPr>
        <w:t>Evento realizado</w:t>
      </w:r>
      <w:r w:rsidRPr="00473803">
        <w:rPr>
          <w:rFonts w:eastAsiaTheme="minorEastAsia"/>
          <w:szCs w:val="24"/>
        </w:rPr>
        <w:t xml:space="preserve"> por: </w:t>
      </w:r>
      <w:r>
        <w:rPr>
          <w:rFonts w:eastAsiaTheme="minorEastAsia"/>
          <w:szCs w:val="24"/>
        </w:rPr>
        <w:t>Sr. Jos</w:t>
      </w:r>
      <w:r w:rsidR="00717724">
        <w:rPr>
          <w:rFonts w:eastAsiaTheme="minorEastAsia"/>
          <w:szCs w:val="24"/>
        </w:rPr>
        <w:t>e Cordero Vélez-Técnico forense digital</w:t>
      </w:r>
    </w:p>
    <w:p w14:paraId="685B4555" w14:textId="77777777" w:rsidR="00EE7C3D" w:rsidRDefault="00EE7C3D" w:rsidP="00EE7C3D">
      <w:pPr>
        <w:autoSpaceDE w:val="0"/>
        <w:autoSpaceDN w:val="0"/>
        <w:adjustRightInd w:val="0"/>
        <w:spacing w:after="303" w:line="480" w:lineRule="auto"/>
        <w:ind w:left="0" w:firstLine="708"/>
        <w:jc w:val="left"/>
        <w:rPr>
          <w:rFonts w:eastAsiaTheme="minorEastAsia"/>
          <w:bCs/>
          <w:szCs w:val="24"/>
        </w:rPr>
      </w:pPr>
      <w:r>
        <w:rPr>
          <w:color w:val="auto"/>
          <w:szCs w:val="24"/>
        </w:rPr>
        <w:t>(3) Número de Evidencia: E-</w:t>
      </w:r>
      <w:r w:rsidRPr="00243FB5">
        <w:rPr>
          <w:rFonts w:eastAsiaTheme="minorEastAsia"/>
          <w:bCs/>
          <w:szCs w:val="24"/>
        </w:rPr>
        <w:t>PD</w:t>
      </w:r>
      <w:r>
        <w:rPr>
          <w:rFonts w:eastAsiaTheme="minorEastAsia"/>
          <w:bCs/>
          <w:szCs w:val="24"/>
        </w:rPr>
        <w:t>-</w:t>
      </w:r>
      <w:r w:rsidRPr="00243FB5">
        <w:rPr>
          <w:rFonts w:eastAsiaTheme="minorEastAsia"/>
          <w:bCs/>
          <w:szCs w:val="24"/>
        </w:rPr>
        <w:t>UB 15-00612-01</w:t>
      </w:r>
      <w:r w:rsidR="00E67FA4">
        <w:rPr>
          <w:rFonts w:eastAsiaTheme="minorEastAsia"/>
          <w:bCs/>
          <w:szCs w:val="24"/>
        </w:rPr>
        <w:t xml:space="preserve"> está asignado al </w:t>
      </w:r>
      <w:r w:rsidR="00E67FA4">
        <w:t>Número de caso: C-1-2016-11-28</w:t>
      </w:r>
    </w:p>
    <w:p w14:paraId="107FAFD0" w14:textId="77777777" w:rsidR="00EE7C3D" w:rsidRDefault="00EE7C3D" w:rsidP="00EE7C3D">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(4) Número de piezas de evidencias: 1</w:t>
      </w:r>
    </w:p>
    <w:p w14:paraId="0D88818D" w14:textId="77777777" w:rsidR="00EE7C3D" w:rsidRDefault="00EE7C3D" w:rsidP="00EE7C3D">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 xml:space="preserve">(5) Descripción de la evidencia: </w:t>
      </w:r>
      <w:r>
        <w:rPr>
          <w:rFonts w:eastAsiaTheme="minorEastAsia"/>
          <w:bCs/>
          <w:color w:val="auto"/>
          <w:szCs w:val="24"/>
        </w:rPr>
        <w:t xml:space="preserve">dispositivo </w:t>
      </w:r>
      <w:r>
        <w:rPr>
          <w:rFonts w:eastAsiaTheme="minorEastAsia"/>
          <w:szCs w:val="24"/>
        </w:rPr>
        <w:t xml:space="preserve">USB Drive </w:t>
      </w:r>
      <w:r>
        <w:rPr>
          <w:rFonts w:eastAsiaTheme="minorEastAsia"/>
          <w:bCs/>
          <w:szCs w:val="24"/>
        </w:rPr>
        <w:t xml:space="preserve">código </w:t>
      </w:r>
      <w:r>
        <w:rPr>
          <w:color w:val="auto"/>
          <w:szCs w:val="24"/>
        </w:rPr>
        <w:t>E-</w:t>
      </w:r>
      <w:r w:rsidRPr="00243FB5">
        <w:rPr>
          <w:rFonts w:eastAsiaTheme="minorEastAsia"/>
          <w:bCs/>
          <w:szCs w:val="24"/>
        </w:rPr>
        <w:t>PD</w:t>
      </w:r>
      <w:r>
        <w:rPr>
          <w:rFonts w:eastAsiaTheme="minorEastAsia"/>
          <w:bCs/>
          <w:szCs w:val="24"/>
        </w:rPr>
        <w:t>-</w:t>
      </w:r>
      <w:r w:rsidRPr="00243FB5">
        <w:rPr>
          <w:rFonts w:eastAsiaTheme="minorEastAsia"/>
          <w:bCs/>
          <w:szCs w:val="24"/>
        </w:rPr>
        <w:t>UB 15-00612-01</w:t>
      </w:r>
    </w:p>
    <w:p w14:paraId="48DEC089" w14:textId="156F7AF3" w:rsidR="00EE7C3D" w:rsidRDefault="00EE7C3D" w:rsidP="00EE7C3D">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(6) Fecha de comienzo: </w:t>
      </w:r>
      <w:r w:rsidR="00F96D06">
        <w:rPr>
          <w:rFonts w:eastAsiaTheme="minorEastAsia"/>
          <w:szCs w:val="24"/>
        </w:rPr>
        <w:t>lunes</w:t>
      </w:r>
      <w:r w:rsidR="000866BB">
        <w:rPr>
          <w:rFonts w:eastAsiaTheme="minorEastAsia"/>
          <w:szCs w:val="24"/>
        </w:rPr>
        <w:t>, 28 de noviembre de 2016 10</w:t>
      </w:r>
      <w:r>
        <w:rPr>
          <w:rFonts w:eastAsiaTheme="minorEastAsia"/>
          <w:szCs w:val="24"/>
        </w:rPr>
        <w:t>:0</w:t>
      </w:r>
      <w:r w:rsidRPr="00473803">
        <w:rPr>
          <w:rFonts w:eastAsiaTheme="minorEastAsia"/>
          <w:szCs w:val="24"/>
        </w:rPr>
        <w:t>0 a.m.</w:t>
      </w:r>
    </w:p>
    <w:p w14:paraId="248D1818" w14:textId="4F5AC32F" w:rsidR="00EE7C3D" w:rsidRDefault="00EE7C3D" w:rsidP="00EE7C3D">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(7) </w:t>
      </w:r>
      <w:r w:rsidRPr="00473803">
        <w:rPr>
          <w:rFonts w:eastAsiaTheme="minorEastAsia"/>
          <w:szCs w:val="24"/>
        </w:rPr>
        <w:t>Fecha de terminación</w:t>
      </w:r>
      <w:r>
        <w:rPr>
          <w:rFonts w:eastAsiaTheme="minorEastAsia"/>
          <w:szCs w:val="24"/>
        </w:rPr>
        <w:t xml:space="preserve">: </w:t>
      </w:r>
      <w:r w:rsidR="00F96D06">
        <w:rPr>
          <w:rFonts w:eastAsiaTheme="minorEastAsia"/>
          <w:szCs w:val="24"/>
        </w:rPr>
        <w:t>lunes</w:t>
      </w:r>
      <w:r w:rsidR="000866BB">
        <w:rPr>
          <w:rFonts w:eastAsiaTheme="minorEastAsia"/>
          <w:szCs w:val="24"/>
        </w:rPr>
        <w:t>, 28 de noviembre de 2016 10:3</w:t>
      </w:r>
      <w:r w:rsidRPr="00473803">
        <w:rPr>
          <w:rFonts w:eastAsiaTheme="minorEastAsia"/>
          <w:szCs w:val="24"/>
        </w:rPr>
        <w:t>0 a.m.</w:t>
      </w:r>
    </w:p>
    <w:p w14:paraId="53E21FC4" w14:textId="77777777" w:rsidR="00EE7C3D" w:rsidRPr="00F0459A" w:rsidRDefault="00EE7C3D" w:rsidP="00EE7C3D">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(8) </w:t>
      </w:r>
      <w:r w:rsidRPr="00F0459A">
        <w:rPr>
          <w:rFonts w:eastAsiaTheme="minorEastAsia"/>
          <w:szCs w:val="24"/>
        </w:rPr>
        <w:t>Lugar de ori</w:t>
      </w:r>
      <w:r w:rsidR="000866BB">
        <w:rPr>
          <w:rFonts w:eastAsiaTheme="minorEastAsia"/>
          <w:szCs w:val="24"/>
        </w:rPr>
        <w:t>gen</w:t>
      </w:r>
      <w:r w:rsidR="000D70D1">
        <w:rPr>
          <w:rFonts w:eastAsiaTheme="minorEastAsia"/>
          <w:szCs w:val="24"/>
        </w:rPr>
        <w:t xml:space="preserve">: </w:t>
      </w:r>
      <w:r w:rsidR="000D70D1" w:rsidRPr="00F0459A">
        <w:rPr>
          <w:rFonts w:eastAsiaTheme="minorEastAsia"/>
          <w:szCs w:val="24"/>
        </w:rPr>
        <w:t>Laboratorio</w:t>
      </w:r>
      <w:r w:rsidR="000866BB" w:rsidRPr="00F0459A">
        <w:rPr>
          <w:rFonts w:eastAsiaTheme="minorEastAsia"/>
          <w:szCs w:val="24"/>
        </w:rPr>
        <w:t xml:space="preserve"> Foren</w:t>
      </w:r>
      <w:r w:rsidR="000866BB">
        <w:rPr>
          <w:rFonts w:eastAsiaTheme="minorEastAsia"/>
          <w:szCs w:val="24"/>
        </w:rPr>
        <w:t xml:space="preserve">se </w:t>
      </w:r>
      <w:r w:rsidR="000866BB">
        <w:rPr>
          <w:rFonts w:eastAsiaTheme="minorEastAsia"/>
          <w:bCs/>
          <w:szCs w:val="24"/>
        </w:rPr>
        <w:t>EDP For</w:t>
      </w:r>
      <w:r w:rsidR="005B056C">
        <w:rPr>
          <w:rFonts w:eastAsiaTheme="minorEastAsia"/>
          <w:bCs/>
          <w:szCs w:val="24"/>
        </w:rPr>
        <w:t xml:space="preserve">enses </w:t>
      </w:r>
      <w:proofErr w:type="spellStart"/>
      <w:r w:rsidR="005B056C">
        <w:rPr>
          <w:rFonts w:eastAsiaTheme="minorEastAsia"/>
          <w:bCs/>
          <w:szCs w:val="24"/>
        </w:rPr>
        <w:t>Servic</w:t>
      </w:r>
      <w:r w:rsidR="000866BB">
        <w:rPr>
          <w:rFonts w:eastAsiaTheme="minorEastAsia"/>
          <w:bCs/>
          <w:szCs w:val="24"/>
        </w:rPr>
        <w:t>es</w:t>
      </w:r>
      <w:proofErr w:type="spellEnd"/>
      <w:r w:rsidR="000866BB">
        <w:rPr>
          <w:rFonts w:eastAsiaTheme="minorEastAsia"/>
          <w:bCs/>
          <w:szCs w:val="24"/>
        </w:rPr>
        <w:t>, Inc.</w:t>
      </w:r>
    </w:p>
    <w:p w14:paraId="24E9943F" w14:textId="77777777" w:rsidR="00EE7C3D" w:rsidRDefault="00EE7C3D" w:rsidP="00EE7C3D">
      <w:pPr>
        <w:autoSpaceDE w:val="0"/>
        <w:autoSpaceDN w:val="0"/>
        <w:adjustRightInd w:val="0"/>
        <w:spacing w:after="0" w:line="480" w:lineRule="auto"/>
        <w:ind w:left="0" w:firstLine="708"/>
        <w:jc w:val="left"/>
        <w:rPr>
          <w:rFonts w:eastAsiaTheme="minorEastAsia"/>
          <w:bCs/>
          <w:szCs w:val="24"/>
        </w:rPr>
      </w:pPr>
      <w:r>
        <w:rPr>
          <w:rFonts w:eastAsiaTheme="minorEastAsia"/>
          <w:szCs w:val="24"/>
        </w:rPr>
        <w:t xml:space="preserve">(9) </w:t>
      </w:r>
      <w:r w:rsidRPr="00F0459A">
        <w:rPr>
          <w:rFonts w:eastAsiaTheme="minorEastAsia"/>
          <w:szCs w:val="24"/>
        </w:rPr>
        <w:t>Destino: Laboratorio Foren</w:t>
      </w:r>
      <w:r>
        <w:rPr>
          <w:rFonts w:eastAsiaTheme="minorEastAsia"/>
          <w:szCs w:val="24"/>
        </w:rPr>
        <w:t xml:space="preserve">se </w:t>
      </w:r>
      <w:r w:rsidR="005B056C">
        <w:rPr>
          <w:rFonts w:eastAsiaTheme="minorEastAsia"/>
          <w:bCs/>
          <w:szCs w:val="24"/>
        </w:rPr>
        <w:t xml:space="preserve">EDP Forenses </w:t>
      </w:r>
      <w:proofErr w:type="spellStart"/>
      <w:r w:rsidR="005B056C">
        <w:rPr>
          <w:rFonts w:eastAsiaTheme="minorEastAsia"/>
          <w:bCs/>
          <w:szCs w:val="24"/>
        </w:rPr>
        <w:t>Servic</w:t>
      </w:r>
      <w:r>
        <w:rPr>
          <w:rFonts w:eastAsiaTheme="minorEastAsia"/>
          <w:bCs/>
          <w:szCs w:val="24"/>
        </w:rPr>
        <w:t>es</w:t>
      </w:r>
      <w:proofErr w:type="spellEnd"/>
      <w:r>
        <w:rPr>
          <w:rFonts w:eastAsiaTheme="minorEastAsia"/>
          <w:bCs/>
          <w:szCs w:val="24"/>
        </w:rPr>
        <w:t>, Inc.</w:t>
      </w:r>
    </w:p>
    <w:p w14:paraId="2FE8F9E6" w14:textId="77777777" w:rsidR="000D70D1" w:rsidRDefault="00EE7C3D" w:rsidP="00EE7C3D">
      <w:pPr>
        <w:autoSpaceDE w:val="0"/>
        <w:autoSpaceDN w:val="0"/>
        <w:adjustRightInd w:val="0"/>
        <w:spacing w:after="0" w:line="480" w:lineRule="auto"/>
        <w:ind w:left="0" w:firstLine="708"/>
        <w:jc w:val="left"/>
        <w:rPr>
          <w:rFonts w:eastAsiaTheme="minorEastAsia"/>
          <w:bCs/>
          <w:szCs w:val="24"/>
        </w:rPr>
      </w:pPr>
      <w:r>
        <w:rPr>
          <w:rFonts w:eastAsiaTheme="minorEastAsia"/>
          <w:bCs/>
          <w:szCs w:val="24"/>
        </w:rPr>
        <w:t>(10) Propósito: Análisis forense digital</w:t>
      </w:r>
    </w:p>
    <w:p w14:paraId="0C845685" w14:textId="77777777" w:rsidR="007A3198" w:rsidRDefault="007A3198" w:rsidP="00EE7C3D">
      <w:pPr>
        <w:autoSpaceDE w:val="0"/>
        <w:autoSpaceDN w:val="0"/>
        <w:adjustRightInd w:val="0"/>
        <w:spacing w:after="0" w:line="480" w:lineRule="auto"/>
        <w:ind w:left="0" w:firstLine="708"/>
        <w:jc w:val="left"/>
        <w:rPr>
          <w:rFonts w:eastAsiaTheme="minorEastAsia"/>
          <w:bCs/>
          <w:szCs w:val="24"/>
        </w:rPr>
      </w:pPr>
    </w:p>
    <w:p w14:paraId="17C7AB33" w14:textId="77777777" w:rsidR="00AC5BC1" w:rsidRDefault="00A311AC" w:rsidP="00AC5BC1">
      <w:pPr>
        <w:autoSpaceDE w:val="0"/>
        <w:autoSpaceDN w:val="0"/>
        <w:adjustRightInd w:val="0"/>
        <w:spacing w:after="303" w:line="480" w:lineRule="auto"/>
        <w:ind w:left="0" w:firstLine="0"/>
        <w:jc w:val="left"/>
        <w:rPr>
          <w:rFonts w:eastAsiaTheme="minorEastAsia"/>
          <w:i/>
          <w:szCs w:val="24"/>
        </w:rPr>
      </w:pPr>
      <w:r w:rsidRPr="00AC5BC1">
        <w:rPr>
          <w:rFonts w:eastAsiaTheme="minorEastAsia"/>
          <w:i/>
          <w:szCs w:val="24"/>
        </w:rPr>
        <w:lastRenderedPageBreak/>
        <w:t xml:space="preserve">3. Tercer </w:t>
      </w:r>
      <w:r w:rsidR="003E3783" w:rsidRPr="00AC5BC1">
        <w:rPr>
          <w:rFonts w:eastAsiaTheme="minorEastAsia"/>
          <w:i/>
          <w:szCs w:val="24"/>
        </w:rPr>
        <w:t xml:space="preserve">evento: </w:t>
      </w:r>
    </w:p>
    <w:p w14:paraId="61FF714F" w14:textId="77777777" w:rsidR="000D70D1" w:rsidRDefault="003E3783" w:rsidP="007A3198">
      <w:pPr>
        <w:autoSpaceDE w:val="0"/>
        <w:autoSpaceDN w:val="0"/>
        <w:adjustRightInd w:val="0"/>
        <w:spacing w:after="303" w:line="480" w:lineRule="auto"/>
        <w:ind w:left="0" w:firstLine="708"/>
        <w:jc w:val="left"/>
        <w:rPr>
          <w:rFonts w:eastAsiaTheme="minorEastAsia"/>
          <w:bCs/>
          <w:szCs w:val="24"/>
        </w:rPr>
      </w:pPr>
      <w:r>
        <w:rPr>
          <w:rFonts w:eastAsiaTheme="minorEastAsia"/>
          <w:szCs w:val="24"/>
        </w:rPr>
        <w:t xml:space="preserve">(1) </w:t>
      </w:r>
      <w:r w:rsidRPr="00282558">
        <w:rPr>
          <w:rFonts w:eastAsiaTheme="minorEastAsia"/>
          <w:szCs w:val="24"/>
        </w:rPr>
        <w:t>De</w:t>
      </w:r>
      <w:r w:rsidR="000D70D1">
        <w:rPr>
          <w:rFonts w:eastAsiaTheme="minorEastAsia"/>
          <w:szCs w:val="24"/>
        </w:rPr>
        <w:t xml:space="preserve">scripción del evento: creación de dos imágenes de la data contenida en dispositivo </w:t>
      </w:r>
      <w:r w:rsidR="000D70D1">
        <w:rPr>
          <w:color w:val="auto"/>
          <w:szCs w:val="24"/>
        </w:rPr>
        <w:t>E-</w:t>
      </w:r>
      <w:r w:rsidR="000D70D1" w:rsidRPr="00243FB5">
        <w:rPr>
          <w:rFonts w:eastAsiaTheme="minorEastAsia"/>
          <w:bCs/>
          <w:szCs w:val="24"/>
        </w:rPr>
        <w:t>PD</w:t>
      </w:r>
      <w:r w:rsidR="000D70D1">
        <w:rPr>
          <w:rFonts w:eastAsiaTheme="minorEastAsia"/>
          <w:bCs/>
          <w:szCs w:val="24"/>
        </w:rPr>
        <w:t>-</w:t>
      </w:r>
      <w:r w:rsidR="000D70D1" w:rsidRPr="00243FB5">
        <w:rPr>
          <w:rFonts w:eastAsiaTheme="minorEastAsia"/>
          <w:bCs/>
          <w:szCs w:val="24"/>
        </w:rPr>
        <w:t>UB 15-00612-01</w:t>
      </w:r>
      <w:r w:rsidR="00EE1CA7">
        <w:rPr>
          <w:rFonts w:eastAsiaTheme="minorEastAsia"/>
          <w:bCs/>
          <w:szCs w:val="24"/>
        </w:rPr>
        <w:t xml:space="preserve"> y guardar </w:t>
      </w:r>
      <w:r w:rsidR="00391174">
        <w:rPr>
          <w:rFonts w:eastAsiaTheme="minorEastAsia"/>
          <w:bCs/>
          <w:szCs w:val="24"/>
        </w:rPr>
        <w:t>los dispositivos en la bóveda</w:t>
      </w:r>
      <w:r w:rsidR="00EE1CA7">
        <w:rPr>
          <w:rFonts w:eastAsiaTheme="minorEastAsia"/>
          <w:bCs/>
          <w:szCs w:val="24"/>
        </w:rPr>
        <w:t>.</w:t>
      </w:r>
    </w:p>
    <w:p w14:paraId="1FAABCDE" w14:textId="77777777" w:rsidR="000D70D1" w:rsidRDefault="000D70D1" w:rsidP="000D70D1">
      <w:pPr>
        <w:autoSpaceDE w:val="0"/>
        <w:autoSpaceDN w:val="0"/>
        <w:adjustRightInd w:val="0"/>
        <w:spacing w:after="303" w:line="480" w:lineRule="auto"/>
        <w:ind w:left="0" w:firstLine="708"/>
        <w:jc w:val="left"/>
      </w:pPr>
      <w:r>
        <w:rPr>
          <w:rFonts w:eastAsiaTheme="minorEastAsia"/>
          <w:bCs/>
          <w:szCs w:val="24"/>
        </w:rPr>
        <w:tab/>
        <w:t xml:space="preserve">Imagen Numero 1 – </w:t>
      </w:r>
      <w:proofErr w:type="spellStart"/>
      <w:r w:rsidRPr="000D70D1">
        <w:rPr>
          <w:rFonts w:eastAsiaTheme="minorEastAsia"/>
          <w:bCs/>
          <w:i/>
          <w:szCs w:val="24"/>
        </w:rPr>
        <w:t>Backup</w:t>
      </w:r>
      <w:proofErr w:type="spellEnd"/>
      <w:r>
        <w:rPr>
          <w:rFonts w:eastAsiaTheme="minorEastAsia"/>
          <w:bCs/>
          <w:szCs w:val="24"/>
        </w:rPr>
        <w:t xml:space="preserve"> del </w:t>
      </w:r>
      <w:r w:rsidR="001339F2">
        <w:t>n</w:t>
      </w:r>
      <w:r>
        <w:t>úmero de caso: C-1-2016-11-28</w:t>
      </w:r>
      <w:r w:rsidR="00EE1CA7">
        <w:t>-1</w:t>
      </w:r>
    </w:p>
    <w:p w14:paraId="741C49F7" w14:textId="77777777" w:rsidR="000D70D1" w:rsidRPr="000D70D1" w:rsidRDefault="000D70D1" w:rsidP="000D70D1">
      <w:pPr>
        <w:autoSpaceDE w:val="0"/>
        <w:autoSpaceDN w:val="0"/>
        <w:adjustRightInd w:val="0"/>
        <w:spacing w:after="303" w:line="480" w:lineRule="auto"/>
        <w:ind w:left="0" w:firstLine="708"/>
        <w:jc w:val="left"/>
        <w:rPr>
          <w:rFonts w:eastAsiaTheme="minorEastAsia"/>
          <w:bCs/>
          <w:szCs w:val="24"/>
        </w:rPr>
      </w:pPr>
      <w:r>
        <w:tab/>
        <w:t xml:space="preserve">Imagen </w:t>
      </w:r>
      <w:r w:rsidR="00976D30">
        <w:t>Número</w:t>
      </w:r>
      <w:r>
        <w:t xml:space="preserve"> 2 – Utilizada para el análisis forense digital</w:t>
      </w:r>
      <w:r w:rsidR="00EE1CA7">
        <w:t xml:space="preserve"> Número de caso: C-1-2016-11-28-2</w:t>
      </w:r>
    </w:p>
    <w:p w14:paraId="7C4E8735" w14:textId="77777777" w:rsidR="003E3783" w:rsidRDefault="003E3783" w:rsidP="003E3783">
      <w:pPr>
        <w:autoSpaceDE w:val="0"/>
        <w:autoSpaceDN w:val="0"/>
        <w:adjustRightInd w:val="0"/>
        <w:spacing w:after="303" w:line="480" w:lineRule="auto"/>
        <w:ind w:left="0" w:firstLine="708"/>
        <w:jc w:val="left"/>
        <w:rPr>
          <w:color w:val="auto"/>
          <w:szCs w:val="24"/>
        </w:rPr>
      </w:pPr>
      <w:r>
        <w:rPr>
          <w:rFonts w:eastAsiaTheme="minorEastAsia"/>
          <w:szCs w:val="24"/>
        </w:rPr>
        <w:t xml:space="preserve">(2) </w:t>
      </w:r>
      <w:r w:rsidR="00976D30">
        <w:rPr>
          <w:rFonts w:eastAsiaTheme="minorEastAsia"/>
          <w:szCs w:val="24"/>
        </w:rPr>
        <w:t>Evento realizado</w:t>
      </w:r>
      <w:r w:rsidR="00976D30" w:rsidRPr="00473803">
        <w:rPr>
          <w:rFonts w:eastAsiaTheme="minorEastAsia"/>
          <w:szCs w:val="24"/>
        </w:rPr>
        <w:t xml:space="preserve"> por</w:t>
      </w:r>
      <w:r w:rsidRPr="00473803">
        <w:rPr>
          <w:rFonts w:eastAsiaTheme="minorEastAsia"/>
          <w:szCs w:val="24"/>
        </w:rPr>
        <w:t xml:space="preserve">: </w:t>
      </w:r>
      <w:r w:rsidR="00976D30">
        <w:rPr>
          <w:rFonts w:eastAsiaTheme="minorEastAsia"/>
          <w:szCs w:val="24"/>
        </w:rPr>
        <w:t xml:space="preserve">Sr. Jose Cordero Vélez-Técnico forense digital </w:t>
      </w:r>
    </w:p>
    <w:p w14:paraId="6BA5ED78" w14:textId="77777777" w:rsidR="003E3783" w:rsidRDefault="00976D30" w:rsidP="003E3783">
      <w:pPr>
        <w:autoSpaceDE w:val="0"/>
        <w:autoSpaceDN w:val="0"/>
        <w:adjustRightInd w:val="0"/>
        <w:spacing w:after="303" w:line="480" w:lineRule="auto"/>
        <w:ind w:left="0" w:firstLine="708"/>
        <w:jc w:val="left"/>
        <w:rPr>
          <w:rFonts w:eastAsiaTheme="minorEastAsia"/>
          <w:bCs/>
          <w:szCs w:val="24"/>
        </w:rPr>
      </w:pPr>
      <w:r>
        <w:rPr>
          <w:color w:val="auto"/>
          <w:szCs w:val="24"/>
        </w:rPr>
        <w:t>(3) Número de Evidencia: E-</w:t>
      </w:r>
      <w:r w:rsidRPr="00243FB5">
        <w:rPr>
          <w:rFonts w:eastAsiaTheme="minorEastAsia"/>
          <w:bCs/>
          <w:szCs w:val="24"/>
        </w:rPr>
        <w:t>PD</w:t>
      </w:r>
      <w:r>
        <w:rPr>
          <w:rFonts w:eastAsiaTheme="minorEastAsia"/>
          <w:bCs/>
          <w:szCs w:val="24"/>
        </w:rPr>
        <w:t>-</w:t>
      </w:r>
      <w:r w:rsidRPr="00243FB5">
        <w:rPr>
          <w:rFonts w:eastAsiaTheme="minorEastAsia"/>
          <w:bCs/>
          <w:szCs w:val="24"/>
        </w:rPr>
        <w:t>UB 15-00612-01</w:t>
      </w:r>
      <w:r>
        <w:rPr>
          <w:rFonts w:eastAsiaTheme="minorEastAsia"/>
          <w:bCs/>
          <w:szCs w:val="24"/>
        </w:rPr>
        <w:t xml:space="preserve"> está asignado al </w:t>
      </w:r>
      <w:r>
        <w:t>Número de caso: C-1-2016-11-28</w:t>
      </w:r>
    </w:p>
    <w:p w14:paraId="5794001D" w14:textId="77777777" w:rsidR="003E3783" w:rsidRDefault="003E3783" w:rsidP="003E3783">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(4) N</w:t>
      </w:r>
      <w:r w:rsidR="00976D30">
        <w:rPr>
          <w:rFonts w:eastAsiaTheme="minorEastAsia"/>
          <w:bCs/>
          <w:szCs w:val="24"/>
        </w:rPr>
        <w:t>úmero de piezas de evidencias: 3</w:t>
      </w:r>
    </w:p>
    <w:p w14:paraId="63D54B8C" w14:textId="77777777" w:rsidR="003E3783" w:rsidRDefault="003E3783" w:rsidP="003E3783">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 xml:space="preserve">(5) Descripción de la evidencia: </w:t>
      </w:r>
      <w:r>
        <w:rPr>
          <w:rFonts w:eastAsiaTheme="minorEastAsia"/>
          <w:bCs/>
          <w:color w:val="auto"/>
          <w:szCs w:val="24"/>
        </w:rPr>
        <w:t xml:space="preserve">dispositivo </w:t>
      </w:r>
      <w:r>
        <w:rPr>
          <w:rFonts w:eastAsiaTheme="minorEastAsia"/>
          <w:szCs w:val="24"/>
        </w:rPr>
        <w:t xml:space="preserve">USB Drive </w:t>
      </w:r>
      <w:r>
        <w:rPr>
          <w:rFonts w:eastAsiaTheme="minorEastAsia"/>
          <w:bCs/>
          <w:szCs w:val="24"/>
        </w:rPr>
        <w:t xml:space="preserve">código </w:t>
      </w:r>
      <w:r>
        <w:rPr>
          <w:color w:val="auto"/>
          <w:szCs w:val="24"/>
        </w:rPr>
        <w:t>E-</w:t>
      </w:r>
      <w:r w:rsidRPr="00243FB5">
        <w:rPr>
          <w:rFonts w:eastAsiaTheme="minorEastAsia"/>
          <w:bCs/>
          <w:szCs w:val="24"/>
        </w:rPr>
        <w:t>PD</w:t>
      </w:r>
      <w:r>
        <w:rPr>
          <w:rFonts w:eastAsiaTheme="minorEastAsia"/>
          <w:bCs/>
          <w:szCs w:val="24"/>
        </w:rPr>
        <w:t>-</w:t>
      </w:r>
      <w:r w:rsidRPr="00243FB5">
        <w:rPr>
          <w:rFonts w:eastAsiaTheme="minorEastAsia"/>
          <w:bCs/>
          <w:szCs w:val="24"/>
        </w:rPr>
        <w:t>UB 15-00612-01</w:t>
      </w:r>
      <w:r w:rsidR="00976D30">
        <w:rPr>
          <w:rFonts w:eastAsiaTheme="minorEastAsia"/>
          <w:bCs/>
          <w:szCs w:val="24"/>
        </w:rPr>
        <w:t xml:space="preserve"> y dos imágenes de la pieza de evidencia.</w:t>
      </w:r>
    </w:p>
    <w:p w14:paraId="08C03319" w14:textId="5E7B13A0" w:rsidR="003E3783" w:rsidRDefault="003E3783" w:rsidP="003E3783">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(6) Fecha de comienzo: </w:t>
      </w:r>
      <w:r w:rsidR="00F96D06">
        <w:rPr>
          <w:rFonts w:eastAsiaTheme="minorEastAsia"/>
          <w:szCs w:val="24"/>
        </w:rPr>
        <w:t>lunes</w:t>
      </w:r>
      <w:r w:rsidR="00976D30">
        <w:rPr>
          <w:rFonts w:eastAsiaTheme="minorEastAsia"/>
          <w:szCs w:val="24"/>
        </w:rPr>
        <w:t>, 28 de noviembre de 2016 10:35 a.m.</w:t>
      </w:r>
    </w:p>
    <w:p w14:paraId="5074F583" w14:textId="2BE2536A" w:rsidR="003E3783" w:rsidRDefault="003E3783" w:rsidP="003E3783">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(7) </w:t>
      </w:r>
      <w:r w:rsidRPr="00473803">
        <w:rPr>
          <w:rFonts w:eastAsiaTheme="minorEastAsia"/>
          <w:szCs w:val="24"/>
        </w:rPr>
        <w:t>Fecha de terminación</w:t>
      </w:r>
      <w:r>
        <w:rPr>
          <w:rFonts w:eastAsiaTheme="minorEastAsia"/>
          <w:szCs w:val="24"/>
        </w:rPr>
        <w:t xml:space="preserve">: </w:t>
      </w:r>
      <w:r w:rsidR="00F96D06">
        <w:rPr>
          <w:rFonts w:eastAsiaTheme="minorEastAsia"/>
          <w:szCs w:val="24"/>
        </w:rPr>
        <w:t>lunes</w:t>
      </w:r>
      <w:r w:rsidR="00EE1CA7">
        <w:rPr>
          <w:rFonts w:eastAsiaTheme="minorEastAsia"/>
          <w:szCs w:val="24"/>
        </w:rPr>
        <w:t>, 28 de noviembre de 2016 11:3</w:t>
      </w:r>
      <w:r w:rsidR="00976D30">
        <w:rPr>
          <w:rFonts w:eastAsiaTheme="minorEastAsia"/>
          <w:szCs w:val="24"/>
        </w:rPr>
        <w:t>0 a.m.</w:t>
      </w:r>
    </w:p>
    <w:p w14:paraId="31FB7B9B" w14:textId="77777777" w:rsidR="003E3783" w:rsidRDefault="003E3783" w:rsidP="003E3783">
      <w:pPr>
        <w:autoSpaceDE w:val="0"/>
        <w:autoSpaceDN w:val="0"/>
        <w:adjustRightInd w:val="0"/>
        <w:spacing w:after="303" w:line="480" w:lineRule="auto"/>
        <w:ind w:left="0" w:firstLine="708"/>
        <w:jc w:val="left"/>
        <w:rPr>
          <w:rFonts w:eastAsiaTheme="minorEastAsia"/>
          <w:bCs/>
          <w:szCs w:val="24"/>
        </w:rPr>
      </w:pPr>
      <w:r>
        <w:rPr>
          <w:rFonts w:eastAsiaTheme="minorEastAsia"/>
          <w:szCs w:val="24"/>
        </w:rPr>
        <w:t xml:space="preserve">(8) </w:t>
      </w:r>
      <w:r w:rsidRPr="00F0459A">
        <w:rPr>
          <w:rFonts w:eastAsiaTheme="minorEastAsia"/>
          <w:szCs w:val="24"/>
        </w:rPr>
        <w:t>Lugar de ori</w:t>
      </w:r>
      <w:r w:rsidR="00976D30">
        <w:rPr>
          <w:rFonts w:eastAsiaTheme="minorEastAsia"/>
          <w:szCs w:val="24"/>
        </w:rPr>
        <w:t xml:space="preserve">gen: </w:t>
      </w:r>
      <w:r w:rsidR="00976D30" w:rsidRPr="00F0459A">
        <w:rPr>
          <w:rFonts w:eastAsiaTheme="minorEastAsia"/>
          <w:szCs w:val="24"/>
        </w:rPr>
        <w:t>Laboratorio Foren</w:t>
      </w:r>
      <w:r w:rsidR="00976D30">
        <w:rPr>
          <w:rFonts w:eastAsiaTheme="minorEastAsia"/>
          <w:szCs w:val="24"/>
        </w:rPr>
        <w:t xml:space="preserve">se </w:t>
      </w:r>
      <w:r w:rsidR="001339F2">
        <w:rPr>
          <w:rFonts w:eastAsiaTheme="minorEastAsia"/>
          <w:bCs/>
          <w:szCs w:val="24"/>
        </w:rPr>
        <w:t xml:space="preserve">EDP Forenses </w:t>
      </w:r>
      <w:proofErr w:type="spellStart"/>
      <w:r w:rsidR="001339F2">
        <w:rPr>
          <w:rFonts w:eastAsiaTheme="minorEastAsia"/>
          <w:bCs/>
          <w:szCs w:val="24"/>
        </w:rPr>
        <w:t>Servic</w:t>
      </w:r>
      <w:r w:rsidR="00976D30">
        <w:rPr>
          <w:rFonts w:eastAsiaTheme="minorEastAsia"/>
          <w:bCs/>
          <w:szCs w:val="24"/>
        </w:rPr>
        <w:t>es</w:t>
      </w:r>
      <w:proofErr w:type="spellEnd"/>
      <w:r w:rsidR="00976D30">
        <w:rPr>
          <w:rFonts w:eastAsiaTheme="minorEastAsia"/>
          <w:bCs/>
          <w:szCs w:val="24"/>
        </w:rPr>
        <w:t>, Inc.</w:t>
      </w:r>
    </w:p>
    <w:p w14:paraId="17C1BB0F" w14:textId="77777777" w:rsidR="00391174" w:rsidRDefault="00EE1CA7" w:rsidP="00391174">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lastRenderedPageBreak/>
        <w:t>(9) Guardar archivos en bóveda: Imagen Nume</w:t>
      </w:r>
      <w:r w:rsidR="00EE512D">
        <w:rPr>
          <w:rFonts w:eastAsiaTheme="minorEastAsia"/>
          <w:bCs/>
          <w:szCs w:val="24"/>
        </w:rPr>
        <w:t xml:space="preserve">ro </w:t>
      </w:r>
      <w:r>
        <w:rPr>
          <w:rFonts w:eastAsiaTheme="minorEastAsia"/>
          <w:bCs/>
          <w:szCs w:val="24"/>
        </w:rPr>
        <w:t>1 -</w:t>
      </w:r>
      <w:r>
        <w:t xml:space="preserve">Número de caso: C-1-2016-11-28-1, Imagen Número 2 – Número de caso: C-1-2016-11-28-2 y </w:t>
      </w:r>
      <w:r w:rsidR="00391174">
        <w:rPr>
          <w:color w:val="auto"/>
          <w:szCs w:val="24"/>
        </w:rPr>
        <w:t>Número de Evidencia: E-</w:t>
      </w:r>
      <w:r w:rsidR="00391174" w:rsidRPr="00243FB5">
        <w:rPr>
          <w:rFonts w:eastAsiaTheme="minorEastAsia"/>
          <w:bCs/>
          <w:szCs w:val="24"/>
        </w:rPr>
        <w:t>PD</w:t>
      </w:r>
      <w:r w:rsidR="00391174">
        <w:rPr>
          <w:rFonts w:eastAsiaTheme="minorEastAsia"/>
          <w:bCs/>
          <w:szCs w:val="24"/>
        </w:rPr>
        <w:t>-</w:t>
      </w:r>
      <w:r w:rsidR="00391174" w:rsidRPr="00243FB5">
        <w:rPr>
          <w:rFonts w:eastAsiaTheme="minorEastAsia"/>
          <w:bCs/>
          <w:szCs w:val="24"/>
        </w:rPr>
        <w:t>UB 15-00612-01</w:t>
      </w:r>
      <w:r w:rsidR="00391174">
        <w:rPr>
          <w:rFonts w:eastAsiaTheme="minorEastAsia"/>
          <w:bCs/>
          <w:szCs w:val="24"/>
        </w:rPr>
        <w:t>.</w:t>
      </w:r>
    </w:p>
    <w:p w14:paraId="7E31E871" w14:textId="77777777" w:rsidR="00391174" w:rsidRDefault="00391174" w:rsidP="00391174">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 xml:space="preserve">(10) Realizado por: Sr. Pedro López Mulero – Supervisor de </w:t>
      </w:r>
      <w:r w:rsidR="0040076F">
        <w:rPr>
          <w:rFonts w:eastAsiaTheme="minorEastAsia"/>
          <w:bCs/>
          <w:szCs w:val="24"/>
        </w:rPr>
        <w:t>Bóveda</w:t>
      </w:r>
    </w:p>
    <w:p w14:paraId="5BAF2784" w14:textId="77777777" w:rsidR="003E3783" w:rsidRDefault="00391174" w:rsidP="00391174">
      <w:pPr>
        <w:autoSpaceDE w:val="0"/>
        <w:autoSpaceDN w:val="0"/>
        <w:adjustRightInd w:val="0"/>
        <w:spacing w:after="303" w:line="480" w:lineRule="auto"/>
        <w:ind w:left="0" w:firstLine="708"/>
        <w:jc w:val="left"/>
        <w:rPr>
          <w:rFonts w:eastAsiaTheme="minorEastAsia"/>
          <w:bCs/>
          <w:szCs w:val="24"/>
        </w:rPr>
      </w:pPr>
      <w:r>
        <w:rPr>
          <w:rFonts w:eastAsiaTheme="minorEastAsia"/>
          <w:szCs w:val="24"/>
        </w:rPr>
        <w:t>(11</w:t>
      </w:r>
      <w:r w:rsidR="003E3783">
        <w:rPr>
          <w:rFonts w:eastAsiaTheme="minorEastAsia"/>
          <w:szCs w:val="24"/>
        </w:rPr>
        <w:t xml:space="preserve">) </w:t>
      </w:r>
      <w:r w:rsidR="003E3783" w:rsidRPr="00F0459A">
        <w:rPr>
          <w:rFonts w:eastAsiaTheme="minorEastAsia"/>
          <w:szCs w:val="24"/>
        </w:rPr>
        <w:t>Destino: Laboratorio Foren</w:t>
      </w:r>
      <w:r w:rsidR="003E3783">
        <w:rPr>
          <w:rFonts w:eastAsiaTheme="minorEastAsia"/>
          <w:szCs w:val="24"/>
        </w:rPr>
        <w:t xml:space="preserve">se </w:t>
      </w:r>
      <w:r w:rsidR="003E3783">
        <w:rPr>
          <w:rFonts w:eastAsiaTheme="minorEastAsia"/>
          <w:bCs/>
          <w:szCs w:val="24"/>
        </w:rPr>
        <w:t xml:space="preserve">EDP Forenses </w:t>
      </w:r>
      <w:proofErr w:type="spellStart"/>
      <w:r w:rsidR="003E3783">
        <w:rPr>
          <w:rFonts w:eastAsiaTheme="minorEastAsia"/>
          <w:bCs/>
          <w:szCs w:val="24"/>
        </w:rPr>
        <w:t>Services</w:t>
      </w:r>
      <w:proofErr w:type="spellEnd"/>
      <w:r w:rsidR="003E3783">
        <w:rPr>
          <w:rFonts w:eastAsiaTheme="minorEastAsia"/>
          <w:bCs/>
          <w:szCs w:val="24"/>
        </w:rPr>
        <w:t>, Inc.</w:t>
      </w:r>
    </w:p>
    <w:p w14:paraId="698BE584" w14:textId="77777777" w:rsidR="003E3783" w:rsidRPr="00EE1CA7" w:rsidRDefault="00391174" w:rsidP="00EE1CA7">
      <w:pPr>
        <w:autoSpaceDE w:val="0"/>
        <w:autoSpaceDN w:val="0"/>
        <w:adjustRightInd w:val="0"/>
        <w:spacing w:after="0" w:line="480" w:lineRule="auto"/>
        <w:ind w:left="0" w:firstLine="708"/>
        <w:jc w:val="left"/>
        <w:rPr>
          <w:rFonts w:eastAsiaTheme="minorEastAsia"/>
          <w:bCs/>
          <w:szCs w:val="24"/>
        </w:rPr>
      </w:pPr>
      <w:r>
        <w:rPr>
          <w:rFonts w:eastAsiaTheme="minorEastAsia"/>
          <w:bCs/>
          <w:szCs w:val="24"/>
        </w:rPr>
        <w:t>(12</w:t>
      </w:r>
      <w:r w:rsidR="003E3783">
        <w:rPr>
          <w:rFonts w:eastAsiaTheme="minorEastAsia"/>
          <w:bCs/>
          <w:szCs w:val="24"/>
        </w:rPr>
        <w:t>) Pro</w:t>
      </w:r>
      <w:r w:rsidR="007F3C02">
        <w:rPr>
          <w:rFonts w:eastAsiaTheme="minorEastAsia"/>
          <w:bCs/>
          <w:szCs w:val="24"/>
        </w:rPr>
        <w:t xml:space="preserve">pósito: </w:t>
      </w:r>
      <w:r w:rsidR="007F3C02">
        <w:rPr>
          <w:rFonts w:eastAsiaTheme="minorEastAsia"/>
          <w:szCs w:val="24"/>
        </w:rPr>
        <w:t xml:space="preserve">creación de dos imágenes de la data contenida en dispositivo </w:t>
      </w:r>
      <w:r w:rsidR="007F3C02">
        <w:rPr>
          <w:color w:val="auto"/>
          <w:szCs w:val="24"/>
        </w:rPr>
        <w:t>E-</w:t>
      </w:r>
      <w:r w:rsidR="007F3C02" w:rsidRPr="00243FB5">
        <w:rPr>
          <w:rFonts w:eastAsiaTheme="minorEastAsia"/>
          <w:bCs/>
          <w:szCs w:val="24"/>
        </w:rPr>
        <w:t>PD</w:t>
      </w:r>
      <w:r w:rsidR="007F3C02">
        <w:rPr>
          <w:rFonts w:eastAsiaTheme="minorEastAsia"/>
          <w:bCs/>
          <w:szCs w:val="24"/>
        </w:rPr>
        <w:t>-</w:t>
      </w:r>
      <w:r w:rsidR="007F3C02" w:rsidRPr="00243FB5">
        <w:rPr>
          <w:rFonts w:eastAsiaTheme="minorEastAsia"/>
          <w:bCs/>
          <w:szCs w:val="24"/>
        </w:rPr>
        <w:t>UB 15-00612-01</w:t>
      </w:r>
      <w:r w:rsidR="007F3C02">
        <w:rPr>
          <w:rFonts w:eastAsiaTheme="minorEastAsia"/>
          <w:bCs/>
          <w:szCs w:val="24"/>
        </w:rPr>
        <w:t>.</w:t>
      </w:r>
    </w:p>
    <w:p w14:paraId="36F0EEBE" w14:textId="77777777" w:rsidR="003E3783" w:rsidRDefault="00E01A72" w:rsidP="003E3783">
      <w:pPr>
        <w:autoSpaceDE w:val="0"/>
        <w:autoSpaceDN w:val="0"/>
        <w:adjustRightInd w:val="0"/>
        <w:spacing w:after="303" w:line="480" w:lineRule="auto"/>
        <w:ind w:left="0" w:firstLine="0"/>
        <w:jc w:val="left"/>
        <w:rPr>
          <w:rFonts w:eastAsiaTheme="minorEastAsia"/>
          <w:szCs w:val="24"/>
        </w:rPr>
      </w:pPr>
      <w:r w:rsidRPr="001E6EDC">
        <w:rPr>
          <w:rFonts w:eastAsiaTheme="minorEastAsia"/>
          <w:i/>
          <w:szCs w:val="24"/>
        </w:rPr>
        <w:t xml:space="preserve">4. Cuarto </w:t>
      </w:r>
      <w:r w:rsidR="003E3783" w:rsidRPr="001E6EDC">
        <w:rPr>
          <w:rFonts w:eastAsiaTheme="minorEastAsia"/>
          <w:i/>
          <w:szCs w:val="24"/>
        </w:rPr>
        <w:t>evento</w:t>
      </w:r>
      <w:r w:rsidR="003E3783" w:rsidRPr="00473803">
        <w:rPr>
          <w:rFonts w:eastAsiaTheme="minorEastAsia"/>
          <w:szCs w:val="24"/>
        </w:rPr>
        <w:t xml:space="preserve">: </w:t>
      </w:r>
    </w:p>
    <w:p w14:paraId="5403B72E" w14:textId="77777777" w:rsidR="003E3783" w:rsidRDefault="003E3783" w:rsidP="003E3783">
      <w:pPr>
        <w:autoSpaceDE w:val="0"/>
        <w:autoSpaceDN w:val="0"/>
        <w:adjustRightInd w:val="0"/>
        <w:spacing w:after="303" w:line="480" w:lineRule="auto"/>
        <w:ind w:left="0" w:firstLine="708"/>
        <w:jc w:val="left"/>
        <w:rPr>
          <w:i/>
          <w:color w:val="auto"/>
          <w:szCs w:val="24"/>
        </w:rPr>
      </w:pPr>
      <w:r>
        <w:rPr>
          <w:rFonts w:eastAsiaTheme="minorEastAsia"/>
          <w:szCs w:val="24"/>
        </w:rPr>
        <w:t xml:space="preserve">(1) </w:t>
      </w:r>
      <w:r w:rsidRPr="00282558">
        <w:rPr>
          <w:rFonts w:eastAsiaTheme="minorEastAsia"/>
          <w:szCs w:val="24"/>
        </w:rPr>
        <w:t>Descripción del evento:</w:t>
      </w:r>
      <w:r w:rsidR="00EE512D">
        <w:rPr>
          <w:rFonts w:eastAsiaTheme="minorEastAsia"/>
          <w:szCs w:val="24"/>
        </w:rPr>
        <w:t xml:space="preserve"> Análisis forense digital a la imagen identificada con </w:t>
      </w:r>
      <w:r w:rsidR="00EE512D">
        <w:rPr>
          <w:rFonts w:eastAsiaTheme="minorEastAsia"/>
          <w:bCs/>
          <w:szCs w:val="24"/>
        </w:rPr>
        <w:t>el Numero 1 -</w:t>
      </w:r>
      <w:r w:rsidR="00EE512D">
        <w:t>Número de caso: C-1-2016-11-28-1 ut</w:t>
      </w:r>
      <w:r w:rsidR="0040076F">
        <w:t xml:space="preserve">ilizando la herramienta de </w:t>
      </w:r>
      <w:proofErr w:type="spellStart"/>
      <w:r w:rsidR="0086183E">
        <w:t>Forensic</w:t>
      </w:r>
      <w:proofErr w:type="spellEnd"/>
      <w:r w:rsidR="0086183E">
        <w:t xml:space="preserve"> </w:t>
      </w:r>
      <w:proofErr w:type="spellStart"/>
      <w:r w:rsidR="0086183E">
        <w:t>Tool</w:t>
      </w:r>
      <w:proofErr w:type="spellEnd"/>
      <w:r w:rsidR="0086183E">
        <w:t xml:space="preserve"> Kit Pro </w:t>
      </w:r>
      <w:proofErr w:type="spellStart"/>
      <w:r w:rsidR="0086183E">
        <w:t>Discover</w:t>
      </w:r>
      <w:proofErr w:type="spellEnd"/>
      <w:r w:rsidR="0086183E">
        <w:t xml:space="preserve"> Basic y preparación del reporte</w:t>
      </w:r>
      <w:r>
        <w:rPr>
          <w:i/>
          <w:color w:val="auto"/>
          <w:szCs w:val="24"/>
        </w:rPr>
        <w:t>.</w:t>
      </w:r>
    </w:p>
    <w:p w14:paraId="2D97367B" w14:textId="77777777" w:rsidR="003E3783" w:rsidRDefault="003E3783" w:rsidP="003E3783">
      <w:pPr>
        <w:autoSpaceDE w:val="0"/>
        <w:autoSpaceDN w:val="0"/>
        <w:adjustRightInd w:val="0"/>
        <w:spacing w:after="303" w:line="480" w:lineRule="auto"/>
        <w:ind w:left="0" w:firstLine="708"/>
        <w:jc w:val="left"/>
        <w:rPr>
          <w:color w:val="auto"/>
          <w:szCs w:val="24"/>
        </w:rPr>
      </w:pPr>
      <w:r>
        <w:rPr>
          <w:rFonts w:eastAsiaTheme="minorEastAsia"/>
          <w:szCs w:val="24"/>
        </w:rPr>
        <w:t xml:space="preserve">(2) </w:t>
      </w:r>
      <w:r w:rsidR="0040076F">
        <w:rPr>
          <w:rFonts w:eastAsiaTheme="minorEastAsia"/>
          <w:szCs w:val="24"/>
        </w:rPr>
        <w:t>Evento realizado</w:t>
      </w:r>
      <w:r w:rsidRPr="00473803">
        <w:rPr>
          <w:rFonts w:eastAsiaTheme="minorEastAsia"/>
          <w:szCs w:val="24"/>
        </w:rPr>
        <w:t xml:space="preserve"> por: </w:t>
      </w:r>
      <w:r w:rsidR="00342ADD">
        <w:rPr>
          <w:rFonts w:eastAsiaTheme="minorEastAsia"/>
          <w:szCs w:val="24"/>
        </w:rPr>
        <w:t>Sr. Jose Cordero Vélez-Técnico forense digital</w:t>
      </w:r>
    </w:p>
    <w:p w14:paraId="1D11CD33" w14:textId="77777777" w:rsidR="003E3783" w:rsidRDefault="00342ADD" w:rsidP="003E3783">
      <w:pPr>
        <w:autoSpaceDE w:val="0"/>
        <w:autoSpaceDN w:val="0"/>
        <w:adjustRightInd w:val="0"/>
        <w:spacing w:after="303" w:line="480" w:lineRule="auto"/>
        <w:ind w:left="0" w:firstLine="708"/>
        <w:jc w:val="left"/>
        <w:rPr>
          <w:rFonts w:eastAsiaTheme="minorEastAsia"/>
          <w:bCs/>
          <w:szCs w:val="24"/>
        </w:rPr>
      </w:pPr>
      <w:r>
        <w:rPr>
          <w:color w:val="auto"/>
          <w:szCs w:val="24"/>
        </w:rPr>
        <w:t xml:space="preserve">(3) Número de Evidencia: </w:t>
      </w:r>
      <w:r>
        <w:t>Número de caso: C-1-2016-11-28-1</w:t>
      </w:r>
    </w:p>
    <w:p w14:paraId="4EF9E010" w14:textId="77777777" w:rsidR="003E3783" w:rsidRDefault="003E3783" w:rsidP="003E3783">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(4) Número de piezas de evidencias: 1</w:t>
      </w:r>
    </w:p>
    <w:p w14:paraId="6315AB0A" w14:textId="77777777" w:rsidR="003E3783" w:rsidRDefault="003E3783" w:rsidP="003E3783">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 xml:space="preserve">(5) Descripción de la evidencia: </w:t>
      </w:r>
      <w:r w:rsidR="00342ADD">
        <w:rPr>
          <w:rFonts w:eastAsiaTheme="minorEastAsia"/>
          <w:bCs/>
          <w:color w:val="auto"/>
          <w:szCs w:val="24"/>
        </w:rPr>
        <w:t>Imagen 1 -</w:t>
      </w:r>
      <w:r w:rsidR="00342ADD" w:rsidRPr="00342ADD">
        <w:t xml:space="preserve"> </w:t>
      </w:r>
      <w:r w:rsidR="00342ADD">
        <w:t>C-1-2016-11-28-1</w:t>
      </w:r>
    </w:p>
    <w:p w14:paraId="514F87AE" w14:textId="224BA366" w:rsidR="003E3783" w:rsidRDefault="003E3783" w:rsidP="003E3783">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(6) Fecha de comienzo: </w:t>
      </w:r>
      <w:r w:rsidR="00F96D06">
        <w:rPr>
          <w:rFonts w:eastAsiaTheme="minorEastAsia"/>
          <w:szCs w:val="24"/>
        </w:rPr>
        <w:t>lunes</w:t>
      </w:r>
      <w:r w:rsidR="00342ADD">
        <w:rPr>
          <w:rFonts w:eastAsiaTheme="minorEastAsia"/>
          <w:szCs w:val="24"/>
        </w:rPr>
        <w:t>, 28 de noviembre de 2016 1</w:t>
      </w:r>
      <w:r>
        <w:rPr>
          <w:rFonts w:eastAsiaTheme="minorEastAsia"/>
          <w:szCs w:val="24"/>
        </w:rPr>
        <w:t>:0</w:t>
      </w:r>
      <w:r w:rsidR="00342ADD">
        <w:rPr>
          <w:rFonts w:eastAsiaTheme="minorEastAsia"/>
          <w:szCs w:val="24"/>
        </w:rPr>
        <w:t>0 p</w:t>
      </w:r>
      <w:r w:rsidRPr="00473803">
        <w:rPr>
          <w:rFonts w:eastAsiaTheme="minorEastAsia"/>
          <w:szCs w:val="24"/>
        </w:rPr>
        <w:t>.m.</w:t>
      </w:r>
    </w:p>
    <w:p w14:paraId="7315115F" w14:textId="1E57E922" w:rsidR="003E3783" w:rsidRDefault="003E3783" w:rsidP="003E3783">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(7) </w:t>
      </w:r>
      <w:r w:rsidRPr="00473803">
        <w:rPr>
          <w:rFonts w:eastAsiaTheme="minorEastAsia"/>
          <w:szCs w:val="24"/>
        </w:rPr>
        <w:t>Fecha de terminación</w:t>
      </w:r>
      <w:r>
        <w:rPr>
          <w:rFonts w:eastAsiaTheme="minorEastAsia"/>
          <w:szCs w:val="24"/>
        </w:rPr>
        <w:t xml:space="preserve">: </w:t>
      </w:r>
      <w:r w:rsidR="00F96D06">
        <w:rPr>
          <w:rFonts w:eastAsiaTheme="minorEastAsia"/>
          <w:szCs w:val="24"/>
        </w:rPr>
        <w:t>lunes</w:t>
      </w:r>
      <w:r w:rsidR="0086183E">
        <w:rPr>
          <w:rFonts w:eastAsiaTheme="minorEastAsia"/>
          <w:szCs w:val="24"/>
        </w:rPr>
        <w:t>, 28 de noviembre de 2016 4</w:t>
      </w:r>
      <w:r>
        <w:rPr>
          <w:rFonts w:eastAsiaTheme="minorEastAsia"/>
          <w:szCs w:val="24"/>
        </w:rPr>
        <w:t>:0</w:t>
      </w:r>
      <w:r w:rsidR="00342ADD">
        <w:rPr>
          <w:rFonts w:eastAsiaTheme="minorEastAsia"/>
          <w:szCs w:val="24"/>
        </w:rPr>
        <w:t>0 p</w:t>
      </w:r>
      <w:r w:rsidRPr="00473803">
        <w:rPr>
          <w:rFonts w:eastAsiaTheme="minorEastAsia"/>
          <w:szCs w:val="24"/>
        </w:rPr>
        <w:t>.m.</w:t>
      </w:r>
    </w:p>
    <w:p w14:paraId="0A4870B0" w14:textId="77777777" w:rsidR="003E3783" w:rsidRPr="00F0459A" w:rsidRDefault="003E3783" w:rsidP="00C7415F">
      <w:pPr>
        <w:autoSpaceDE w:val="0"/>
        <w:autoSpaceDN w:val="0"/>
        <w:adjustRightInd w:val="0"/>
        <w:spacing w:after="303" w:line="480" w:lineRule="auto"/>
        <w:ind w:left="0" w:firstLine="708"/>
        <w:jc w:val="left"/>
        <w:rPr>
          <w:rFonts w:eastAsiaTheme="minorEastAsia"/>
          <w:szCs w:val="24"/>
        </w:rPr>
      </w:pPr>
      <w:r>
        <w:rPr>
          <w:rFonts w:eastAsiaTheme="minorEastAsia"/>
          <w:szCs w:val="24"/>
        </w:rPr>
        <w:lastRenderedPageBreak/>
        <w:t xml:space="preserve">(8) </w:t>
      </w:r>
      <w:r w:rsidRPr="00F0459A">
        <w:rPr>
          <w:rFonts w:eastAsiaTheme="minorEastAsia"/>
          <w:szCs w:val="24"/>
        </w:rPr>
        <w:t>Lugar de ori</w:t>
      </w:r>
      <w:r w:rsidR="00C64BDB">
        <w:rPr>
          <w:rFonts w:eastAsiaTheme="minorEastAsia"/>
          <w:szCs w:val="24"/>
        </w:rPr>
        <w:t xml:space="preserve">gen: </w:t>
      </w:r>
      <w:r w:rsidR="00C64BDB" w:rsidRPr="00F0459A">
        <w:rPr>
          <w:rFonts w:eastAsiaTheme="minorEastAsia"/>
          <w:szCs w:val="24"/>
        </w:rPr>
        <w:t>Laboratorio Foren</w:t>
      </w:r>
      <w:r w:rsidR="00C64BDB">
        <w:rPr>
          <w:rFonts w:eastAsiaTheme="minorEastAsia"/>
          <w:szCs w:val="24"/>
        </w:rPr>
        <w:t xml:space="preserve">se </w:t>
      </w:r>
      <w:r w:rsidR="00C64BDB">
        <w:rPr>
          <w:rFonts w:eastAsiaTheme="minorEastAsia"/>
          <w:bCs/>
          <w:szCs w:val="24"/>
        </w:rPr>
        <w:t xml:space="preserve">EDP Forenses </w:t>
      </w:r>
      <w:proofErr w:type="spellStart"/>
      <w:r w:rsidR="00C64BDB">
        <w:rPr>
          <w:rFonts w:eastAsiaTheme="minorEastAsia"/>
          <w:bCs/>
          <w:szCs w:val="24"/>
        </w:rPr>
        <w:t>Servi</w:t>
      </w:r>
      <w:r w:rsidR="00C7415F">
        <w:rPr>
          <w:rFonts w:eastAsiaTheme="minorEastAsia"/>
          <w:bCs/>
          <w:szCs w:val="24"/>
        </w:rPr>
        <w:t>c</w:t>
      </w:r>
      <w:r w:rsidR="00C64BDB">
        <w:rPr>
          <w:rFonts w:eastAsiaTheme="minorEastAsia"/>
          <w:bCs/>
          <w:szCs w:val="24"/>
        </w:rPr>
        <w:t>es</w:t>
      </w:r>
      <w:proofErr w:type="spellEnd"/>
      <w:r w:rsidR="00C64BDB">
        <w:rPr>
          <w:rFonts w:eastAsiaTheme="minorEastAsia"/>
          <w:bCs/>
          <w:szCs w:val="24"/>
        </w:rPr>
        <w:t>, Inc.</w:t>
      </w:r>
    </w:p>
    <w:p w14:paraId="1817B721" w14:textId="77777777" w:rsidR="003E3783" w:rsidRDefault="003E3783" w:rsidP="00C7415F">
      <w:pPr>
        <w:autoSpaceDE w:val="0"/>
        <w:autoSpaceDN w:val="0"/>
        <w:adjustRightInd w:val="0"/>
        <w:spacing w:after="0" w:line="480" w:lineRule="auto"/>
        <w:ind w:left="0" w:firstLine="708"/>
        <w:jc w:val="left"/>
        <w:rPr>
          <w:rFonts w:eastAsiaTheme="minorEastAsia"/>
          <w:bCs/>
          <w:szCs w:val="24"/>
        </w:rPr>
      </w:pPr>
      <w:r>
        <w:rPr>
          <w:rFonts w:eastAsiaTheme="minorEastAsia"/>
          <w:szCs w:val="24"/>
        </w:rPr>
        <w:t xml:space="preserve">(9) </w:t>
      </w:r>
      <w:r w:rsidRPr="00F0459A">
        <w:rPr>
          <w:rFonts w:eastAsiaTheme="minorEastAsia"/>
          <w:szCs w:val="24"/>
        </w:rPr>
        <w:t>Destino: Laboratorio Foren</w:t>
      </w:r>
      <w:r>
        <w:rPr>
          <w:rFonts w:eastAsiaTheme="minorEastAsia"/>
          <w:szCs w:val="24"/>
        </w:rPr>
        <w:t xml:space="preserve">se </w:t>
      </w:r>
      <w:r>
        <w:rPr>
          <w:rFonts w:eastAsiaTheme="minorEastAsia"/>
          <w:bCs/>
          <w:szCs w:val="24"/>
        </w:rPr>
        <w:t>EDP Forenses Servicies, Inc.</w:t>
      </w:r>
    </w:p>
    <w:p w14:paraId="60D92063" w14:textId="77777777" w:rsidR="00C7415F" w:rsidRDefault="00C7415F" w:rsidP="00C7415F">
      <w:pPr>
        <w:autoSpaceDE w:val="0"/>
        <w:autoSpaceDN w:val="0"/>
        <w:adjustRightInd w:val="0"/>
        <w:spacing w:after="0" w:line="480" w:lineRule="auto"/>
        <w:ind w:left="0" w:firstLine="708"/>
        <w:jc w:val="left"/>
        <w:rPr>
          <w:rFonts w:eastAsiaTheme="minorEastAsia"/>
          <w:bCs/>
          <w:szCs w:val="24"/>
        </w:rPr>
      </w:pPr>
    </w:p>
    <w:p w14:paraId="04BC6709" w14:textId="77777777" w:rsidR="001E6EDC" w:rsidRDefault="003E3783" w:rsidP="00C7415F">
      <w:pPr>
        <w:autoSpaceDE w:val="0"/>
        <w:autoSpaceDN w:val="0"/>
        <w:adjustRightInd w:val="0"/>
        <w:spacing w:after="0" w:line="480" w:lineRule="auto"/>
        <w:ind w:left="0" w:firstLine="708"/>
        <w:jc w:val="left"/>
      </w:pPr>
      <w:r>
        <w:rPr>
          <w:rFonts w:eastAsiaTheme="minorEastAsia"/>
          <w:bCs/>
          <w:szCs w:val="24"/>
        </w:rPr>
        <w:t>(10) Pro</w:t>
      </w:r>
      <w:r w:rsidR="00C64BDB">
        <w:rPr>
          <w:rFonts w:eastAsiaTheme="minorEastAsia"/>
          <w:bCs/>
          <w:szCs w:val="24"/>
        </w:rPr>
        <w:t xml:space="preserve">pósito: Análisis forense digital </w:t>
      </w:r>
      <w:r w:rsidR="00C64BDB">
        <w:rPr>
          <w:rFonts w:eastAsiaTheme="minorEastAsia"/>
          <w:bCs/>
          <w:color w:val="auto"/>
          <w:szCs w:val="24"/>
        </w:rPr>
        <w:t>Imagen 1 -</w:t>
      </w:r>
      <w:r w:rsidR="00C64BDB" w:rsidRPr="00342ADD">
        <w:t xml:space="preserve"> </w:t>
      </w:r>
      <w:r w:rsidR="00C64BDB">
        <w:t>C-1-2016-11-28-1</w:t>
      </w:r>
    </w:p>
    <w:p w14:paraId="4AC97B6B" w14:textId="77777777" w:rsidR="001E6EDC" w:rsidRDefault="001E6EDC" w:rsidP="003E3783">
      <w:pPr>
        <w:autoSpaceDE w:val="0"/>
        <w:autoSpaceDN w:val="0"/>
        <w:adjustRightInd w:val="0"/>
        <w:spacing w:after="0" w:line="480" w:lineRule="auto"/>
        <w:ind w:left="0" w:firstLine="708"/>
        <w:jc w:val="left"/>
      </w:pPr>
    </w:p>
    <w:p w14:paraId="2E9085B9" w14:textId="77777777" w:rsidR="0086183E" w:rsidRPr="001E6EDC" w:rsidRDefault="0086183E" w:rsidP="0086183E">
      <w:pPr>
        <w:autoSpaceDE w:val="0"/>
        <w:autoSpaceDN w:val="0"/>
        <w:adjustRightInd w:val="0"/>
        <w:spacing w:after="303" w:line="480" w:lineRule="auto"/>
        <w:ind w:left="0" w:firstLine="0"/>
        <w:jc w:val="left"/>
        <w:rPr>
          <w:rFonts w:eastAsiaTheme="minorEastAsia"/>
          <w:i/>
          <w:szCs w:val="24"/>
        </w:rPr>
      </w:pPr>
      <w:r w:rsidRPr="001E6EDC">
        <w:rPr>
          <w:rFonts w:eastAsiaTheme="minorEastAsia"/>
          <w:i/>
          <w:szCs w:val="24"/>
        </w:rPr>
        <w:t xml:space="preserve">5. Quinto evento: </w:t>
      </w:r>
    </w:p>
    <w:p w14:paraId="7966D97A" w14:textId="77777777" w:rsidR="0086183E" w:rsidRDefault="0086183E" w:rsidP="0086183E">
      <w:pPr>
        <w:autoSpaceDE w:val="0"/>
        <w:autoSpaceDN w:val="0"/>
        <w:adjustRightInd w:val="0"/>
        <w:spacing w:after="303" w:line="480" w:lineRule="auto"/>
        <w:ind w:left="0" w:firstLine="708"/>
        <w:jc w:val="left"/>
        <w:rPr>
          <w:i/>
          <w:color w:val="auto"/>
          <w:szCs w:val="24"/>
        </w:rPr>
      </w:pPr>
      <w:r>
        <w:rPr>
          <w:rFonts w:eastAsiaTheme="minorEastAsia"/>
          <w:szCs w:val="24"/>
        </w:rPr>
        <w:t xml:space="preserve">(1) </w:t>
      </w:r>
      <w:r w:rsidRPr="00282558">
        <w:rPr>
          <w:rFonts w:eastAsiaTheme="minorEastAsia"/>
          <w:szCs w:val="24"/>
        </w:rPr>
        <w:t>Descripción del evento:</w:t>
      </w:r>
      <w:r>
        <w:rPr>
          <w:rFonts w:eastAsiaTheme="minorEastAsia"/>
          <w:szCs w:val="24"/>
        </w:rPr>
        <w:t xml:space="preserve"> </w:t>
      </w:r>
      <w:r w:rsidR="00F53528">
        <w:rPr>
          <w:rFonts w:eastAsiaTheme="minorEastAsia"/>
          <w:szCs w:val="24"/>
        </w:rPr>
        <w:t>Entrega del informe de análisis forense  y devolución de la evidencia original  entregada por el fiscal de la corte de distrito de Puerto Rico.</w:t>
      </w:r>
    </w:p>
    <w:p w14:paraId="79B22443" w14:textId="77777777" w:rsidR="0086183E" w:rsidRDefault="0086183E" w:rsidP="0086183E">
      <w:pPr>
        <w:autoSpaceDE w:val="0"/>
        <w:autoSpaceDN w:val="0"/>
        <w:adjustRightInd w:val="0"/>
        <w:spacing w:after="303" w:line="480" w:lineRule="auto"/>
        <w:ind w:left="0" w:firstLine="708"/>
        <w:jc w:val="left"/>
        <w:rPr>
          <w:color w:val="auto"/>
          <w:szCs w:val="24"/>
        </w:rPr>
      </w:pPr>
      <w:r>
        <w:rPr>
          <w:rFonts w:eastAsiaTheme="minorEastAsia"/>
          <w:szCs w:val="24"/>
        </w:rPr>
        <w:t>(2) Evento realizado</w:t>
      </w:r>
      <w:r w:rsidRPr="00473803">
        <w:rPr>
          <w:rFonts w:eastAsiaTheme="minorEastAsia"/>
          <w:szCs w:val="24"/>
        </w:rPr>
        <w:t xml:space="preserve"> por: </w:t>
      </w:r>
      <w:r w:rsidR="00F53528">
        <w:rPr>
          <w:rFonts w:eastAsiaTheme="minorEastAsia"/>
          <w:szCs w:val="24"/>
        </w:rPr>
        <w:t xml:space="preserve">Sr. Jose Cordero Vélez -Técnico forense digital  de </w:t>
      </w:r>
      <w:r w:rsidR="00C7415F">
        <w:rPr>
          <w:rFonts w:eastAsiaTheme="minorEastAsia"/>
          <w:bCs/>
          <w:szCs w:val="24"/>
        </w:rPr>
        <w:t xml:space="preserve">EDP Forenses </w:t>
      </w:r>
      <w:proofErr w:type="spellStart"/>
      <w:r w:rsidR="00C7415F">
        <w:rPr>
          <w:rFonts w:eastAsiaTheme="minorEastAsia"/>
          <w:bCs/>
          <w:szCs w:val="24"/>
        </w:rPr>
        <w:t>Servic</w:t>
      </w:r>
      <w:r w:rsidR="00F53528">
        <w:rPr>
          <w:rFonts w:eastAsiaTheme="minorEastAsia"/>
          <w:bCs/>
          <w:szCs w:val="24"/>
        </w:rPr>
        <w:t>es</w:t>
      </w:r>
      <w:proofErr w:type="spellEnd"/>
      <w:r w:rsidR="00F53528">
        <w:rPr>
          <w:rFonts w:eastAsiaTheme="minorEastAsia"/>
          <w:bCs/>
          <w:szCs w:val="24"/>
        </w:rPr>
        <w:t>, Inc.</w:t>
      </w:r>
      <w:r w:rsidR="00C7415F">
        <w:rPr>
          <w:rFonts w:eastAsiaTheme="minorEastAsia"/>
          <w:bCs/>
          <w:szCs w:val="24"/>
        </w:rPr>
        <w:t xml:space="preserve">, </w:t>
      </w:r>
      <w:r w:rsidR="00F53528">
        <w:rPr>
          <w:rFonts w:eastAsiaTheme="minorEastAsia"/>
          <w:szCs w:val="24"/>
        </w:rPr>
        <w:t xml:space="preserve">y por el fiscal </w:t>
      </w:r>
      <w:r w:rsidR="00F53528" w:rsidRPr="00282558">
        <w:rPr>
          <w:rFonts w:eastAsiaTheme="minorEastAsia"/>
          <w:bCs/>
          <w:szCs w:val="24"/>
        </w:rPr>
        <w:t>Sr.</w:t>
      </w:r>
      <w:r w:rsidR="00F53528" w:rsidRPr="00282558">
        <w:rPr>
          <w:color w:val="auto"/>
          <w:szCs w:val="24"/>
        </w:rPr>
        <w:t xml:space="preserve"> Jose Capo Iriarte</w:t>
      </w:r>
      <w:r w:rsidR="00F53528">
        <w:rPr>
          <w:color w:val="auto"/>
          <w:szCs w:val="24"/>
        </w:rPr>
        <w:t xml:space="preserve"> </w:t>
      </w:r>
      <w:r w:rsidR="00F53528" w:rsidRPr="00282558">
        <w:rPr>
          <w:color w:val="auto"/>
          <w:szCs w:val="24"/>
        </w:rPr>
        <w:t xml:space="preserve">- </w:t>
      </w:r>
      <w:proofErr w:type="spellStart"/>
      <w:r w:rsidR="00F53528" w:rsidRPr="00282558">
        <w:rPr>
          <w:i/>
          <w:color w:val="auto"/>
          <w:szCs w:val="24"/>
        </w:rPr>
        <w:t>Assistant</w:t>
      </w:r>
      <w:proofErr w:type="spellEnd"/>
      <w:r w:rsidR="00F53528" w:rsidRPr="00282558">
        <w:rPr>
          <w:i/>
          <w:color w:val="auto"/>
          <w:szCs w:val="24"/>
        </w:rPr>
        <w:t xml:space="preserve"> </w:t>
      </w:r>
      <w:proofErr w:type="spellStart"/>
      <w:r w:rsidR="00F53528" w:rsidRPr="00282558">
        <w:rPr>
          <w:i/>
          <w:color w:val="auto"/>
          <w:szCs w:val="24"/>
        </w:rPr>
        <w:t>United</w:t>
      </w:r>
      <w:proofErr w:type="spellEnd"/>
      <w:r w:rsidR="00F53528" w:rsidRPr="00282558">
        <w:rPr>
          <w:i/>
          <w:color w:val="auto"/>
          <w:szCs w:val="24"/>
        </w:rPr>
        <w:t xml:space="preserve"> </w:t>
      </w:r>
      <w:proofErr w:type="spellStart"/>
      <w:r w:rsidR="00F53528" w:rsidRPr="00282558">
        <w:rPr>
          <w:i/>
          <w:color w:val="auto"/>
          <w:szCs w:val="24"/>
        </w:rPr>
        <w:t>States</w:t>
      </w:r>
      <w:proofErr w:type="spellEnd"/>
      <w:r w:rsidR="00F53528" w:rsidRPr="00282558">
        <w:rPr>
          <w:i/>
          <w:color w:val="auto"/>
          <w:szCs w:val="24"/>
        </w:rPr>
        <w:t xml:space="preserve"> </w:t>
      </w:r>
      <w:proofErr w:type="spellStart"/>
      <w:r w:rsidR="00F53528" w:rsidRPr="00282558">
        <w:rPr>
          <w:i/>
          <w:color w:val="auto"/>
          <w:szCs w:val="24"/>
        </w:rPr>
        <w:t>Attorney</w:t>
      </w:r>
      <w:proofErr w:type="spellEnd"/>
      <w:r w:rsidR="00F53528" w:rsidRPr="00282558">
        <w:rPr>
          <w:i/>
          <w:color w:val="auto"/>
          <w:szCs w:val="24"/>
        </w:rPr>
        <w:t xml:space="preserve"> </w:t>
      </w:r>
      <w:proofErr w:type="spellStart"/>
      <w:r w:rsidR="00F53528" w:rsidRPr="00282558">
        <w:rPr>
          <w:i/>
          <w:color w:val="auto"/>
          <w:szCs w:val="24"/>
        </w:rPr>
        <w:t>Deputy</w:t>
      </w:r>
      <w:proofErr w:type="spellEnd"/>
      <w:r w:rsidR="00F53528" w:rsidRPr="00282558">
        <w:rPr>
          <w:i/>
          <w:color w:val="auto"/>
          <w:szCs w:val="24"/>
        </w:rPr>
        <w:t xml:space="preserve"> </w:t>
      </w:r>
      <w:proofErr w:type="spellStart"/>
      <w:r w:rsidR="00F53528" w:rsidRPr="00282558">
        <w:rPr>
          <w:i/>
          <w:color w:val="auto"/>
          <w:szCs w:val="24"/>
        </w:rPr>
        <w:t>Chief</w:t>
      </w:r>
      <w:proofErr w:type="spellEnd"/>
      <w:r w:rsidR="00F53528" w:rsidRPr="00282558">
        <w:rPr>
          <w:i/>
          <w:color w:val="auto"/>
          <w:szCs w:val="24"/>
        </w:rPr>
        <w:t xml:space="preserve">, </w:t>
      </w:r>
      <w:proofErr w:type="spellStart"/>
      <w:r w:rsidR="00F53528" w:rsidRPr="00282558">
        <w:rPr>
          <w:i/>
          <w:color w:val="auto"/>
          <w:szCs w:val="24"/>
        </w:rPr>
        <w:t>Financial</w:t>
      </w:r>
      <w:proofErr w:type="spellEnd"/>
      <w:r w:rsidR="00F53528" w:rsidRPr="00282558">
        <w:rPr>
          <w:i/>
          <w:color w:val="auto"/>
          <w:szCs w:val="24"/>
        </w:rPr>
        <w:t xml:space="preserve"> </w:t>
      </w:r>
      <w:proofErr w:type="spellStart"/>
      <w:r w:rsidR="00F53528" w:rsidRPr="00282558">
        <w:rPr>
          <w:i/>
          <w:color w:val="auto"/>
          <w:szCs w:val="24"/>
        </w:rPr>
        <w:t>Fraud</w:t>
      </w:r>
      <w:proofErr w:type="spellEnd"/>
      <w:r w:rsidR="00F53528" w:rsidRPr="00282558">
        <w:rPr>
          <w:i/>
          <w:color w:val="auto"/>
          <w:szCs w:val="24"/>
        </w:rPr>
        <w:t xml:space="preserve"> &amp; </w:t>
      </w:r>
      <w:proofErr w:type="spellStart"/>
      <w:r w:rsidR="00F53528" w:rsidRPr="00282558">
        <w:rPr>
          <w:i/>
          <w:color w:val="auto"/>
          <w:szCs w:val="24"/>
        </w:rPr>
        <w:t>Corruption</w:t>
      </w:r>
      <w:proofErr w:type="spellEnd"/>
      <w:r w:rsidR="00F53528" w:rsidRPr="00282558">
        <w:rPr>
          <w:i/>
          <w:color w:val="auto"/>
          <w:szCs w:val="24"/>
        </w:rPr>
        <w:t xml:space="preserve"> </w:t>
      </w:r>
      <w:proofErr w:type="spellStart"/>
      <w:r w:rsidR="00F53528" w:rsidRPr="00282558">
        <w:rPr>
          <w:i/>
          <w:color w:val="auto"/>
          <w:szCs w:val="24"/>
        </w:rPr>
        <w:t>Unit</w:t>
      </w:r>
      <w:proofErr w:type="spellEnd"/>
      <w:r w:rsidR="00F53528">
        <w:rPr>
          <w:i/>
          <w:color w:val="auto"/>
          <w:szCs w:val="24"/>
        </w:rPr>
        <w:t>.</w:t>
      </w:r>
    </w:p>
    <w:p w14:paraId="422623CA" w14:textId="77777777" w:rsidR="0086183E" w:rsidRDefault="0086183E" w:rsidP="0086183E">
      <w:pPr>
        <w:autoSpaceDE w:val="0"/>
        <w:autoSpaceDN w:val="0"/>
        <w:adjustRightInd w:val="0"/>
        <w:spacing w:after="303" w:line="480" w:lineRule="auto"/>
        <w:ind w:left="0" w:firstLine="708"/>
        <w:jc w:val="left"/>
        <w:rPr>
          <w:rFonts w:eastAsiaTheme="minorEastAsia"/>
          <w:bCs/>
          <w:szCs w:val="24"/>
        </w:rPr>
      </w:pPr>
      <w:r>
        <w:rPr>
          <w:color w:val="auto"/>
          <w:szCs w:val="24"/>
        </w:rPr>
        <w:t xml:space="preserve">(3) Número de Evidencia: </w:t>
      </w:r>
      <w:r w:rsidR="00F53528">
        <w:rPr>
          <w:color w:val="auto"/>
          <w:szCs w:val="24"/>
        </w:rPr>
        <w:t>E-</w:t>
      </w:r>
      <w:r w:rsidR="00F53528" w:rsidRPr="00243FB5">
        <w:rPr>
          <w:rFonts w:eastAsiaTheme="minorEastAsia"/>
          <w:bCs/>
          <w:szCs w:val="24"/>
        </w:rPr>
        <w:t>PD</w:t>
      </w:r>
      <w:r w:rsidR="00F53528">
        <w:rPr>
          <w:rFonts w:eastAsiaTheme="minorEastAsia"/>
          <w:bCs/>
          <w:szCs w:val="24"/>
        </w:rPr>
        <w:t>-</w:t>
      </w:r>
      <w:r w:rsidR="00F53528" w:rsidRPr="00243FB5">
        <w:rPr>
          <w:rFonts w:eastAsiaTheme="minorEastAsia"/>
          <w:bCs/>
          <w:szCs w:val="24"/>
        </w:rPr>
        <w:t>UB 15-00612-01</w:t>
      </w:r>
      <w:r w:rsidR="00F53528">
        <w:rPr>
          <w:rFonts w:eastAsiaTheme="minorEastAsia"/>
          <w:bCs/>
          <w:szCs w:val="24"/>
        </w:rPr>
        <w:t xml:space="preserve"> está asignado al </w:t>
      </w:r>
      <w:r w:rsidR="00F53528">
        <w:t>Número de caso: C-1-2016-11-28</w:t>
      </w:r>
    </w:p>
    <w:p w14:paraId="4C37C331" w14:textId="77777777" w:rsidR="0086183E" w:rsidRDefault="0086183E" w:rsidP="0086183E">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(4) N</w:t>
      </w:r>
      <w:r w:rsidR="00F53528">
        <w:rPr>
          <w:rFonts w:eastAsiaTheme="minorEastAsia"/>
          <w:bCs/>
          <w:szCs w:val="24"/>
        </w:rPr>
        <w:t>úmero de piezas de evidencias: 2</w:t>
      </w:r>
    </w:p>
    <w:p w14:paraId="1247FB3B" w14:textId="77777777" w:rsidR="0086183E" w:rsidRDefault="0086183E" w:rsidP="0086183E">
      <w:pPr>
        <w:autoSpaceDE w:val="0"/>
        <w:autoSpaceDN w:val="0"/>
        <w:adjustRightInd w:val="0"/>
        <w:spacing w:after="303" w:line="480" w:lineRule="auto"/>
        <w:ind w:left="0" w:firstLine="708"/>
        <w:jc w:val="left"/>
        <w:rPr>
          <w:rFonts w:eastAsiaTheme="minorEastAsia"/>
          <w:bCs/>
          <w:szCs w:val="24"/>
        </w:rPr>
      </w:pPr>
      <w:r>
        <w:rPr>
          <w:rFonts w:eastAsiaTheme="minorEastAsia"/>
          <w:bCs/>
          <w:szCs w:val="24"/>
        </w:rPr>
        <w:t>(5) Descripción de la e</w:t>
      </w:r>
      <w:r w:rsidR="00F53528">
        <w:rPr>
          <w:rFonts w:eastAsiaTheme="minorEastAsia"/>
          <w:bCs/>
          <w:szCs w:val="24"/>
        </w:rPr>
        <w:t xml:space="preserve">videncia: </w:t>
      </w:r>
      <w:r w:rsidR="00F53528">
        <w:rPr>
          <w:rFonts w:eastAsiaTheme="minorEastAsia"/>
          <w:bCs/>
          <w:color w:val="auto"/>
          <w:szCs w:val="24"/>
        </w:rPr>
        <w:t xml:space="preserve">dispositivo </w:t>
      </w:r>
      <w:r w:rsidR="00F53528">
        <w:rPr>
          <w:rFonts w:eastAsiaTheme="minorEastAsia"/>
          <w:szCs w:val="24"/>
        </w:rPr>
        <w:t xml:space="preserve">USB Drive </w:t>
      </w:r>
      <w:r w:rsidR="00F53528">
        <w:rPr>
          <w:rFonts w:eastAsiaTheme="minorEastAsia"/>
          <w:bCs/>
          <w:szCs w:val="24"/>
        </w:rPr>
        <w:t xml:space="preserve">código </w:t>
      </w:r>
      <w:r w:rsidR="00F53528">
        <w:rPr>
          <w:color w:val="auto"/>
          <w:szCs w:val="24"/>
        </w:rPr>
        <w:t>E-</w:t>
      </w:r>
      <w:r w:rsidR="00F53528" w:rsidRPr="00243FB5">
        <w:rPr>
          <w:rFonts w:eastAsiaTheme="minorEastAsia"/>
          <w:bCs/>
          <w:szCs w:val="24"/>
        </w:rPr>
        <w:t>PD</w:t>
      </w:r>
      <w:r w:rsidR="00F53528">
        <w:rPr>
          <w:rFonts w:eastAsiaTheme="minorEastAsia"/>
          <w:bCs/>
          <w:szCs w:val="24"/>
        </w:rPr>
        <w:t>-</w:t>
      </w:r>
      <w:r w:rsidR="00F53528" w:rsidRPr="00243FB5">
        <w:rPr>
          <w:rFonts w:eastAsiaTheme="minorEastAsia"/>
          <w:bCs/>
          <w:szCs w:val="24"/>
        </w:rPr>
        <w:t>UB 15-00612-01</w:t>
      </w:r>
      <w:r w:rsidR="00F53528">
        <w:rPr>
          <w:rFonts w:eastAsiaTheme="minorEastAsia"/>
          <w:bCs/>
          <w:szCs w:val="24"/>
        </w:rPr>
        <w:t xml:space="preserve"> y reporte forense digital de la evidencia encontrada en el dispositivo incautado.</w:t>
      </w:r>
    </w:p>
    <w:p w14:paraId="6E7DC466" w14:textId="3C334B53" w:rsidR="0086183E" w:rsidRDefault="0086183E" w:rsidP="0086183E">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(6) Fecha de comienzo: </w:t>
      </w:r>
      <w:r w:rsidR="00F96D06">
        <w:rPr>
          <w:rFonts w:eastAsiaTheme="minorEastAsia"/>
          <w:szCs w:val="24"/>
        </w:rPr>
        <w:t>lunes</w:t>
      </w:r>
      <w:r w:rsidR="00A739D1">
        <w:rPr>
          <w:rFonts w:eastAsiaTheme="minorEastAsia"/>
          <w:szCs w:val="24"/>
        </w:rPr>
        <w:t>, 28 de noviembre de 2016 5</w:t>
      </w:r>
      <w:r>
        <w:rPr>
          <w:rFonts w:eastAsiaTheme="minorEastAsia"/>
          <w:szCs w:val="24"/>
        </w:rPr>
        <w:t>:00 p</w:t>
      </w:r>
      <w:r w:rsidRPr="00473803">
        <w:rPr>
          <w:rFonts w:eastAsiaTheme="minorEastAsia"/>
          <w:szCs w:val="24"/>
        </w:rPr>
        <w:t>.m.</w:t>
      </w:r>
    </w:p>
    <w:p w14:paraId="69E45F35" w14:textId="1B4DC9CE" w:rsidR="0086183E" w:rsidRDefault="0086183E" w:rsidP="0086183E">
      <w:pPr>
        <w:autoSpaceDE w:val="0"/>
        <w:autoSpaceDN w:val="0"/>
        <w:adjustRightInd w:val="0"/>
        <w:spacing w:after="303" w:line="480" w:lineRule="auto"/>
        <w:ind w:left="0" w:firstLine="708"/>
        <w:jc w:val="left"/>
        <w:rPr>
          <w:rFonts w:eastAsiaTheme="minorEastAsia"/>
          <w:szCs w:val="24"/>
        </w:rPr>
      </w:pPr>
      <w:r>
        <w:rPr>
          <w:rFonts w:eastAsiaTheme="minorEastAsia"/>
          <w:szCs w:val="24"/>
        </w:rPr>
        <w:t xml:space="preserve">(7) </w:t>
      </w:r>
      <w:r w:rsidRPr="00473803">
        <w:rPr>
          <w:rFonts w:eastAsiaTheme="minorEastAsia"/>
          <w:szCs w:val="24"/>
        </w:rPr>
        <w:t>Fecha de terminación</w:t>
      </w:r>
      <w:r>
        <w:rPr>
          <w:rFonts w:eastAsiaTheme="minorEastAsia"/>
          <w:szCs w:val="24"/>
        </w:rPr>
        <w:t xml:space="preserve">: </w:t>
      </w:r>
      <w:r w:rsidR="00F96D06">
        <w:rPr>
          <w:rFonts w:eastAsiaTheme="minorEastAsia"/>
          <w:szCs w:val="24"/>
        </w:rPr>
        <w:t>lunes</w:t>
      </w:r>
      <w:r w:rsidR="00A739D1">
        <w:rPr>
          <w:rFonts w:eastAsiaTheme="minorEastAsia"/>
          <w:szCs w:val="24"/>
        </w:rPr>
        <w:t>, 28 de noviembre de 2016 6</w:t>
      </w:r>
      <w:r>
        <w:rPr>
          <w:rFonts w:eastAsiaTheme="minorEastAsia"/>
          <w:szCs w:val="24"/>
        </w:rPr>
        <w:t>:00 p</w:t>
      </w:r>
      <w:r w:rsidRPr="00473803">
        <w:rPr>
          <w:rFonts w:eastAsiaTheme="minorEastAsia"/>
          <w:szCs w:val="24"/>
        </w:rPr>
        <w:t>.m.</w:t>
      </w:r>
    </w:p>
    <w:p w14:paraId="792572A8" w14:textId="77777777" w:rsidR="00C7415F" w:rsidRDefault="0086183E" w:rsidP="00C7415F">
      <w:pPr>
        <w:autoSpaceDE w:val="0"/>
        <w:autoSpaceDN w:val="0"/>
        <w:adjustRightInd w:val="0"/>
        <w:spacing w:after="303" w:line="480" w:lineRule="auto"/>
        <w:ind w:left="0" w:firstLine="708"/>
        <w:jc w:val="left"/>
        <w:rPr>
          <w:rFonts w:eastAsiaTheme="minorEastAsia"/>
          <w:bCs/>
          <w:szCs w:val="24"/>
        </w:rPr>
      </w:pPr>
      <w:r>
        <w:rPr>
          <w:rFonts w:eastAsiaTheme="minorEastAsia"/>
          <w:szCs w:val="24"/>
        </w:rPr>
        <w:lastRenderedPageBreak/>
        <w:t xml:space="preserve">8) </w:t>
      </w:r>
      <w:r w:rsidRPr="00F0459A">
        <w:rPr>
          <w:rFonts w:eastAsiaTheme="minorEastAsia"/>
          <w:szCs w:val="24"/>
        </w:rPr>
        <w:t>Lugar de ori</w:t>
      </w:r>
      <w:r>
        <w:rPr>
          <w:rFonts w:eastAsiaTheme="minorEastAsia"/>
          <w:szCs w:val="24"/>
        </w:rPr>
        <w:t xml:space="preserve">gen: </w:t>
      </w:r>
      <w:r w:rsidRPr="00F0459A">
        <w:rPr>
          <w:rFonts w:eastAsiaTheme="minorEastAsia"/>
          <w:szCs w:val="24"/>
        </w:rPr>
        <w:t>Laboratorio Foren</w:t>
      </w:r>
      <w:r>
        <w:rPr>
          <w:rFonts w:eastAsiaTheme="minorEastAsia"/>
          <w:szCs w:val="24"/>
        </w:rPr>
        <w:t xml:space="preserve">se </w:t>
      </w:r>
      <w:r w:rsidR="00C7415F">
        <w:rPr>
          <w:rFonts w:eastAsiaTheme="minorEastAsia"/>
          <w:bCs/>
          <w:szCs w:val="24"/>
        </w:rPr>
        <w:t xml:space="preserve">EDP Forenses </w:t>
      </w:r>
      <w:proofErr w:type="spellStart"/>
      <w:r w:rsidR="00C7415F">
        <w:rPr>
          <w:rFonts w:eastAsiaTheme="minorEastAsia"/>
          <w:bCs/>
          <w:szCs w:val="24"/>
        </w:rPr>
        <w:t>Servic</w:t>
      </w:r>
      <w:r>
        <w:rPr>
          <w:rFonts w:eastAsiaTheme="minorEastAsia"/>
          <w:bCs/>
          <w:szCs w:val="24"/>
        </w:rPr>
        <w:t>es</w:t>
      </w:r>
      <w:proofErr w:type="spellEnd"/>
      <w:r>
        <w:rPr>
          <w:rFonts w:eastAsiaTheme="minorEastAsia"/>
          <w:bCs/>
          <w:szCs w:val="24"/>
        </w:rPr>
        <w:t>, Inc.</w:t>
      </w:r>
    </w:p>
    <w:p w14:paraId="2CAC8148" w14:textId="77777777" w:rsidR="0086183E" w:rsidRDefault="0086183E" w:rsidP="00C7415F">
      <w:pPr>
        <w:autoSpaceDE w:val="0"/>
        <w:autoSpaceDN w:val="0"/>
        <w:adjustRightInd w:val="0"/>
        <w:spacing w:after="303" w:line="480" w:lineRule="auto"/>
        <w:ind w:left="0" w:firstLine="708"/>
        <w:jc w:val="left"/>
        <w:rPr>
          <w:rFonts w:eastAsiaTheme="minorEastAsia"/>
          <w:bCs/>
          <w:szCs w:val="24"/>
        </w:rPr>
      </w:pPr>
      <w:r>
        <w:rPr>
          <w:rFonts w:eastAsiaTheme="minorEastAsia"/>
          <w:szCs w:val="24"/>
        </w:rPr>
        <w:t xml:space="preserve">(9) </w:t>
      </w:r>
      <w:r w:rsidR="00A739D1">
        <w:rPr>
          <w:rFonts w:eastAsiaTheme="minorEastAsia"/>
          <w:szCs w:val="24"/>
        </w:rPr>
        <w:t>Destino: Cuarto de evidencias de la corte federal del distrito de Puerto Rico</w:t>
      </w:r>
    </w:p>
    <w:p w14:paraId="70E87082" w14:textId="77777777" w:rsidR="001E6EDC" w:rsidRDefault="0086183E" w:rsidP="00C7415F">
      <w:pPr>
        <w:autoSpaceDE w:val="0"/>
        <w:autoSpaceDN w:val="0"/>
        <w:adjustRightInd w:val="0"/>
        <w:spacing w:after="0" w:line="480" w:lineRule="auto"/>
        <w:ind w:left="0" w:firstLine="708"/>
        <w:jc w:val="left"/>
        <w:rPr>
          <w:rFonts w:eastAsiaTheme="minorEastAsia"/>
          <w:bCs/>
          <w:szCs w:val="24"/>
        </w:rPr>
      </w:pPr>
      <w:r>
        <w:rPr>
          <w:rFonts w:eastAsiaTheme="minorEastAsia"/>
          <w:bCs/>
          <w:szCs w:val="24"/>
        </w:rPr>
        <w:t>(10) Prop</w:t>
      </w:r>
      <w:r w:rsidR="00A739D1">
        <w:rPr>
          <w:rFonts w:eastAsiaTheme="minorEastAsia"/>
          <w:bCs/>
          <w:szCs w:val="24"/>
        </w:rPr>
        <w:t>ósito: Entrega de evidencia y reporte forense digital</w:t>
      </w:r>
    </w:p>
    <w:p w14:paraId="203124C3" w14:textId="4D09E062" w:rsidR="00FB1E23" w:rsidRPr="00E62D1C" w:rsidRDefault="00FB1E23" w:rsidP="00C7415F">
      <w:pPr>
        <w:autoSpaceDE w:val="0"/>
        <w:autoSpaceDN w:val="0"/>
        <w:adjustRightInd w:val="0"/>
        <w:spacing w:after="0" w:line="480" w:lineRule="auto"/>
        <w:ind w:left="0" w:firstLine="0"/>
        <w:jc w:val="left"/>
        <w:rPr>
          <w:rFonts w:eastAsiaTheme="minorEastAsia"/>
          <w:b/>
          <w:bCs/>
          <w:sz w:val="28"/>
          <w:szCs w:val="28"/>
        </w:rPr>
      </w:pPr>
      <w:r w:rsidRPr="00E62D1C">
        <w:rPr>
          <w:rFonts w:eastAsiaTheme="minorEastAsia"/>
          <w:b/>
          <w:bCs/>
          <w:sz w:val="28"/>
          <w:szCs w:val="28"/>
        </w:rPr>
        <w:t>Procedimiento</w:t>
      </w:r>
      <w:r w:rsidR="001C028A">
        <w:rPr>
          <w:rFonts w:eastAsiaTheme="minorEastAsia"/>
          <w:b/>
          <w:bCs/>
          <w:sz w:val="28"/>
          <w:szCs w:val="28"/>
        </w:rPr>
        <w:t xml:space="preserve"> de adquisición de evidencia con FTK</w:t>
      </w:r>
    </w:p>
    <w:p w14:paraId="185C184C" w14:textId="0F372CE3" w:rsidR="00FB1E23" w:rsidRDefault="00FB1E23" w:rsidP="00C7415F">
      <w:pPr>
        <w:autoSpaceDE w:val="0"/>
        <w:autoSpaceDN w:val="0"/>
        <w:adjustRightInd w:val="0"/>
        <w:spacing w:after="0" w:line="480" w:lineRule="auto"/>
        <w:ind w:left="0" w:firstLine="0"/>
        <w:jc w:val="left"/>
        <w:rPr>
          <w:rFonts w:eastAsiaTheme="minorEastAsia"/>
          <w:bCs/>
          <w:szCs w:val="24"/>
        </w:rPr>
      </w:pPr>
      <w:r>
        <w:rPr>
          <w:rFonts w:eastAsiaTheme="minorEastAsia"/>
          <w:b/>
          <w:bCs/>
          <w:szCs w:val="24"/>
        </w:rPr>
        <w:tab/>
      </w:r>
      <w:r>
        <w:rPr>
          <w:rFonts w:eastAsiaTheme="minorEastAsia"/>
          <w:bCs/>
          <w:szCs w:val="24"/>
        </w:rPr>
        <w:t xml:space="preserve">EDP Forenses Servicies, Inc., </w:t>
      </w:r>
      <w:r w:rsidR="00015E93">
        <w:rPr>
          <w:rFonts w:eastAsiaTheme="minorEastAsia"/>
          <w:bCs/>
          <w:szCs w:val="24"/>
        </w:rPr>
        <w:t xml:space="preserve">realizo el siguiente </w:t>
      </w:r>
      <w:r w:rsidR="00F96D06">
        <w:rPr>
          <w:rFonts w:eastAsiaTheme="minorEastAsia"/>
          <w:bCs/>
          <w:szCs w:val="24"/>
        </w:rPr>
        <w:t>procedimiento para</w:t>
      </w:r>
      <w:r>
        <w:rPr>
          <w:rFonts w:eastAsiaTheme="minorEastAsia"/>
          <w:bCs/>
          <w:szCs w:val="24"/>
        </w:rPr>
        <w:t xml:space="preserve"> el descubrimiento de las pruebas </w:t>
      </w:r>
      <w:r w:rsidR="00015E93">
        <w:rPr>
          <w:rFonts w:eastAsiaTheme="minorEastAsia"/>
          <w:bCs/>
          <w:szCs w:val="24"/>
        </w:rPr>
        <w:t>en el</w:t>
      </w:r>
      <w:r w:rsidR="00015E93">
        <w:t xml:space="preserve"> número de caso: C-1-2016-11-28-1 </w:t>
      </w:r>
      <w:r>
        <w:rPr>
          <w:rFonts w:eastAsiaTheme="minorEastAsia"/>
          <w:bCs/>
          <w:szCs w:val="24"/>
        </w:rPr>
        <w:t xml:space="preserve">y </w:t>
      </w:r>
      <w:r w:rsidR="00015E93">
        <w:rPr>
          <w:rFonts w:eastAsiaTheme="minorEastAsia"/>
          <w:bCs/>
          <w:szCs w:val="24"/>
        </w:rPr>
        <w:t xml:space="preserve">la </w:t>
      </w:r>
      <w:r>
        <w:rPr>
          <w:rFonts w:eastAsiaTheme="minorEastAsia"/>
          <w:bCs/>
          <w:szCs w:val="24"/>
        </w:rPr>
        <w:t>preservación de los documentos de la evidencia encontrada</w:t>
      </w:r>
      <w:r w:rsidR="00015E93">
        <w:rPr>
          <w:rFonts w:eastAsiaTheme="minorEastAsia"/>
          <w:bCs/>
          <w:szCs w:val="24"/>
        </w:rPr>
        <w:t xml:space="preserve"> en el mismo</w:t>
      </w:r>
      <w:r>
        <w:rPr>
          <w:rFonts w:eastAsiaTheme="minorEastAsia"/>
          <w:bCs/>
          <w:szCs w:val="24"/>
        </w:rPr>
        <w:t>.</w:t>
      </w:r>
    </w:p>
    <w:p w14:paraId="201CCBB7" w14:textId="77777777" w:rsidR="00FB1E23" w:rsidRPr="000F6DCF" w:rsidRDefault="00FB1E23" w:rsidP="00FB1E23">
      <w:pPr>
        <w:autoSpaceDE w:val="0"/>
        <w:autoSpaceDN w:val="0"/>
        <w:adjustRightInd w:val="0"/>
        <w:spacing w:after="0" w:line="480" w:lineRule="auto"/>
        <w:ind w:left="0" w:firstLine="0"/>
        <w:jc w:val="left"/>
        <w:rPr>
          <w:rFonts w:eastAsiaTheme="minorEastAsia"/>
          <w:bCs/>
          <w:i/>
          <w:szCs w:val="24"/>
        </w:rPr>
      </w:pPr>
      <w:r>
        <w:rPr>
          <w:rFonts w:eastAsiaTheme="minorEastAsia"/>
          <w:bCs/>
          <w:szCs w:val="24"/>
        </w:rPr>
        <w:tab/>
      </w:r>
      <w:r w:rsidR="0023642B" w:rsidRPr="000F6DCF">
        <w:rPr>
          <w:rFonts w:eastAsiaTheme="minorEastAsia"/>
          <w:bCs/>
          <w:i/>
          <w:szCs w:val="24"/>
        </w:rPr>
        <w:t>1. P</w:t>
      </w:r>
      <w:r w:rsidRPr="000F6DCF">
        <w:rPr>
          <w:rFonts w:eastAsiaTheme="minorEastAsia"/>
          <w:bCs/>
          <w:i/>
          <w:szCs w:val="24"/>
        </w:rPr>
        <w:t>rocedimiento: Creación del caso</w:t>
      </w:r>
    </w:p>
    <w:p w14:paraId="0BBFF67D" w14:textId="77777777" w:rsidR="00015E93" w:rsidRDefault="00015E93" w:rsidP="00FB1E23">
      <w:pPr>
        <w:autoSpaceDE w:val="0"/>
        <w:autoSpaceDN w:val="0"/>
        <w:adjustRightInd w:val="0"/>
        <w:spacing w:after="0" w:line="480" w:lineRule="auto"/>
        <w:ind w:left="0" w:firstLine="0"/>
        <w:jc w:val="left"/>
        <w:rPr>
          <w:rFonts w:eastAsiaTheme="minorEastAsia"/>
          <w:bCs/>
          <w:szCs w:val="24"/>
        </w:rPr>
      </w:pPr>
      <w:r>
        <w:rPr>
          <w:rFonts w:eastAsiaTheme="minorEastAsia"/>
          <w:b/>
          <w:bCs/>
          <w:szCs w:val="24"/>
        </w:rPr>
        <w:tab/>
      </w:r>
      <w:r>
        <w:rPr>
          <w:rFonts w:eastAsiaTheme="minorEastAsia"/>
          <w:b/>
          <w:bCs/>
          <w:szCs w:val="24"/>
        </w:rPr>
        <w:tab/>
      </w:r>
      <w:r w:rsidRPr="00015E93">
        <w:rPr>
          <w:rFonts w:eastAsiaTheme="minorEastAsia"/>
          <w:bCs/>
          <w:szCs w:val="24"/>
        </w:rPr>
        <w:t xml:space="preserve">(1) </w:t>
      </w:r>
      <w:r>
        <w:rPr>
          <w:rFonts w:eastAsiaTheme="minorEastAsia"/>
          <w:bCs/>
          <w:szCs w:val="24"/>
        </w:rPr>
        <w:t xml:space="preserve">Herramienta: FTK </w:t>
      </w:r>
      <w:proofErr w:type="spellStart"/>
      <w:r>
        <w:rPr>
          <w:rFonts w:eastAsiaTheme="minorEastAsia"/>
          <w:bCs/>
          <w:szCs w:val="24"/>
        </w:rPr>
        <w:t>ProDiscover</w:t>
      </w:r>
      <w:proofErr w:type="spellEnd"/>
      <w:r>
        <w:rPr>
          <w:rFonts w:eastAsiaTheme="minorEastAsia"/>
          <w:bCs/>
          <w:szCs w:val="24"/>
        </w:rPr>
        <w:t xml:space="preserve"> </w:t>
      </w:r>
    </w:p>
    <w:p w14:paraId="5E5FC611" w14:textId="77777777" w:rsidR="00015E93" w:rsidRDefault="00015E93" w:rsidP="00FB1E23">
      <w:pPr>
        <w:autoSpaceDE w:val="0"/>
        <w:autoSpaceDN w:val="0"/>
        <w:adjustRightInd w:val="0"/>
        <w:spacing w:after="0" w:line="480" w:lineRule="auto"/>
        <w:ind w:left="0" w:firstLine="0"/>
        <w:jc w:val="left"/>
        <w:rPr>
          <w:rFonts w:eastAsiaTheme="minorEastAsia"/>
          <w:bCs/>
          <w:szCs w:val="24"/>
        </w:rPr>
      </w:pPr>
      <w:r>
        <w:rPr>
          <w:rFonts w:eastAsiaTheme="minorEastAsia"/>
          <w:bCs/>
          <w:szCs w:val="24"/>
        </w:rPr>
        <w:tab/>
      </w:r>
      <w:r>
        <w:rPr>
          <w:rFonts w:eastAsiaTheme="minorEastAsia"/>
          <w:bCs/>
          <w:szCs w:val="24"/>
        </w:rPr>
        <w:tab/>
        <w:t>(2) Fecha comienzo: 28 de noviembre de 2016</w:t>
      </w:r>
    </w:p>
    <w:p w14:paraId="1B3E5DE8" w14:textId="77777777" w:rsidR="00015E93" w:rsidRDefault="00015E93" w:rsidP="00FB1E23">
      <w:pPr>
        <w:autoSpaceDE w:val="0"/>
        <w:autoSpaceDN w:val="0"/>
        <w:adjustRightInd w:val="0"/>
        <w:spacing w:after="0" w:line="480" w:lineRule="auto"/>
        <w:ind w:left="0" w:firstLine="0"/>
        <w:jc w:val="left"/>
        <w:rPr>
          <w:rFonts w:eastAsiaTheme="minorEastAsia"/>
          <w:bCs/>
          <w:szCs w:val="24"/>
        </w:rPr>
      </w:pPr>
      <w:r>
        <w:rPr>
          <w:rFonts w:eastAsiaTheme="minorEastAsia"/>
          <w:bCs/>
          <w:szCs w:val="24"/>
        </w:rPr>
        <w:tab/>
      </w:r>
      <w:r>
        <w:rPr>
          <w:rFonts w:eastAsiaTheme="minorEastAsia"/>
          <w:bCs/>
          <w:szCs w:val="24"/>
        </w:rPr>
        <w:tab/>
        <w:t>(3) Fecha terminación: 28 de noviembre de 2016</w:t>
      </w:r>
    </w:p>
    <w:p w14:paraId="42A55E0E" w14:textId="77777777" w:rsidR="0023642B" w:rsidRDefault="00015E93" w:rsidP="00FB1E23">
      <w:pPr>
        <w:autoSpaceDE w:val="0"/>
        <w:autoSpaceDN w:val="0"/>
        <w:adjustRightInd w:val="0"/>
        <w:spacing w:after="0" w:line="480" w:lineRule="auto"/>
        <w:ind w:left="0" w:firstLine="0"/>
        <w:jc w:val="left"/>
      </w:pPr>
      <w:r>
        <w:rPr>
          <w:rFonts w:eastAsiaTheme="minorEastAsia"/>
          <w:bCs/>
          <w:szCs w:val="24"/>
        </w:rPr>
        <w:tab/>
      </w:r>
      <w:r>
        <w:rPr>
          <w:rFonts w:eastAsiaTheme="minorEastAsia"/>
          <w:bCs/>
          <w:szCs w:val="24"/>
        </w:rPr>
        <w:tab/>
        <w:t xml:space="preserve">(4) Descripción del procedimiento: Se prepara caso </w:t>
      </w:r>
      <w:r>
        <w:t xml:space="preserve">C-1-2016-11-28-1 en el programa forense </w:t>
      </w:r>
      <w:r w:rsidR="0023642B">
        <w:t xml:space="preserve">FTK </w:t>
      </w:r>
      <w:proofErr w:type="spellStart"/>
      <w:r w:rsidR="0023642B">
        <w:t>ProDiscover</w:t>
      </w:r>
      <w:proofErr w:type="spellEnd"/>
      <w:r w:rsidR="0023642B">
        <w:t xml:space="preserve"> con toda la información relacionada a su </w:t>
      </w:r>
      <w:r w:rsidR="008D2967">
        <w:t>identificación.</w:t>
      </w:r>
    </w:p>
    <w:p w14:paraId="32AD5A72" w14:textId="410DCCE2" w:rsidR="00B448EC" w:rsidRDefault="00B448EC" w:rsidP="00FB1E23">
      <w:pPr>
        <w:autoSpaceDE w:val="0"/>
        <w:autoSpaceDN w:val="0"/>
        <w:adjustRightInd w:val="0"/>
        <w:spacing w:after="0" w:line="480" w:lineRule="auto"/>
        <w:ind w:left="0" w:firstLine="0"/>
        <w:jc w:val="left"/>
      </w:pPr>
      <w:r w:rsidRPr="00B448EC">
        <w:rPr>
          <w:noProof/>
          <w:lang w:val="en-US" w:eastAsia="en-US"/>
        </w:rPr>
        <w:drawing>
          <wp:inline distT="0" distB="0" distL="0" distR="0" wp14:anchorId="016A4515" wp14:editId="658E1F53">
            <wp:extent cx="6020435" cy="2771775"/>
            <wp:effectExtent l="0" t="0" r="0" b="9525"/>
            <wp:docPr id="1" name="Picture 1" descr="C:\Users\josec\Desktop\caso federal\prodiscover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c\Desktop\caso federal\prodiscover 1.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022883" cy="2772902"/>
                    </a:xfrm>
                    <a:prstGeom prst="rect">
                      <a:avLst/>
                    </a:prstGeom>
                    <a:noFill/>
                    <a:ln>
                      <a:noFill/>
                    </a:ln>
                  </pic:spPr>
                </pic:pic>
              </a:graphicData>
            </a:graphic>
          </wp:inline>
        </w:drawing>
      </w:r>
    </w:p>
    <w:p w14:paraId="3F738EAC" w14:textId="11D8D9B3" w:rsidR="0023642B" w:rsidRDefault="00045214" w:rsidP="00DB4A41">
      <w:pPr>
        <w:autoSpaceDE w:val="0"/>
        <w:autoSpaceDN w:val="0"/>
        <w:adjustRightInd w:val="0"/>
        <w:spacing w:after="0" w:line="480" w:lineRule="auto"/>
        <w:ind w:left="0" w:firstLine="0"/>
        <w:jc w:val="left"/>
        <w:rPr>
          <w:i/>
          <w:szCs w:val="24"/>
        </w:rPr>
      </w:pPr>
      <w:r w:rsidRPr="0014633F">
        <w:rPr>
          <w:i/>
          <w:szCs w:val="24"/>
        </w:rPr>
        <w:t xml:space="preserve">Figura </w:t>
      </w:r>
      <w:r>
        <w:rPr>
          <w:i/>
          <w:szCs w:val="24"/>
        </w:rPr>
        <w:t xml:space="preserve">25: Imagen programa </w:t>
      </w:r>
      <w:proofErr w:type="spellStart"/>
      <w:r>
        <w:rPr>
          <w:i/>
          <w:szCs w:val="24"/>
        </w:rPr>
        <w:t>ProDiscover</w:t>
      </w:r>
      <w:proofErr w:type="spellEnd"/>
      <w:r>
        <w:rPr>
          <w:i/>
          <w:szCs w:val="24"/>
        </w:rPr>
        <w:t xml:space="preserve"> – Creación del caso</w:t>
      </w:r>
      <w:r w:rsidR="0023642B" w:rsidRPr="0023642B">
        <w:t xml:space="preserve"> </w:t>
      </w:r>
    </w:p>
    <w:p w14:paraId="4F352C5B" w14:textId="77777777" w:rsidR="0023642B" w:rsidRDefault="0023642B" w:rsidP="0023642B">
      <w:pPr>
        <w:pStyle w:val="BodyText"/>
        <w:tabs>
          <w:tab w:val="left" w:pos="502"/>
        </w:tabs>
        <w:spacing w:before="15" w:line="503" w:lineRule="auto"/>
        <w:ind w:left="0" w:right="120"/>
        <w:jc w:val="both"/>
        <w:rPr>
          <w:rFonts w:cs="Times New Roman"/>
          <w:sz w:val="24"/>
          <w:szCs w:val="24"/>
          <w:lang w:val="es-PR"/>
        </w:rPr>
      </w:pPr>
      <w:r>
        <w:rPr>
          <w:rFonts w:cs="Times New Roman"/>
          <w:i/>
          <w:sz w:val="24"/>
          <w:szCs w:val="24"/>
          <w:lang w:val="es-PR"/>
        </w:rPr>
        <w:lastRenderedPageBreak/>
        <w:tab/>
      </w:r>
      <w:r>
        <w:rPr>
          <w:rFonts w:cs="Times New Roman"/>
          <w:i/>
          <w:sz w:val="24"/>
          <w:szCs w:val="24"/>
          <w:lang w:val="es-PR"/>
        </w:rPr>
        <w:tab/>
        <w:t>2</w:t>
      </w:r>
      <w:r w:rsidRPr="0023642B">
        <w:rPr>
          <w:rFonts w:cs="Times New Roman"/>
          <w:sz w:val="24"/>
          <w:szCs w:val="24"/>
          <w:lang w:val="es-PR"/>
        </w:rPr>
        <w:t>. Procedimiento:</w:t>
      </w:r>
      <w:r>
        <w:rPr>
          <w:rFonts w:cs="Times New Roman"/>
          <w:sz w:val="24"/>
          <w:szCs w:val="24"/>
          <w:lang w:val="es-PR"/>
        </w:rPr>
        <w:t xml:space="preserve"> Preparación de imagen</w:t>
      </w:r>
    </w:p>
    <w:p w14:paraId="45F39106" w14:textId="77777777" w:rsidR="0023642B" w:rsidRDefault="0023642B" w:rsidP="0023642B">
      <w:pPr>
        <w:pStyle w:val="BodyText"/>
        <w:tabs>
          <w:tab w:val="left" w:pos="502"/>
        </w:tabs>
        <w:spacing w:before="15" w:line="503" w:lineRule="auto"/>
        <w:ind w:left="0" w:right="120"/>
        <w:jc w:val="both"/>
        <w:rPr>
          <w:rFonts w:eastAsiaTheme="minorEastAsia"/>
          <w:bCs/>
          <w:szCs w:val="24"/>
          <w:lang w:val="es-PR"/>
        </w:rPr>
      </w:pPr>
      <w:r>
        <w:rPr>
          <w:rFonts w:cs="Times New Roman"/>
          <w:sz w:val="24"/>
          <w:szCs w:val="24"/>
          <w:lang w:val="es-PR"/>
        </w:rPr>
        <w:tab/>
      </w:r>
      <w:r>
        <w:rPr>
          <w:rFonts w:cs="Times New Roman"/>
          <w:sz w:val="24"/>
          <w:szCs w:val="24"/>
          <w:lang w:val="es-PR"/>
        </w:rPr>
        <w:tab/>
      </w:r>
      <w:r>
        <w:rPr>
          <w:rFonts w:cs="Times New Roman"/>
          <w:sz w:val="24"/>
          <w:szCs w:val="24"/>
          <w:lang w:val="es-PR"/>
        </w:rPr>
        <w:tab/>
        <w:t xml:space="preserve">(1) Captura de la imagen </w:t>
      </w:r>
      <w:r w:rsidR="00E1198D">
        <w:rPr>
          <w:rFonts w:cs="Times New Roman"/>
          <w:sz w:val="24"/>
          <w:szCs w:val="24"/>
          <w:lang w:val="es-PR"/>
        </w:rPr>
        <w:t xml:space="preserve">de </w:t>
      </w:r>
      <w:r w:rsidR="00A91300" w:rsidRPr="00A91300">
        <w:rPr>
          <w:rFonts w:eastAsiaTheme="minorEastAsia"/>
          <w:bCs/>
          <w:szCs w:val="24"/>
          <w:lang w:val="es-PR"/>
        </w:rPr>
        <w:t xml:space="preserve">la evidencia: dispositivo </w:t>
      </w:r>
      <w:r w:rsidR="00A91300" w:rsidRPr="00A91300">
        <w:rPr>
          <w:rFonts w:eastAsiaTheme="minorEastAsia"/>
          <w:szCs w:val="24"/>
          <w:lang w:val="es-PR"/>
        </w:rPr>
        <w:t xml:space="preserve">USB Drive </w:t>
      </w:r>
      <w:r w:rsidR="00A91300" w:rsidRPr="00A91300">
        <w:rPr>
          <w:rFonts w:eastAsiaTheme="minorEastAsia"/>
          <w:bCs/>
          <w:szCs w:val="24"/>
          <w:lang w:val="es-PR"/>
        </w:rPr>
        <w:t xml:space="preserve">código </w:t>
      </w:r>
      <w:r w:rsidR="00A91300" w:rsidRPr="00A91300">
        <w:rPr>
          <w:szCs w:val="24"/>
          <w:lang w:val="es-PR"/>
        </w:rPr>
        <w:t>E-</w:t>
      </w:r>
      <w:r w:rsidR="00A91300" w:rsidRPr="00A91300">
        <w:rPr>
          <w:rFonts w:eastAsiaTheme="minorEastAsia"/>
          <w:bCs/>
          <w:szCs w:val="24"/>
          <w:lang w:val="es-PR"/>
        </w:rPr>
        <w:t>PD-UB 15-00612-01</w:t>
      </w:r>
    </w:p>
    <w:p w14:paraId="2C0F7796" w14:textId="77777777" w:rsidR="00A91300" w:rsidRDefault="00A91300" w:rsidP="0023642B">
      <w:pPr>
        <w:pStyle w:val="BodyText"/>
        <w:tabs>
          <w:tab w:val="left" w:pos="502"/>
        </w:tabs>
        <w:spacing w:before="15" w:line="503" w:lineRule="auto"/>
        <w:ind w:left="0" w:right="120"/>
        <w:jc w:val="both"/>
        <w:rPr>
          <w:rFonts w:eastAsiaTheme="minorEastAsia"/>
          <w:bCs/>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 xml:space="preserve">(2) Herramienta: FTK </w:t>
      </w:r>
      <w:proofErr w:type="spellStart"/>
      <w:r>
        <w:rPr>
          <w:rFonts w:eastAsiaTheme="minorEastAsia"/>
          <w:bCs/>
          <w:szCs w:val="24"/>
          <w:lang w:val="es-PR"/>
        </w:rPr>
        <w:t>ProDiscover</w:t>
      </w:r>
      <w:proofErr w:type="spellEnd"/>
    </w:p>
    <w:p w14:paraId="686B7840" w14:textId="1821A2CF" w:rsidR="00A91300" w:rsidRDefault="00A91300" w:rsidP="0023642B">
      <w:pPr>
        <w:pStyle w:val="BodyText"/>
        <w:tabs>
          <w:tab w:val="left" w:pos="502"/>
        </w:tabs>
        <w:spacing w:before="15" w:line="503" w:lineRule="auto"/>
        <w:ind w:left="0" w:right="120"/>
        <w:jc w:val="both"/>
        <w:rPr>
          <w:rFonts w:eastAsiaTheme="minorEastAsia"/>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(3) Fecha de com</w:t>
      </w:r>
      <w:r w:rsidR="00486ECD">
        <w:rPr>
          <w:rFonts w:eastAsiaTheme="minorEastAsia"/>
          <w:bCs/>
          <w:szCs w:val="24"/>
          <w:lang w:val="es-PR"/>
        </w:rPr>
        <w:t xml:space="preserve">ienzo: </w:t>
      </w:r>
      <w:r w:rsidR="00F96D06" w:rsidRPr="00486ECD">
        <w:rPr>
          <w:rFonts w:eastAsiaTheme="minorEastAsia"/>
          <w:szCs w:val="24"/>
          <w:lang w:val="es-PR"/>
        </w:rPr>
        <w:t>lunes</w:t>
      </w:r>
      <w:r w:rsidR="00486ECD" w:rsidRPr="00486ECD">
        <w:rPr>
          <w:rFonts w:eastAsiaTheme="minorEastAsia"/>
          <w:szCs w:val="24"/>
          <w:lang w:val="es-PR"/>
        </w:rPr>
        <w:t>, 28 de noviembre de 2016 10:35 a.m.</w:t>
      </w:r>
    </w:p>
    <w:p w14:paraId="7DF12961" w14:textId="00E2B916" w:rsidR="00486ECD" w:rsidRDefault="00486ECD" w:rsidP="0023642B">
      <w:pPr>
        <w:pStyle w:val="BodyText"/>
        <w:tabs>
          <w:tab w:val="left" w:pos="502"/>
        </w:tabs>
        <w:spacing w:before="15" w:line="503" w:lineRule="auto"/>
        <w:ind w:left="0" w:right="120"/>
        <w:jc w:val="both"/>
        <w:rPr>
          <w:rFonts w:eastAsiaTheme="minorEastAsia"/>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t xml:space="preserve">(4) Fecha de terminación: </w:t>
      </w:r>
      <w:r w:rsidR="00F96D06" w:rsidRPr="00486ECD">
        <w:rPr>
          <w:rFonts w:eastAsiaTheme="minorEastAsia"/>
          <w:szCs w:val="24"/>
          <w:lang w:val="es-PR"/>
        </w:rPr>
        <w:t>lunes</w:t>
      </w:r>
      <w:r>
        <w:rPr>
          <w:rFonts w:eastAsiaTheme="minorEastAsia"/>
          <w:szCs w:val="24"/>
          <w:lang w:val="es-PR"/>
        </w:rPr>
        <w:t>, 28 de noviembre de 2016 11:30</w:t>
      </w:r>
      <w:r w:rsidRPr="00486ECD">
        <w:rPr>
          <w:rFonts w:eastAsiaTheme="minorEastAsia"/>
          <w:szCs w:val="24"/>
          <w:lang w:val="es-PR"/>
        </w:rPr>
        <w:t xml:space="preserve"> a.m.</w:t>
      </w:r>
    </w:p>
    <w:p w14:paraId="27CD714A" w14:textId="77777777" w:rsidR="00486ECD" w:rsidRDefault="00486ECD" w:rsidP="0023642B">
      <w:pPr>
        <w:pStyle w:val="BodyText"/>
        <w:tabs>
          <w:tab w:val="left" w:pos="502"/>
        </w:tabs>
        <w:spacing w:before="15" w:line="503" w:lineRule="auto"/>
        <w:ind w:left="0" w:right="120"/>
        <w:jc w:val="both"/>
        <w:rPr>
          <w:rFonts w:eastAsiaTheme="minorEastAsia"/>
          <w:bCs/>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r>
      <w:r w:rsidR="00E1198D">
        <w:rPr>
          <w:rFonts w:eastAsiaTheme="minorEastAsia"/>
          <w:szCs w:val="24"/>
          <w:lang w:val="es-PR"/>
        </w:rPr>
        <w:t>(5) Desc</w:t>
      </w:r>
      <w:r w:rsidR="006F222C">
        <w:rPr>
          <w:rFonts w:eastAsiaTheme="minorEastAsia"/>
          <w:szCs w:val="24"/>
          <w:lang w:val="es-PR"/>
        </w:rPr>
        <w:t xml:space="preserve">ripción: El programa de FTK </w:t>
      </w:r>
      <w:proofErr w:type="spellStart"/>
      <w:r w:rsidR="006F222C">
        <w:rPr>
          <w:rFonts w:eastAsiaTheme="minorEastAsia"/>
          <w:szCs w:val="24"/>
          <w:lang w:val="es-PR"/>
        </w:rPr>
        <w:t>ProDi</w:t>
      </w:r>
      <w:r w:rsidR="00E1198D">
        <w:rPr>
          <w:rFonts w:eastAsiaTheme="minorEastAsia"/>
          <w:szCs w:val="24"/>
          <w:lang w:val="es-PR"/>
        </w:rPr>
        <w:t>scover</w:t>
      </w:r>
      <w:proofErr w:type="spellEnd"/>
      <w:r w:rsidR="00E1198D">
        <w:rPr>
          <w:rFonts w:eastAsiaTheme="minorEastAsia"/>
          <w:szCs w:val="24"/>
          <w:lang w:val="es-PR"/>
        </w:rPr>
        <w:t xml:space="preserve"> comienza el proceso de capturar la imagen de </w:t>
      </w:r>
      <w:r w:rsidR="00E1198D" w:rsidRPr="00A91300">
        <w:rPr>
          <w:rFonts w:eastAsiaTheme="minorEastAsia"/>
          <w:bCs/>
          <w:szCs w:val="24"/>
          <w:lang w:val="es-PR"/>
        </w:rPr>
        <w:t xml:space="preserve">la evidencia: dispositivo </w:t>
      </w:r>
      <w:r w:rsidR="00E1198D" w:rsidRPr="00A91300">
        <w:rPr>
          <w:rFonts w:eastAsiaTheme="minorEastAsia"/>
          <w:szCs w:val="24"/>
          <w:lang w:val="es-PR"/>
        </w:rPr>
        <w:t xml:space="preserve">USB Drive </w:t>
      </w:r>
      <w:r w:rsidR="00E1198D" w:rsidRPr="00A91300">
        <w:rPr>
          <w:rFonts w:eastAsiaTheme="minorEastAsia"/>
          <w:bCs/>
          <w:szCs w:val="24"/>
          <w:lang w:val="es-PR"/>
        </w:rPr>
        <w:t xml:space="preserve">código </w:t>
      </w:r>
      <w:r w:rsidR="00E1198D" w:rsidRPr="00A91300">
        <w:rPr>
          <w:szCs w:val="24"/>
          <w:lang w:val="es-PR"/>
        </w:rPr>
        <w:t>E-</w:t>
      </w:r>
      <w:r w:rsidR="00E1198D" w:rsidRPr="00A91300">
        <w:rPr>
          <w:rFonts w:eastAsiaTheme="minorEastAsia"/>
          <w:bCs/>
          <w:szCs w:val="24"/>
          <w:lang w:val="es-PR"/>
        </w:rPr>
        <w:t>PD-UB 15-00612-01</w:t>
      </w:r>
      <w:r w:rsidR="00E1198D">
        <w:rPr>
          <w:rFonts w:eastAsiaTheme="minorEastAsia"/>
          <w:bCs/>
          <w:szCs w:val="24"/>
          <w:lang w:val="es-PR"/>
        </w:rPr>
        <w:t>.</w:t>
      </w:r>
    </w:p>
    <w:p w14:paraId="3A6F4850" w14:textId="08EAEB50" w:rsidR="00DD75AA" w:rsidRDefault="00DD75AA" w:rsidP="0023642B">
      <w:pPr>
        <w:pStyle w:val="BodyText"/>
        <w:tabs>
          <w:tab w:val="left" w:pos="502"/>
        </w:tabs>
        <w:spacing w:before="15" w:line="503" w:lineRule="auto"/>
        <w:ind w:left="0" w:right="120"/>
        <w:jc w:val="both"/>
        <w:rPr>
          <w:rFonts w:eastAsiaTheme="minorEastAsia"/>
          <w:bCs/>
          <w:szCs w:val="24"/>
          <w:lang w:val="es-PR"/>
        </w:rPr>
      </w:pPr>
      <w:r w:rsidRPr="00DD75AA">
        <w:rPr>
          <w:rFonts w:eastAsiaTheme="minorEastAsia"/>
          <w:bCs/>
          <w:noProof/>
          <w:szCs w:val="24"/>
        </w:rPr>
        <w:drawing>
          <wp:inline distT="0" distB="0" distL="0" distR="0" wp14:anchorId="536D41E2" wp14:editId="21854F9F">
            <wp:extent cx="6021070" cy="4120907"/>
            <wp:effectExtent l="0" t="0" r="0" b="0"/>
            <wp:docPr id="18" name="Picture 18" descr="C:\Users\josec\Desktop\caso federal\prodiscover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c\Desktop\caso federal\prodiscover 2.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021070" cy="4120907"/>
                    </a:xfrm>
                    <a:prstGeom prst="rect">
                      <a:avLst/>
                    </a:prstGeom>
                    <a:noFill/>
                    <a:ln>
                      <a:noFill/>
                    </a:ln>
                  </pic:spPr>
                </pic:pic>
              </a:graphicData>
            </a:graphic>
          </wp:inline>
        </w:drawing>
      </w:r>
    </w:p>
    <w:p w14:paraId="2B75DC9D" w14:textId="77777777" w:rsidR="00DB4A41" w:rsidRDefault="00DB4A41" w:rsidP="00DB4A41">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26: Imagen programa </w:t>
      </w:r>
      <w:proofErr w:type="spellStart"/>
      <w:r>
        <w:rPr>
          <w:rFonts w:cs="Times New Roman"/>
          <w:i/>
          <w:sz w:val="24"/>
          <w:szCs w:val="24"/>
          <w:lang w:val="es-PR"/>
        </w:rPr>
        <w:t>ProDiscover</w:t>
      </w:r>
      <w:proofErr w:type="spellEnd"/>
      <w:r>
        <w:rPr>
          <w:rFonts w:cs="Times New Roman"/>
          <w:i/>
          <w:sz w:val="24"/>
          <w:szCs w:val="24"/>
          <w:lang w:val="es-PR"/>
        </w:rPr>
        <w:t xml:space="preserve"> – Creación de la imagen</w:t>
      </w:r>
    </w:p>
    <w:p w14:paraId="37520CFE" w14:textId="77777777" w:rsidR="00DB4A41" w:rsidRDefault="00DB4A41" w:rsidP="0023642B">
      <w:pPr>
        <w:pStyle w:val="BodyText"/>
        <w:tabs>
          <w:tab w:val="left" w:pos="502"/>
        </w:tabs>
        <w:spacing w:before="15" w:line="503" w:lineRule="auto"/>
        <w:ind w:left="0" w:right="120"/>
        <w:jc w:val="both"/>
        <w:rPr>
          <w:rFonts w:eastAsiaTheme="minorEastAsia"/>
          <w:bCs/>
          <w:szCs w:val="24"/>
          <w:lang w:val="es-PR"/>
        </w:rPr>
      </w:pPr>
    </w:p>
    <w:p w14:paraId="76592C8B" w14:textId="4680C644" w:rsidR="00527889" w:rsidRDefault="00527889" w:rsidP="0023642B">
      <w:pPr>
        <w:pStyle w:val="BodyText"/>
        <w:tabs>
          <w:tab w:val="left" w:pos="502"/>
        </w:tabs>
        <w:spacing w:before="15" w:line="503" w:lineRule="auto"/>
        <w:ind w:left="0" w:right="120"/>
        <w:jc w:val="both"/>
        <w:rPr>
          <w:rFonts w:cs="Times New Roman"/>
          <w:i/>
          <w:sz w:val="24"/>
          <w:szCs w:val="24"/>
          <w:lang w:val="es-PR"/>
        </w:rPr>
      </w:pPr>
    </w:p>
    <w:p w14:paraId="1B42F56F" w14:textId="7B14677B" w:rsidR="009D5148" w:rsidRDefault="00DD75AA" w:rsidP="00E3306C">
      <w:pPr>
        <w:pStyle w:val="BodyText"/>
        <w:tabs>
          <w:tab w:val="left" w:pos="502"/>
        </w:tabs>
        <w:spacing w:before="15" w:line="503" w:lineRule="auto"/>
        <w:ind w:left="0" w:right="120"/>
        <w:jc w:val="both"/>
        <w:rPr>
          <w:rFonts w:cs="Times New Roman"/>
          <w:i/>
          <w:sz w:val="24"/>
          <w:szCs w:val="24"/>
          <w:lang w:val="es-PR"/>
        </w:rPr>
      </w:pPr>
      <w:r w:rsidRPr="00DD75AA">
        <w:rPr>
          <w:rFonts w:cs="Times New Roman"/>
          <w:i/>
          <w:noProof/>
          <w:sz w:val="24"/>
          <w:szCs w:val="24"/>
        </w:rPr>
        <w:lastRenderedPageBreak/>
        <w:drawing>
          <wp:inline distT="0" distB="0" distL="0" distR="0" wp14:anchorId="124C5C68" wp14:editId="1681CCDD">
            <wp:extent cx="6021070" cy="4021412"/>
            <wp:effectExtent l="0" t="0" r="0" b="0"/>
            <wp:docPr id="19" name="Picture 19" descr="C:\Users\josec\Desktop\caso federal\prodiscover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c\Desktop\caso federal\prodiscover 3.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021070" cy="4021412"/>
                    </a:xfrm>
                    <a:prstGeom prst="rect">
                      <a:avLst/>
                    </a:prstGeom>
                    <a:noFill/>
                    <a:ln>
                      <a:noFill/>
                    </a:ln>
                  </pic:spPr>
                </pic:pic>
              </a:graphicData>
            </a:graphic>
          </wp:inline>
        </w:drawing>
      </w:r>
    </w:p>
    <w:p w14:paraId="72CE6A0E" w14:textId="05BBC3D9" w:rsidR="009D5148" w:rsidRDefault="00576046" w:rsidP="00E3306C">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27: Imagen programa </w:t>
      </w:r>
      <w:proofErr w:type="spellStart"/>
      <w:r>
        <w:rPr>
          <w:rFonts w:cs="Times New Roman"/>
          <w:i/>
          <w:sz w:val="24"/>
          <w:szCs w:val="24"/>
          <w:lang w:val="es-PR"/>
        </w:rPr>
        <w:t>ProDiscover</w:t>
      </w:r>
      <w:proofErr w:type="spellEnd"/>
      <w:r>
        <w:rPr>
          <w:rFonts w:cs="Times New Roman"/>
          <w:i/>
          <w:sz w:val="24"/>
          <w:szCs w:val="24"/>
          <w:lang w:val="es-PR"/>
        </w:rPr>
        <w:t xml:space="preserve"> – Evidencia de que la imagen fue capturada</w:t>
      </w:r>
    </w:p>
    <w:p w14:paraId="73C786E8" w14:textId="2018D285" w:rsidR="00E3306C" w:rsidRPr="009D5148" w:rsidRDefault="00E3306C" w:rsidP="00E3306C">
      <w:pPr>
        <w:pStyle w:val="BodyText"/>
        <w:tabs>
          <w:tab w:val="left" w:pos="502"/>
        </w:tabs>
        <w:spacing w:before="15" w:line="503" w:lineRule="auto"/>
        <w:ind w:left="0" w:right="120"/>
        <w:jc w:val="both"/>
        <w:rPr>
          <w:rFonts w:cs="Times New Roman"/>
          <w:i/>
          <w:sz w:val="24"/>
          <w:szCs w:val="24"/>
          <w:lang w:val="es-PR"/>
        </w:rPr>
      </w:pPr>
      <w:r>
        <w:rPr>
          <w:rFonts w:cs="Times New Roman"/>
          <w:i/>
          <w:sz w:val="24"/>
          <w:szCs w:val="24"/>
          <w:lang w:val="es-PR"/>
        </w:rPr>
        <w:tab/>
      </w:r>
      <w:r>
        <w:rPr>
          <w:rFonts w:cs="Times New Roman"/>
          <w:i/>
          <w:sz w:val="24"/>
          <w:szCs w:val="24"/>
          <w:lang w:val="es-PR"/>
        </w:rPr>
        <w:tab/>
        <w:t>3</w:t>
      </w:r>
      <w:r w:rsidRPr="0023642B">
        <w:rPr>
          <w:rFonts w:cs="Times New Roman"/>
          <w:sz w:val="24"/>
          <w:szCs w:val="24"/>
          <w:lang w:val="es-PR"/>
        </w:rPr>
        <w:t>. Procedimiento:</w:t>
      </w:r>
      <w:r>
        <w:rPr>
          <w:rFonts w:cs="Times New Roman"/>
          <w:sz w:val="24"/>
          <w:szCs w:val="24"/>
          <w:lang w:val="es-PR"/>
        </w:rPr>
        <w:t xml:space="preserve"> </w:t>
      </w:r>
      <w:r w:rsidR="00F96D06">
        <w:rPr>
          <w:rFonts w:cs="Times New Roman"/>
          <w:sz w:val="24"/>
          <w:szCs w:val="24"/>
          <w:lang w:val="es-PR"/>
        </w:rPr>
        <w:t>Conversión y</w:t>
      </w:r>
      <w:r>
        <w:rPr>
          <w:rFonts w:cs="Times New Roman"/>
          <w:sz w:val="24"/>
          <w:szCs w:val="24"/>
          <w:lang w:val="es-PR"/>
        </w:rPr>
        <w:t xml:space="preserve"> análisis de imagen</w:t>
      </w:r>
    </w:p>
    <w:p w14:paraId="488F5ACE" w14:textId="77777777" w:rsidR="00E3306C" w:rsidRDefault="00E3306C" w:rsidP="00E3306C">
      <w:pPr>
        <w:pStyle w:val="BodyText"/>
        <w:tabs>
          <w:tab w:val="left" w:pos="502"/>
        </w:tabs>
        <w:spacing w:before="15" w:line="503" w:lineRule="auto"/>
        <w:ind w:left="0" w:right="120"/>
        <w:jc w:val="both"/>
        <w:rPr>
          <w:rFonts w:eastAsiaTheme="minorEastAsia"/>
          <w:bCs/>
          <w:szCs w:val="24"/>
          <w:lang w:val="es-PR"/>
        </w:rPr>
      </w:pPr>
      <w:r>
        <w:rPr>
          <w:rFonts w:cs="Times New Roman"/>
          <w:sz w:val="24"/>
          <w:szCs w:val="24"/>
          <w:lang w:val="es-PR"/>
        </w:rPr>
        <w:tab/>
      </w:r>
      <w:r>
        <w:rPr>
          <w:rFonts w:cs="Times New Roman"/>
          <w:sz w:val="24"/>
          <w:szCs w:val="24"/>
          <w:lang w:val="es-PR"/>
        </w:rPr>
        <w:tab/>
      </w:r>
      <w:r>
        <w:rPr>
          <w:rFonts w:cs="Times New Roman"/>
          <w:sz w:val="24"/>
          <w:szCs w:val="24"/>
          <w:lang w:val="es-PR"/>
        </w:rPr>
        <w:tab/>
        <w:t>(1) Conversión de la imagen capturada a formato .</w:t>
      </w:r>
      <w:proofErr w:type="spellStart"/>
      <w:r>
        <w:rPr>
          <w:rFonts w:cs="Times New Roman"/>
          <w:sz w:val="24"/>
          <w:szCs w:val="24"/>
          <w:lang w:val="es-PR"/>
        </w:rPr>
        <w:t>dd</w:t>
      </w:r>
      <w:proofErr w:type="spellEnd"/>
      <w:r>
        <w:rPr>
          <w:rFonts w:cs="Times New Roman"/>
          <w:sz w:val="24"/>
          <w:szCs w:val="24"/>
          <w:lang w:val="es-PR"/>
        </w:rPr>
        <w:t xml:space="preserve"> que permitirá al técnico forense digital realizar el análisis de la búsqueda de evidencia de documentos falsificados.</w:t>
      </w:r>
    </w:p>
    <w:p w14:paraId="3E9B79A9" w14:textId="77777777" w:rsidR="00E3306C" w:rsidRDefault="00E3306C" w:rsidP="00E3306C">
      <w:pPr>
        <w:pStyle w:val="BodyText"/>
        <w:tabs>
          <w:tab w:val="left" w:pos="502"/>
        </w:tabs>
        <w:spacing w:before="15" w:line="503" w:lineRule="auto"/>
        <w:ind w:left="0" w:right="120"/>
        <w:jc w:val="both"/>
        <w:rPr>
          <w:rFonts w:eastAsiaTheme="minorEastAsia"/>
          <w:bCs/>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 xml:space="preserve">(2) Herramienta: FTK </w:t>
      </w:r>
      <w:proofErr w:type="spellStart"/>
      <w:r>
        <w:rPr>
          <w:rFonts w:eastAsiaTheme="minorEastAsia"/>
          <w:bCs/>
          <w:szCs w:val="24"/>
          <w:lang w:val="es-PR"/>
        </w:rPr>
        <w:t>ProDiscover</w:t>
      </w:r>
      <w:proofErr w:type="spellEnd"/>
    </w:p>
    <w:p w14:paraId="6D9726A7" w14:textId="0EFEBB05" w:rsidR="00E3306C" w:rsidRPr="00231EC0" w:rsidRDefault="00E3306C" w:rsidP="00E3306C">
      <w:pPr>
        <w:pStyle w:val="BodyText"/>
        <w:tabs>
          <w:tab w:val="left" w:pos="502"/>
        </w:tabs>
        <w:spacing w:before="15" w:line="503" w:lineRule="auto"/>
        <w:ind w:left="0" w:right="120"/>
        <w:jc w:val="both"/>
        <w:rPr>
          <w:rFonts w:eastAsiaTheme="minorEastAsia"/>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 xml:space="preserve">(3) Fecha de comienzo: </w:t>
      </w:r>
      <w:r w:rsidR="00F96D06" w:rsidRPr="00486ECD">
        <w:rPr>
          <w:rFonts w:eastAsiaTheme="minorEastAsia"/>
          <w:szCs w:val="24"/>
          <w:lang w:val="es-PR"/>
        </w:rPr>
        <w:t>lunes</w:t>
      </w:r>
      <w:r w:rsidR="00231EC0">
        <w:rPr>
          <w:rFonts w:eastAsiaTheme="minorEastAsia"/>
          <w:szCs w:val="24"/>
          <w:lang w:val="es-PR"/>
        </w:rPr>
        <w:t xml:space="preserve">, 28 de noviembre de 2016 </w:t>
      </w:r>
      <w:r w:rsidR="00231EC0" w:rsidRPr="00231EC0">
        <w:rPr>
          <w:rFonts w:eastAsiaTheme="minorEastAsia"/>
          <w:szCs w:val="24"/>
          <w:lang w:val="es-PR"/>
        </w:rPr>
        <w:t>1:00 p.m.</w:t>
      </w:r>
    </w:p>
    <w:p w14:paraId="5AB2C1D6" w14:textId="228FAB1A" w:rsidR="00E3306C" w:rsidRDefault="00E3306C" w:rsidP="00E3306C">
      <w:pPr>
        <w:pStyle w:val="BodyText"/>
        <w:tabs>
          <w:tab w:val="left" w:pos="502"/>
        </w:tabs>
        <w:spacing w:before="15" w:line="503" w:lineRule="auto"/>
        <w:ind w:left="0" w:right="120"/>
        <w:jc w:val="both"/>
        <w:rPr>
          <w:rFonts w:eastAsiaTheme="minorEastAsia"/>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t xml:space="preserve">(4) Fecha de terminación: </w:t>
      </w:r>
      <w:r w:rsidR="00F96D06" w:rsidRPr="00486ECD">
        <w:rPr>
          <w:rFonts w:eastAsiaTheme="minorEastAsia"/>
          <w:szCs w:val="24"/>
          <w:lang w:val="es-PR"/>
        </w:rPr>
        <w:t>lunes</w:t>
      </w:r>
      <w:r w:rsidR="00231EC0">
        <w:rPr>
          <w:rFonts w:eastAsiaTheme="minorEastAsia"/>
          <w:szCs w:val="24"/>
          <w:lang w:val="es-PR"/>
        </w:rPr>
        <w:t xml:space="preserve">, 28 de noviembre de 2016 </w:t>
      </w:r>
      <w:r w:rsidR="00F27A86">
        <w:rPr>
          <w:rFonts w:eastAsiaTheme="minorEastAsia"/>
          <w:szCs w:val="24"/>
          <w:lang w:val="es-PR"/>
        </w:rPr>
        <w:t>1:3</w:t>
      </w:r>
      <w:r w:rsidR="00231EC0" w:rsidRPr="00231EC0">
        <w:rPr>
          <w:rFonts w:eastAsiaTheme="minorEastAsia"/>
          <w:szCs w:val="24"/>
          <w:lang w:val="es-PR"/>
        </w:rPr>
        <w:t xml:space="preserve">0 </w:t>
      </w:r>
      <w:r w:rsidR="00C34B0D" w:rsidRPr="00231EC0">
        <w:rPr>
          <w:rFonts w:eastAsiaTheme="minorEastAsia"/>
          <w:szCs w:val="24"/>
          <w:lang w:val="es-PR"/>
        </w:rPr>
        <w:t>p.m.</w:t>
      </w:r>
    </w:p>
    <w:p w14:paraId="16C3219C" w14:textId="13EA456A" w:rsidR="00E3306C" w:rsidRDefault="00E3306C" w:rsidP="00E3306C">
      <w:pPr>
        <w:pStyle w:val="BodyText"/>
        <w:tabs>
          <w:tab w:val="left" w:pos="502"/>
        </w:tabs>
        <w:spacing w:before="15" w:line="503" w:lineRule="auto"/>
        <w:ind w:left="0" w:right="120"/>
        <w:jc w:val="both"/>
        <w:rPr>
          <w:rFonts w:eastAsiaTheme="minorEastAsia"/>
          <w:bCs/>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t xml:space="preserve">(5) Descripción: Conversión de la </w:t>
      </w:r>
      <w:r w:rsidR="00F96D06">
        <w:rPr>
          <w:rFonts w:eastAsiaTheme="minorEastAsia"/>
          <w:szCs w:val="24"/>
          <w:lang w:val="es-PR"/>
        </w:rPr>
        <w:t>imagen. .EVE</w:t>
      </w:r>
      <w:r>
        <w:rPr>
          <w:rFonts w:eastAsiaTheme="minorEastAsia"/>
          <w:szCs w:val="24"/>
          <w:lang w:val="es-PR"/>
        </w:rPr>
        <w:t xml:space="preserve"> a formato .DD</w:t>
      </w:r>
      <w:r>
        <w:rPr>
          <w:rFonts w:eastAsiaTheme="minorEastAsia"/>
          <w:bCs/>
          <w:szCs w:val="24"/>
          <w:lang w:val="es-PR"/>
        </w:rPr>
        <w:t>.</w:t>
      </w:r>
    </w:p>
    <w:p w14:paraId="560ECEC0" w14:textId="1FE68FE5" w:rsidR="00527889" w:rsidRDefault="00527889" w:rsidP="00E3306C">
      <w:pPr>
        <w:pStyle w:val="BodyText"/>
        <w:tabs>
          <w:tab w:val="left" w:pos="502"/>
        </w:tabs>
        <w:spacing w:before="15" w:line="503" w:lineRule="auto"/>
        <w:ind w:left="0" w:right="120"/>
        <w:jc w:val="both"/>
        <w:rPr>
          <w:rFonts w:eastAsiaTheme="minorEastAsia"/>
          <w:bCs/>
          <w:szCs w:val="24"/>
          <w:lang w:val="es-PR"/>
        </w:rPr>
      </w:pPr>
    </w:p>
    <w:p w14:paraId="6B2B047A" w14:textId="77777777" w:rsidR="00AB2AFF" w:rsidRDefault="00AB2AFF" w:rsidP="00E3306C">
      <w:pPr>
        <w:pStyle w:val="BodyText"/>
        <w:tabs>
          <w:tab w:val="left" w:pos="502"/>
        </w:tabs>
        <w:spacing w:before="15" w:line="503" w:lineRule="auto"/>
        <w:ind w:left="0" w:right="120"/>
        <w:jc w:val="both"/>
        <w:rPr>
          <w:rFonts w:eastAsiaTheme="minorEastAsia"/>
          <w:bCs/>
          <w:szCs w:val="24"/>
          <w:lang w:val="es-PR"/>
        </w:rPr>
      </w:pPr>
    </w:p>
    <w:p w14:paraId="56ED229B" w14:textId="77777777" w:rsidR="00DB7ADF" w:rsidRDefault="00DB7ADF" w:rsidP="00E3306C">
      <w:pPr>
        <w:pStyle w:val="BodyText"/>
        <w:tabs>
          <w:tab w:val="left" w:pos="502"/>
        </w:tabs>
        <w:spacing w:before="15" w:line="503" w:lineRule="auto"/>
        <w:ind w:left="0" w:right="120"/>
        <w:jc w:val="both"/>
        <w:rPr>
          <w:rFonts w:eastAsiaTheme="minorEastAsia"/>
          <w:bCs/>
          <w:szCs w:val="24"/>
          <w:lang w:val="es-PR"/>
        </w:rPr>
      </w:pPr>
    </w:p>
    <w:p w14:paraId="0310723D" w14:textId="0DC04B88" w:rsidR="00DD75AA" w:rsidRDefault="00DD75AA" w:rsidP="00E3306C">
      <w:pPr>
        <w:pStyle w:val="BodyText"/>
        <w:tabs>
          <w:tab w:val="left" w:pos="502"/>
        </w:tabs>
        <w:spacing w:before="15" w:line="503" w:lineRule="auto"/>
        <w:ind w:left="0" w:right="120"/>
        <w:jc w:val="both"/>
        <w:rPr>
          <w:rFonts w:eastAsiaTheme="minorEastAsia"/>
          <w:bCs/>
          <w:szCs w:val="24"/>
          <w:lang w:val="es-PR"/>
        </w:rPr>
      </w:pPr>
      <w:r w:rsidRPr="00DD75AA">
        <w:rPr>
          <w:rFonts w:eastAsiaTheme="minorEastAsia"/>
          <w:bCs/>
          <w:noProof/>
          <w:szCs w:val="24"/>
        </w:rPr>
        <w:lastRenderedPageBreak/>
        <w:drawing>
          <wp:inline distT="0" distB="0" distL="0" distR="0" wp14:anchorId="0C9CEDEA" wp14:editId="7B5FE340">
            <wp:extent cx="6020155" cy="3295650"/>
            <wp:effectExtent l="0" t="0" r="0" b="0"/>
            <wp:docPr id="20" name="Picture 20" descr="C:\Users\josec\Desktop\caso federal\prodiscover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c\Desktop\caso federal\prodiscover 4.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026040" cy="3298872"/>
                    </a:xfrm>
                    <a:prstGeom prst="rect">
                      <a:avLst/>
                    </a:prstGeom>
                    <a:noFill/>
                    <a:ln>
                      <a:noFill/>
                    </a:ln>
                  </pic:spPr>
                </pic:pic>
              </a:graphicData>
            </a:graphic>
          </wp:inline>
        </w:drawing>
      </w:r>
    </w:p>
    <w:p w14:paraId="635F594A" w14:textId="77777777" w:rsidR="00AB2AFF" w:rsidRPr="00DB7ADF" w:rsidRDefault="00AB2AFF" w:rsidP="00AB2AFF">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28: Imagen programa </w:t>
      </w:r>
      <w:proofErr w:type="spellStart"/>
      <w:r>
        <w:rPr>
          <w:rFonts w:cs="Times New Roman"/>
          <w:i/>
          <w:sz w:val="24"/>
          <w:szCs w:val="24"/>
          <w:lang w:val="es-PR"/>
        </w:rPr>
        <w:t>ProDiscover</w:t>
      </w:r>
      <w:proofErr w:type="spellEnd"/>
      <w:r>
        <w:rPr>
          <w:rFonts w:cs="Times New Roman"/>
          <w:i/>
          <w:sz w:val="24"/>
          <w:szCs w:val="24"/>
          <w:lang w:val="es-PR"/>
        </w:rPr>
        <w:t xml:space="preserve"> – </w:t>
      </w:r>
      <w:proofErr w:type="spellStart"/>
      <w:r>
        <w:rPr>
          <w:rFonts w:cs="Times New Roman"/>
          <w:i/>
          <w:sz w:val="24"/>
          <w:szCs w:val="24"/>
          <w:lang w:val="es-PR"/>
        </w:rPr>
        <w:t>Preparacion</w:t>
      </w:r>
      <w:proofErr w:type="spellEnd"/>
      <w:r>
        <w:rPr>
          <w:rFonts w:cs="Times New Roman"/>
          <w:i/>
          <w:sz w:val="24"/>
          <w:szCs w:val="24"/>
          <w:lang w:val="es-PR"/>
        </w:rPr>
        <w:t xml:space="preserve"> conversión de imagen de .EVE a .DD</w:t>
      </w:r>
    </w:p>
    <w:p w14:paraId="251E6ABD" w14:textId="77777777" w:rsidR="00AB2AFF" w:rsidRDefault="00AB2AFF" w:rsidP="00E3306C">
      <w:pPr>
        <w:pStyle w:val="BodyText"/>
        <w:tabs>
          <w:tab w:val="left" w:pos="502"/>
        </w:tabs>
        <w:spacing w:before="15" w:line="503" w:lineRule="auto"/>
        <w:ind w:left="0" w:right="120"/>
        <w:jc w:val="both"/>
        <w:rPr>
          <w:rFonts w:eastAsiaTheme="minorEastAsia"/>
          <w:bCs/>
          <w:szCs w:val="24"/>
          <w:lang w:val="es-PR"/>
        </w:rPr>
      </w:pPr>
    </w:p>
    <w:p w14:paraId="49E99DB3" w14:textId="530CCA56" w:rsidR="00DD75AA" w:rsidRDefault="00DD75AA" w:rsidP="00696A13">
      <w:pPr>
        <w:pStyle w:val="BodyText"/>
        <w:tabs>
          <w:tab w:val="left" w:pos="502"/>
        </w:tabs>
        <w:spacing w:before="15" w:line="503" w:lineRule="auto"/>
        <w:ind w:left="0" w:right="120"/>
        <w:jc w:val="both"/>
        <w:rPr>
          <w:rFonts w:cs="Times New Roman"/>
          <w:i/>
          <w:sz w:val="24"/>
          <w:szCs w:val="24"/>
          <w:lang w:val="es-PR"/>
        </w:rPr>
      </w:pPr>
      <w:r w:rsidRPr="00DD75AA">
        <w:rPr>
          <w:rFonts w:cs="Times New Roman"/>
          <w:i/>
          <w:noProof/>
          <w:sz w:val="24"/>
          <w:szCs w:val="24"/>
        </w:rPr>
        <w:drawing>
          <wp:inline distT="0" distB="0" distL="0" distR="0" wp14:anchorId="289E05C3" wp14:editId="514FD8E3">
            <wp:extent cx="6021070" cy="3186847"/>
            <wp:effectExtent l="0" t="0" r="0" b="0"/>
            <wp:docPr id="21" name="Picture 21" descr="C:\Users\josec\Desktop\caso federal\prodiscover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c\Desktop\caso federal\prodiscover 5.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021070" cy="3186847"/>
                    </a:xfrm>
                    <a:prstGeom prst="rect">
                      <a:avLst/>
                    </a:prstGeom>
                    <a:noFill/>
                    <a:ln>
                      <a:noFill/>
                    </a:ln>
                  </pic:spPr>
                </pic:pic>
              </a:graphicData>
            </a:graphic>
          </wp:inline>
        </w:drawing>
      </w:r>
    </w:p>
    <w:p w14:paraId="3EACB933" w14:textId="77777777" w:rsidR="00AB2AFF" w:rsidRPr="004F4E39" w:rsidRDefault="00AB2AFF" w:rsidP="00AB2AFF">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29: Imagen programa </w:t>
      </w:r>
      <w:proofErr w:type="spellStart"/>
      <w:r>
        <w:rPr>
          <w:rFonts w:cs="Times New Roman"/>
          <w:i/>
          <w:sz w:val="24"/>
          <w:szCs w:val="24"/>
          <w:lang w:val="es-PR"/>
        </w:rPr>
        <w:t>ProDiscover</w:t>
      </w:r>
      <w:proofErr w:type="spellEnd"/>
      <w:r>
        <w:rPr>
          <w:rFonts w:cs="Times New Roman"/>
          <w:i/>
          <w:sz w:val="24"/>
          <w:szCs w:val="24"/>
          <w:lang w:val="es-PR"/>
        </w:rPr>
        <w:t xml:space="preserve"> – Conversión de imagen realizada .EVE a .DD</w:t>
      </w:r>
    </w:p>
    <w:p w14:paraId="111E7824" w14:textId="76C4B2D9" w:rsidR="00527889" w:rsidRDefault="00527889" w:rsidP="00E3306C">
      <w:pPr>
        <w:pStyle w:val="BodyText"/>
        <w:tabs>
          <w:tab w:val="left" w:pos="502"/>
        </w:tabs>
        <w:spacing w:before="15" w:line="503" w:lineRule="auto"/>
        <w:ind w:left="0" w:right="120"/>
        <w:jc w:val="both"/>
        <w:rPr>
          <w:rFonts w:cs="Times New Roman"/>
          <w:i/>
          <w:sz w:val="24"/>
          <w:szCs w:val="24"/>
          <w:lang w:val="es-PR"/>
        </w:rPr>
      </w:pPr>
    </w:p>
    <w:p w14:paraId="00FBF13F" w14:textId="77777777" w:rsidR="00F27A86" w:rsidRDefault="00F27A86" w:rsidP="00F27A86">
      <w:pPr>
        <w:pStyle w:val="BodyText"/>
        <w:tabs>
          <w:tab w:val="left" w:pos="502"/>
        </w:tabs>
        <w:spacing w:before="15" w:line="503" w:lineRule="auto"/>
        <w:ind w:left="0" w:right="120"/>
        <w:jc w:val="both"/>
        <w:rPr>
          <w:rFonts w:cs="Times New Roman"/>
          <w:sz w:val="24"/>
          <w:szCs w:val="24"/>
          <w:lang w:val="es-PR"/>
        </w:rPr>
      </w:pPr>
      <w:r>
        <w:rPr>
          <w:rFonts w:cs="Times New Roman"/>
          <w:i/>
          <w:sz w:val="24"/>
          <w:szCs w:val="24"/>
          <w:lang w:val="es-PR"/>
        </w:rPr>
        <w:lastRenderedPageBreak/>
        <w:tab/>
      </w:r>
      <w:r>
        <w:rPr>
          <w:rFonts w:cs="Times New Roman"/>
          <w:i/>
          <w:sz w:val="24"/>
          <w:szCs w:val="24"/>
          <w:lang w:val="es-PR"/>
        </w:rPr>
        <w:tab/>
        <w:t xml:space="preserve">4. </w:t>
      </w:r>
      <w:r w:rsidRPr="0023642B">
        <w:rPr>
          <w:rFonts w:cs="Times New Roman"/>
          <w:sz w:val="24"/>
          <w:szCs w:val="24"/>
          <w:lang w:val="es-PR"/>
        </w:rPr>
        <w:t xml:space="preserve"> Procedimiento:</w:t>
      </w:r>
      <w:r>
        <w:rPr>
          <w:rFonts w:cs="Times New Roman"/>
          <w:sz w:val="24"/>
          <w:szCs w:val="24"/>
          <w:lang w:val="es-PR"/>
        </w:rPr>
        <w:t xml:space="preserve"> Hash de la imagen creada en el paso anterior</w:t>
      </w:r>
    </w:p>
    <w:p w14:paraId="5C62AF0A" w14:textId="77777777" w:rsidR="00F27A86" w:rsidRDefault="00F27A86" w:rsidP="00F27A86">
      <w:pPr>
        <w:pStyle w:val="BodyText"/>
        <w:tabs>
          <w:tab w:val="left" w:pos="502"/>
        </w:tabs>
        <w:spacing w:before="15" w:line="503" w:lineRule="auto"/>
        <w:ind w:left="0" w:right="120"/>
        <w:jc w:val="both"/>
        <w:rPr>
          <w:rFonts w:eastAsiaTheme="minorEastAsia"/>
          <w:bCs/>
          <w:szCs w:val="24"/>
          <w:lang w:val="es-PR"/>
        </w:rPr>
      </w:pPr>
      <w:r>
        <w:rPr>
          <w:rFonts w:cs="Times New Roman"/>
          <w:sz w:val="24"/>
          <w:szCs w:val="24"/>
          <w:lang w:val="es-PR"/>
        </w:rPr>
        <w:tab/>
      </w:r>
      <w:r>
        <w:rPr>
          <w:rFonts w:cs="Times New Roman"/>
          <w:sz w:val="24"/>
          <w:szCs w:val="24"/>
          <w:lang w:val="es-PR"/>
        </w:rPr>
        <w:tab/>
      </w:r>
      <w:r>
        <w:rPr>
          <w:rFonts w:cs="Times New Roman"/>
          <w:sz w:val="24"/>
          <w:szCs w:val="24"/>
          <w:lang w:val="es-PR"/>
        </w:rPr>
        <w:tab/>
        <w:t>(1) Realizar un Hash de la imagen que demuestre su integridad y que no fue manipulada o contaminada por el técnico forense la evidencia.</w:t>
      </w:r>
    </w:p>
    <w:p w14:paraId="50E1F277" w14:textId="77777777" w:rsidR="00F27A86" w:rsidRDefault="00F27A86" w:rsidP="00F27A86">
      <w:pPr>
        <w:pStyle w:val="BodyText"/>
        <w:tabs>
          <w:tab w:val="left" w:pos="502"/>
        </w:tabs>
        <w:spacing w:before="15" w:line="503" w:lineRule="auto"/>
        <w:ind w:left="0" w:right="120"/>
        <w:jc w:val="both"/>
        <w:rPr>
          <w:rFonts w:eastAsiaTheme="minorEastAsia"/>
          <w:bCs/>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 xml:space="preserve">(2) Herramienta: FTK </w:t>
      </w:r>
      <w:proofErr w:type="spellStart"/>
      <w:r>
        <w:rPr>
          <w:rFonts w:eastAsiaTheme="minorEastAsia"/>
          <w:bCs/>
          <w:szCs w:val="24"/>
          <w:lang w:val="es-PR"/>
        </w:rPr>
        <w:t>Imager</w:t>
      </w:r>
      <w:proofErr w:type="spellEnd"/>
    </w:p>
    <w:p w14:paraId="071FB0C0" w14:textId="070AC9B8" w:rsidR="00F27A86" w:rsidRPr="00231EC0" w:rsidRDefault="00F27A86" w:rsidP="00F27A86">
      <w:pPr>
        <w:pStyle w:val="BodyText"/>
        <w:tabs>
          <w:tab w:val="left" w:pos="502"/>
        </w:tabs>
        <w:spacing w:before="15" w:line="503" w:lineRule="auto"/>
        <w:ind w:left="0" w:right="120"/>
        <w:jc w:val="both"/>
        <w:rPr>
          <w:rFonts w:eastAsiaTheme="minorEastAsia"/>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 xml:space="preserve">(3) Fecha de comienzo: </w:t>
      </w:r>
      <w:r w:rsidR="00F96D06" w:rsidRPr="00486ECD">
        <w:rPr>
          <w:rFonts w:eastAsiaTheme="minorEastAsia"/>
          <w:szCs w:val="24"/>
          <w:lang w:val="es-PR"/>
        </w:rPr>
        <w:t>lunes</w:t>
      </w:r>
      <w:r>
        <w:rPr>
          <w:rFonts w:eastAsiaTheme="minorEastAsia"/>
          <w:szCs w:val="24"/>
          <w:lang w:val="es-PR"/>
        </w:rPr>
        <w:t xml:space="preserve">, 28 de noviembre de 2016 </w:t>
      </w:r>
      <w:r w:rsidRPr="00231EC0">
        <w:rPr>
          <w:rFonts w:eastAsiaTheme="minorEastAsia"/>
          <w:szCs w:val="24"/>
          <w:lang w:val="es-PR"/>
        </w:rPr>
        <w:t>1</w:t>
      </w:r>
      <w:r>
        <w:rPr>
          <w:rFonts w:eastAsiaTheme="minorEastAsia"/>
          <w:szCs w:val="24"/>
          <w:lang w:val="es-PR"/>
        </w:rPr>
        <w:t>:3</w:t>
      </w:r>
      <w:r w:rsidRPr="00231EC0">
        <w:rPr>
          <w:rFonts w:eastAsiaTheme="minorEastAsia"/>
          <w:szCs w:val="24"/>
          <w:lang w:val="es-PR"/>
        </w:rPr>
        <w:t>0 p.m.</w:t>
      </w:r>
    </w:p>
    <w:p w14:paraId="65CC7058" w14:textId="1B0DCA13" w:rsidR="00F27A86" w:rsidRDefault="00F27A86" w:rsidP="00F27A86">
      <w:pPr>
        <w:pStyle w:val="BodyText"/>
        <w:tabs>
          <w:tab w:val="left" w:pos="502"/>
        </w:tabs>
        <w:spacing w:before="15" w:line="503" w:lineRule="auto"/>
        <w:ind w:left="0" w:right="120"/>
        <w:jc w:val="both"/>
        <w:rPr>
          <w:rFonts w:eastAsiaTheme="minorEastAsia"/>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t xml:space="preserve">(4) Fecha de terminación: </w:t>
      </w:r>
      <w:r w:rsidR="00F96D06" w:rsidRPr="00486ECD">
        <w:rPr>
          <w:rFonts w:eastAsiaTheme="minorEastAsia"/>
          <w:szCs w:val="24"/>
          <w:lang w:val="es-PR"/>
        </w:rPr>
        <w:t>lunes</w:t>
      </w:r>
      <w:r>
        <w:rPr>
          <w:rFonts w:eastAsiaTheme="minorEastAsia"/>
          <w:szCs w:val="24"/>
          <w:lang w:val="es-PR"/>
        </w:rPr>
        <w:t>, 28 de noviembre de 2016 2:0</w:t>
      </w:r>
      <w:r w:rsidRPr="00231EC0">
        <w:rPr>
          <w:rFonts w:eastAsiaTheme="minorEastAsia"/>
          <w:szCs w:val="24"/>
          <w:lang w:val="es-PR"/>
        </w:rPr>
        <w:t>0 p.m.</w:t>
      </w:r>
    </w:p>
    <w:p w14:paraId="6EFEBB74" w14:textId="77777777" w:rsidR="00F27A86" w:rsidRDefault="00F27A86" w:rsidP="00F27A86">
      <w:pPr>
        <w:pStyle w:val="BodyText"/>
        <w:tabs>
          <w:tab w:val="left" w:pos="502"/>
        </w:tabs>
        <w:spacing w:before="15" w:line="503" w:lineRule="auto"/>
        <w:ind w:left="0" w:right="120"/>
        <w:jc w:val="both"/>
        <w:rPr>
          <w:rFonts w:eastAsiaTheme="minorEastAsia"/>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t>(5) Descripción: Hash de la imagen</w:t>
      </w:r>
    </w:p>
    <w:p w14:paraId="31805CFF" w14:textId="04C6B03F" w:rsidR="00DD75AA" w:rsidRDefault="00DD75AA" w:rsidP="00F27A86">
      <w:pPr>
        <w:pStyle w:val="BodyText"/>
        <w:tabs>
          <w:tab w:val="left" w:pos="502"/>
        </w:tabs>
        <w:spacing w:before="15" w:line="503" w:lineRule="auto"/>
        <w:ind w:left="0" w:right="120"/>
        <w:jc w:val="both"/>
        <w:rPr>
          <w:rFonts w:eastAsiaTheme="minorEastAsia"/>
          <w:bCs/>
          <w:szCs w:val="24"/>
          <w:lang w:val="es-PR"/>
        </w:rPr>
      </w:pPr>
      <w:r w:rsidRPr="00DD75AA">
        <w:rPr>
          <w:rFonts w:eastAsiaTheme="minorEastAsia"/>
          <w:bCs/>
          <w:noProof/>
          <w:szCs w:val="24"/>
        </w:rPr>
        <w:drawing>
          <wp:inline distT="0" distB="0" distL="0" distR="0" wp14:anchorId="7F406E81" wp14:editId="65DC363C">
            <wp:extent cx="6021070" cy="3303016"/>
            <wp:effectExtent l="0" t="0" r="0" b="0"/>
            <wp:docPr id="23" name="Picture 23" descr="C:\Users\josec\Desktop\caso federal\prodiscover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c\Desktop\caso federal\prodiscover 13.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021070" cy="3303016"/>
                    </a:xfrm>
                    <a:prstGeom prst="rect">
                      <a:avLst/>
                    </a:prstGeom>
                    <a:noFill/>
                    <a:ln>
                      <a:noFill/>
                    </a:ln>
                  </pic:spPr>
                </pic:pic>
              </a:graphicData>
            </a:graphic>
          </wp:inline>
        </w:drawing>
      </w:r>
    </w:p>
    <w:p w14:paraId="7AC3EE5E" w14:textId="77777777" w:rsidR="00AB2AFF" w:rsidRPr="00152B32" w:rsidRDefault="00AB2AFF" w:rsidP="00AB2AFF">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30: Imagen programa FTK </w:t>
      </w:r>
      <w:proofErr w:type="spellStart"/>
      <w:r>
        <w:rPr>
          <w:rFonts w:cs="Times New Roman"/>
          <w:i/>
          <w:sz w:val="24"/>
          <w:szCs w:val="24"/>
          <w:lang w:val="es-PR"/>
        </w:rPr>
        <w:t>Imager</w:t>
      </w:r>
      <w:proofErr w:type="spellEnd"/>
      <w:r>
        <w:rPr>
          <w:rFonts w:cs="Times New Roman"/>
          <w:i/>
          <w:sz w:val="24"/>
          <w:szCs w:val="24"/>
          <w:lang w:val="es-PR"/>
        </w:rPr>
        <w:t xml:space="preserve"> – Selección de la imagen</w:t>
      </w:r>
    </w:p>
    <w:p w14:paraId="55640FDE" w14:textId="77777777" w:rsidR="00AB2AFF" w:rsidRDefault="00AB2AFF" w:rsidP="00F27A86">
      <w:pPr>
        <w:pStyle w:val="BodyText"/>
        <w:tabs>
          <w:tab w:val="left" w:pos="502"/>
        </w:tabs>
        <w:spacing w:before="15" w:line="503" w:lineRule="auto"/>
        <w:ind w:left="0" w:right="120"/>
        <w:jc w:val="both"/>
        <w:rPr>
          <w:rFonts w:eastAsiaTheme="minorEastAsia"/>
          <w:bCs/>
          <w:szCs w:val="24"/>
          <w:lang w:val="es-PR"/>
        </w:rPr>
      </w:pPr>
    </w:p>
    <w:p w14:paraId="247C791B" w14:textId="77777777" w:rsidR="00152B32" w:rsidRDefault="00152B32" w:rsidP="00152B32">
      <w:pPr>
        <w:pStyle w:val="BodyText"/>
        <w:tabs>
          <w:tab w:val="left" w:pos="502"/>
        </w:tabs>
        <w:spacing w:before="15" w:line="503" w:lineRule="auto"/>
        <w:ind w:left="0" w:right="120"/>
        <w:jc w:val="both"/>
        <w:rPr>
          <w:rFonts w:cs="Times New Roman"/>
          <w:i/>
          <w:sz w:val="24"/>
          <w:szCs w:val="24"/>
          <w:lang w:val="es-PR"/>
        </w:rPr>
      </w:pPr>
    </w:p>
    <w:p w14:paraId="563ECBD0" w14:textId="77777777" w:rsidR="00152B32" w:rsidRDefault="00152B32" w:rsidP="00152B32">
      <w:pPr>
        <w:pStyle w:val="BodyText"/>
        <w:tabs>
          <w:tab w:val="left" w:pos="502"/>
        </w:tabs>
        <w:spacing w:before="15" w:line="503" w:lineRule="auto"/>
        <w:ind w:left="0" w:right="120"/>
        <w:jc w:val="both"/>
        <w:rPr>
          <w:rFonts w:cs="Times New Roman"/>
          <w:i/>
          <w:sz w:val="24"/>
          <w:szCs w:val="24"/>
          <w:lang w:val="es-PR"/>
        </w:rPr>
      </w:pPr>
    </w:p>
    <w:p w14:paraId="421DBD95" w14:textId="77777777" w:rsidR="00152B32" w:rsidRDefault="00152B32" w:rsidP="00152B32">
      <w:pPr>
        <w:pStyle w:val="BodyText"/>
        <w:tabs>
          <w:tab w:val="left" w:pos="502"/>
        </w:tabs>
        <w:spacing w:before="15" w:line="503" w:lineRule="auto"/>
        <w:ind w:left="0" w:right="120"/>
        <w:jc w:val="both"/>
        <w:rPr>
          <w:rFonts w:cs="Times New Roman"/>
          <w:i/>
          <w:sz w:val="24"/>
          <w:szCs w:val="24"/>
          <w:lang w:val="es-PR"/>
        </w:rPr>
      </w:pPr>
    </w:p>
    <w:p w14:paraId="58F3AF21" w14:textId="137AC491" w:rsidR="00527889" w:rsidRDefault="00527889" w:rsidP="00152B32">
      <w:pPr>
        <w:pStyle w:val="BodyText"/>
        <w:tabs>
          <w:tab w:val="left" w:pos="502"/>
        </w:tabs>
        <w:spacing w:before="15" w:line="503" w:lineRule="auto"/>
        <w:ind w:left="0" w:right="120"/>
        <w:jc w:val="both"/>
        <w:rPr>
          <w:rFonts w:cs="Times New Roman"/>
          <w:i/>
          <w:sz w:val="24"/>
          <w:szCs w:val="24"/>
          <w:lang w:val="es-PR"/>
        </w:rPr>
      </w:pPr>
    </w:p>
    <w:p w14:paraId="6AF70728" w14:textId="6049ACDD" w:rsidR="00DD75AA" w:rsidRDefault="00DD75AA" w:rsidP="00E1198D">
      <w:pPr>
        <w:pStyle w:val="BodyText"/>
        <w:tabs>
          <w:tab w:val="left" w:pos="502"/>
        </w:tabs>
        <w:spacing w:before="15" w:line="503" w:lineRule="auto"/>
        <w:ind w:left="0" w:right="120"/>
        <w:jc w:val="both"/>
        <w:rPr>
          <w:rFonts w:eastAsiaTheme="minorEastAsia"/>
          <w:bCs/>
          <w:szCs w:val="24"/>
          <w:lang w:val="es-PR"/>
        </w:rPr>
      </w:pPr>
      <w:r w:rsidRPr="00DD75AA">
        <w:rPr>
          <w:rFonts w:eastAsiaTheme="minorEastAsia"/>
          <w:bCs/>
          <w:noProof/>
          <w:szCs w:val="24"/>
        </w:rPr>
        <w:lastRenderedPageBreak/>
        <w:drawing>
          <wp:inline distT="0" distB="0" distL="0" distR="0" wp14:anchorId="4C1980E0" wp14:editId="0971EC7E">
            <wp:extent cx="6020939" cy="3695700"/>
            <wp:effectExtent l="0" t="0" r="0" b="0"/>
            <wp:docPr id="29" name="Picture 29" descr="C:\Users\josec\Desktop\caso federal\prodiscover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c\Desktop\caso federal\prodiscover 14.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024598" cy="3697946"/>
                    </a:xfrm>
                    <a:prstGeom prst="rect">
                      <a:avLst/>
                    </a:prstGeom>
                    <a:noFill/>
                    <a:ln>
                      <a:noFill/>
                    </a:ln>
                  </pic:spPr>
                </pic:pic>
              </a:graphicData>
            </a:graphic>
          </wp:inline>
        </w:drawing>
      </w:r>
    </w:p>
    <w:p w14:paraId="7E9C24C7" w14:textId="77777777" w:rsidR="00AB2AFF" w:rsidRPr="00A518EB" w:rsidRDefault="00AB2AFF" w:rsidP="00AB2AFF">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31: Imagen programa FTK </w:t>
      </w:r>
      <w:proofErr w:type="spellStart"/>
      <w:r>
        <w:rPr>
          <w:rFonts w:cs="Times New Roman"/>
          <w:i/>
          <w:sz w:val="24"/>
          <w:szCs w:val="24"/>
          <w:lang w:val="es-PR"/>
        </w:rPr>
        <w:t>Imager</w:t>
      </w:r>
      <w:proofErr w:type="spellEnd"/>
      <w:r>
        <w:rPr>
          <w:rFonts w:cs="Times New Roman"/>
          <w:i/>
          <w:sz w:val="24"/>
          <w:szCs w:val="24"/>
          <w:lang w:val="es-PR"/>
        </w:rPr>
        <w:t xml:space="preserve"> – Selección de la imagen</w:t>
      </w:r>
    </w:p>
    <w:p w14:paraId="057992C6" w14:textId="77777777" w:rsidR="00AB2AFF" w:rsidRDefault="00AB2AFF" w:rsidP="00E1198D">
      <w:pPr>
        <w:pStyle w:val="BodyText"/>
        <w:tabs>
          <w:tab w:val="left" w:pos="502"/>
        </w:tabs>
        <w:spacing w:before="15" w:line="503" w:lineRule="auto"/>
        <w:ind w:left="0" w:right="120"/>
        <w:jc w:val="both"/>
        <w:rPr>
          <w:rFonts w:eastAsiaTheme="minorEastAsia"/>
          <w:bCs/>
          <w:szCs w:val="24"/>
          <w:lang w:val="es-PR"/>
        </w:rPr>
      </w:pPr>
    </w:p>
    <w:p w14:paraId="57CEA3DF" w14:textId="0984DF44" w:rsidR="00F27A86" w:rsidRDefault="009B5CFC" w:rsidP="00F27A86">
      <w:pPr>
        <w:pStyle w:val="BodyText"/>
        <w:tabs>
          <w:tab w:val="left" w:pos="502"/>
        </w:tabs>
        <w:spacing w:before="15" w:line="503" w:lineRule="auto"/>
        <w:ind w:left="0" w:right="120"/>
        <w:jc w:val="both"/>
        <w:rPr>
          <w:rFonts w:eastAsiaTheme="minorEastAsia"/>
          <w:bCs/>
          <w:szCs w:val="24"/>
          <w:lang w:val="es-PR"/>
        </w:rPr>
      </w:pPr>
      <w:r w:rsidRPr="009B5CFC">
        <w:rPr>
          <w:rFonts w:eastAsiaTheme="minorEastAsia"/>
          <w:bCs/>
          <w:noProof/>
          <w:szCs w:val="24"/>
        </w:rPr>
        <w:drawing>
          <wp:inline distT="0" distB="0" distL="0" distR="0" wp14:anchorId="728A4C73" wp14:editId="3EA3DE33">
            <wp:extent cx="6019800" cy="2933700"/>
            <wp:effectExtent l="0" t="0" r="0" b="0"/>
            <wp:docPr id="30" name="Picture 30" descr="C:\Users\josec\Desktop\caso federal\prodiscover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c\Desktop\caso federal\prodiscover 15.PN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025987" cy="2936715"/>
                    </a:xfrm>
                    <a:prstGeom prst="rect">
                      <a:avLst/>
                    </a:prstGeom>
                    <a:noFill/>
                    <a:ln>
                      <a:noFill/>
                    </a:ln>
                  </pic:spPr>
                </pic:pic>
              </a:graphicData>
            </a:graphic>
          </wp:inline>
        </w:drawing>
      </w:r>
    </w:p>
    <w:p w14:paraId="17926BB8" w14:textId="1E8BD45F" w:rsidR="00527889" w:rsidRPr="00AB2AFF" w:rsidRDefault="00AB2AFF" w:rsidP="00F27A86">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32: Imagen programa FTK </w:t>
      </w:r>
      <w:proofErr w:type="spellStart"/>
      <w:r>
        <w:rPr>
          <w:rFonts w:cs="Times New Roman"/>
          <w:i/>
          <w:sz w:val="24"/>
          <w:szCs w:val="24"/>
          <w:lang w:val="es-PR"/>
        </w:rPr>
        <w:t>Imager</w:t>
      </w:r>
      <w:proofErr w:type="spellEnd"/>
      <w:r>
        <w:rPr>
          <w:rFonts w:cs="Times New Roman"/>
          <w:i/>
          <w:sz w:val="24"/>
          <w:szCs w:val="24"/>
          <w:lang w:val="es-PR"/>
        </w:rPr>
        <w:t xml:space="preserve"> –proceso de integridad del Hashes completado  </w:t>
      </w:r>
    </w:p>
    <w:p w14:paraId="2D719840" w14:textId="77777777" w:rsidR="00F27A86" w:rsidRDefault="00F27A86" w:rsidP="00F27A86">
      <w:pPr>
        <w:pStyle w:val="BodyText"/>
        <w:tabs>
          <w:tab w:val="left" w:pos="502"/>
        </w:tabs>
        <w:spacing w:before="15" w:line="503" w:lineRule="auto"/>
        <w:ind w:left="0" w:right="120"/>
        <w:jc w:val="both"/>
        <w:rPr>
          <w:rFonts w:cs="Times New Roman"/>
          <w:sz w:val="24"/>
          <w:szCs w:val="24"/>
          <w:lang w:val="es-PR"/>
        </w:rPr>
      </w:pPr>
      <w:r>
        <w:rPr>
          <w:rFonts w:cs="Times New Roman"/>
          <w:i/>
          <w:sz w:val="24"/>
          <w:szCs w:val="24"/>
          <w:lang w:val="es-PR"/>
        </w:rPr>
        <w:lastRenderedPageBreak/>
        <w:tab/>
      </w:r>
      <w:r>
        <w:rPr>
          <w:rFonts w:cs="Times New Roman"/>
          <w:i/>
          <w:sz w:val="24"/>
          <w:szCs w:val="24"/>
          <w:lang w:val="es-PR"/>
        </w:rPr>
        <w:tab/>
        <w:t xml:space="preserve">5. </w:t>
      </w:r>
      <w:r w:rsidRPr="0023642B">
        <w:rPr>
          <w:rFonts w:cs="Times New Roman"/>
          <w:sz w:val="24"/>
          <w:szCs w:val="24"/>
          <w:lang w:val="es-PR"/>
        </w:rPr>
        <w:t xml:space="preserve"> Procedimiento:</w:t>
      </w:r>
      <w:r>
        <w:rPr>
          <w:rFonts w:cs="Times New Roman"/>
          <w:sz w:val="24"/>
          <w:szCs w:val="24"/>
          <w:lang w:val="es-PR"/>
        </w:rPr>
        <w:t xml:space="preserve"> Análisis forense digital de la imagen</w:t>
      </w:r>
    </w:p>
    <w:p w14:paraId="79EA9AD9" w14:textId="77777777" w:rsidR="00F27A86" w:rsidRDefault="00F27A86" w:rsidP="00F27A86">
      <w:pPr>
        <w:pStyle w:val="BodyText"/>
        <w:tabs>
          <w:tab w:val="left" w:pos="502"/>
        </w:tabs>
        <w:spacing w:before="15" w:line="503" w:lineRule="auto"/>
        <w:ind w:left="0" w:right="120"/>
        <w:jc w:val="both"/>
        <w:rPr>
          <w:rFonts w:eastAsiaTheme="minorEastAsia"/>
          <w:bCs/>
          <w:szCs w:val="24"/>
          <w:lang w:val="es-PR"/>
        </w:rPr>
      </w:pPr>
      <w:r>
        <w:rPr>
          <w:rFonts w:cs="Times New Roman"/>
          <w:sz w:val="24"/>
          <w:szCs w:val="24"/>
          <w:lang w:val="es-PR"/>
        </w:rPr>
        <w:tab/>
      </w:r>
      <w:r>
        <w:rPr>
          <w:rFonts w:cs="Times New Roman"/>
          <w:sz w:val="24"/>
          <w:szCs w:val="24"/>
          <w:lang w:val="es-PR"/>
        </w:rPr>
        <w:tab/>
      </w:r>
      <w:r>
        <w:rPr>
          <w:rFonts w:cs="Times New Roman"/>
          <w:sz w:val="24"/>
          <w:szCs w:val="24"/>
          <w:lang w:val="es-PR"/>
        </w:rPr>
        <w:tab/>
        <w:t xml:space="preserve">(1) </w:t>
      </w:r>
      <w:r w:rsidR="003A748C">
        <w:rPr>
          <w:rFonts w:cs="Times New Roman"/>
          <w:sz w:val="24"/>
          <w:szCs w:val="24"/>
          <w:lang w:val="es-PR"/>
        </w:rPr>
        <w:t>Se procesa la imagen para buscar la evidencia inculpatoria que ayude a la fiscalía en el caso. Se busca archivos que estén borrados, ocultos, encriptados y los existentes.</w:t>
      </w:r>
    </w:p>
    <w:p w14:paraId="3843819A" w14:textId="77777777" w:rsidR="00F27A86" w:rsidRDefault="00F27A86" w:rsidP="00F27A86">
      <w:pPr>
        <w:pStyle w:val="BodyText"/>
        <w:tabs>
          <w:tab w:val="left" w:pos="502"/>
        </w:tabs>
        <w:spacing w:before="15" w:line="503" w:lineRule="auto"/>
        <w:ind w:left="0" w:right="120"/>
        <w:jc w:val="both"/>
        <w:rPr>
          <w:rFonts w:eastAsiaTheme="minorEastAsia"/>
          <w:bCs/>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 xml:space="preserve">(2) Herramienta: FTK </w:t>
      </w:r>
      <w:proofErr w:type="spellStart"/>
      <w:r>
        <w:rPr>
          <w:rFonts w:eastAsiaTheme="minorEastAsia"/>
          <w:bCs/>
          <w:szCs w:val="24"/>
          <w:lang w:val="es-PR"/>
        </w:rPr>
        <w:t>Imager</w:t>
      </w:r>
      <w:proofErr w:type="spellEnd"/>
    </w:p>
    <w:p w14:paraId="10CFB3B6" w14:textId="248B9929" w:rsidR="00F27A86" w:rsidRPr="00231EC0" w:rsidRDefault="00F27A86" w:rsidP="00F27A86">
      <w:pPr>
        <w:pStyle w:val="BodyText"/>
        <w:tabs>
          <w:tab w:val="left" w:pos="502"/>
        </w:tabs>
        <w:spacing w:before="15" w:line="503" w:lineRule="auto"/>
        <w:ind w:left="0" w:right="120"/>
        <w:jc w:val="both"/>
        <w:rPr>
          <w:rFonts w:eastAsiaTheme="minorEastAsia"/>
          <w:szCs w:val="24"/>
          <w:lang w:val="es-PR"/>
        </w:rPr>
      </w:pPr>
      <w:r>
        <w:rPr>
          <w:rFonts w:eastAsiaTheme="minorEastAsia"/>
          <w:bCs/>
          <w:szCs w:val="24"/>
          <w:lang w:val="es-PR"/>
        </w:rPr>
        <w:tab/>
      </w:r>
      <w:r>
        <w:rPr>
          <w:rFonts w:eastAsiaTheme="minorEastAsia"/>
          <w:bCs/>
          <w:szCs w:val="24"/>
          <w:lang w:val="es-PR"/>
        </w:rPr>
        <w:tab/>
      </w:r>
      <w:r>
        <w:rPr>
          <w:rFonts w:eastAsiaTheme="minorEastAsia"/>
          <w:bCs/>
          <w:szCs w:val="24"/>
          <w:lang w:val="es-PR"/>
        </w:rPr>
        <w:tab/>
        <w:t xml:space="preserve">(3) Fecha de comienzo: </w:t>
      </w:r>
      <w:r w:rsidR="00784963" w:rsidRPr="00486ECD">
        <w:rPr>
          <w:rFonts w:eastAsiaTheme="minorEastAsia"/>
          <w:szCs w:val="24"/>
          <w:lang w:val="es-PR"/>
        </w:rPr>
        <w:t>lunes</w:t>
      </w:r>
      <w:r>
        <w:rPr>
          <w:rFonts w:eastAsiaTheme="minorEastAsia"/>
          <w:szCs w:val="24"/>
          <w:lang w:val="es-PR"/>
        </w:rPr>
        <w:t xml:space="preserve">, 28 de noviembre de 2016 </w:t>
      </w:r>
      <w:r w:rsidR="003A748C">
        <w:rPr>
          <w:rFonts w:eastAsiaTheme="minorEastAsia"/>
          <w:szCs w:val="24"/>
          <w:lang w:val="es-PR"/>
        </w:rPr>
        <w:t>2:0</w:t>
      </w:r>
      <w:r w:rsidRPr="00231EC0">
        <w:rPr>
          <w:rFonts w:eastAsiaTheme="minorEastAsia"/>
          <w:szCs w:val="24"/>
          <w:lang w:val="es-PR"/>
        </w:rPr>
        <w:t>0 p.m.</w:t>
      </w:r>
    </w:p>
    <w:p w14:paraId="0B2DFA87" w14:textId="03BFE7F0" w:rsidR="00F27A86" w:rsidRDefault="00F27A86" w:rsidP="00F27A86">
      <w:pPr>
        <w:pStyle w:val="BodyText"/>
        <w:tabs>
          <w:tab w:val="left" w:pos="502"/>
        </w:tabs>
        <w:spacing w:before="15" w:line="503" w:lineRule="auto"/>
        <w:ind w:left="0" w:right="120"/>
        <w:jc w:val="both"/>
        <w:rPr>
          <w:rFonts w:eastAsiaTheme="minorEastAsia"/>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t xml:space="preserve">(4) Fecha de terminación: </w:t>
      </w:r>
      <w:r w:rsidR="00784963" w:rsidRPr="00486ECD">
        <w:rPr>
          <w:rFonts w:eastAsiaTheme="minorEastAsia"/>
          <w:szCs w:val="24"/>
          <w:lang w:val="es-PR"/>
        </w:rPr>
        <w:t>lunes</w:t>
      </w:r>
      <w:r>
        <w:rPr>
          <w:rFonts w:eastAsiaTheme="minorEastAsia"/>
          <w:szCs w:val="24"/>
          <w:lang w:val="es-PR"/>
        </w:rPr>
        <w:t xml:space="preserve">, 28 de noviembre de 2016 </w:t>
      </w:r>
      <w:r w:rsidR="003A748C">
        <w:rPr>
          <w:rFonts w:eastAsiaTheme="minorEastAsia"/>
          <w:szCs w:val="24"/>
          <w:lang w:val="es-PR"/>
        </w:rPr>
        <w:t>4</w:t>
      </w:r>
      <w:r>
        <w:rPr>
          <w:rFonts w:eastAsiaTheme="minorEastAsia"/>
          <w:szCs w:val="24"/>
          <w:lang w:val="es-PR"/>
        </w:rPr>
        <w:t>:0</w:t>
      </w:r>
      <w:r w:rsidRPr="00231EC0">
        <w:rPr>
          <w:rFonts w:eastAsiaTheme="minorEastAsia"/>
          <w:szCs w:val="24"/>
          <w:lang w:val="es-PR"/>
        </w:rPr>
        <w:t>0 p.m.</w:t>
      </w:r>
    </w:p>
    <w:p w14:paraId="1883BB14" w14:textId="635FC386" w:rsidR="00F27A86" w:rsidRPr="00965165" w:rsidRDefault="00F27A86" w:rsidP="00E1198D">
      <w:pPr>
        <w:pStyle w:val="BodyText"/>
        <w:tabs>
          <w:tab w:val="left" w:pos="502"/>
        </w:tabs>
        <w:spacing w:before="15" w:line="503" w:lineRule="auto"/>
        <w:ind w:left="0" w:right="120"/>
        <w:jc w:val="both"/>
        <w:rPr>
          <w:rFonts w:eastAsiaTheme="minorEastAsia"/>
          <w:bCs/>
          <w:szCs w:val="24"/>
          <w:lang w:val="es-PR"/>
        </w:rPr>
      </w:pPr>
      <w:r>
        <w:rPr>
          <w:rFonts w:eastAsiaTheme="minorEastAsia"/>
          <w:szCs w:val="24"/>
          <w:lang w:val="es-PR"/>
        </w:rPr>
        <w:tab/>
      </w:r>
      <w:r>
        <w:rPr>
          <w:rFonts w:eastAsiaTheme="minorEastAsia"/>
          <w:szCs w:val="24"/>
          <w:lang w:val="es-PR"/>
        </w:rPr>
        <w:tab/>
      </w:r>
      <w:r>
        <w:rPr>
          <w:rFonts w:eastAsiaTheme="minorEastAsia"/>
          <w:szCs w:val="24"/>
          <w:lang w:val="es-PR"/>
        </w:rPr>
        <w:tab/>
        <w:t>(5) Descripción:</w:t>
      </w:r>
      <w:r w:rsidR="003A748C">
        <w:rPr>
          <w:rFonts w:eastAsiaTheme="minorEastAsia"/>
          <w:szCs w:val="24"/>
          <w:lang w:val="es-PR"/>
        </w:rPr>
        <w:t xml:space="preserve"> Análisis de la imagen para buscar los archivos en el dispositivo de</w:t>
      </w:r>
      <w:r w:rsidR="003A748C">
        <w:rPr>
          <w:rFonts w:eastAsiaTheme="minorEastAsia"/>
          <w:bCs/>
          <w:szCs w:val="24"/>
          <w:lang w:val="es-PR"/>
        </w:rPr>
        <w:t xml:space="preserve"> evidencia </w:t>
      </w:r>
      <w:r w:rsidR="003A748C" w:rsidRPr="00A91300">
        <w:rPr>
          <w:rFonts w:eastAsiaTheme="minorEastAsia"/>
          <w:szCs w:val="24"/>
          <w:lang w:val="es-PR"/>
        </w:rPr>
        <w:t xml:space="preserve">USB Drive </w:t>
      </w:r>
      <w:r w:rsidR="003A748C" w:rsidRPr="00A91300">
        <w:rPr>
          <w:rFonts w:eastAsiaTheme="minorEastAsia"/>
          <w:bCs/>
          <w:szCs w:val="24"/>
          <w:lang w:val="es-PR"/>
        </w:rPr>
        <w:t xml:space="preserve">código </w:t>
      </w:r>
      <w:r w:rsidR="003A748C" w:rsidRPr="00A91300">
        <w:rPr>
          <w:szCs w:val="24"/>
          <w:lang w:val="es-PR"/>
        </w:rPr>
        <w:t>E-</w:t>
      </w:r>
      <w:r w:rsidR="003A748C" w:rsidRPr="00A91300">
        <w:rPr>
          <w:rFonts w:eastAsiaTheme="minorEastAsia"/>
          <w:bCs/>
          <w:szCs w:val="24"/>
          <w:lang w:val="es-PR"/>
        </w:rPr>
        <w:t>PD-UB 15-00612-01</w:t>
      </w:r>
      <w:r w:rsidR="003A748C">
        <w:rPr>
          <w:rFonts w:eastAsiaTheme="minorEastAsia"/>
          <w:bCs/>
          <w:szCs w:val="24"/>
          <w:lang w:val="es-PR"/>
        </w:rPr>
        <w:t>.</w:t>
      </w:r>
    </w:p>
    <w:p w14:paraId="10AC9E26" w14:textId="77777777" w:rsidR="00E1198D" w:rsidRDefault="00E47244" w:rsidP="00E1198D">
      <w:pPr>
        <w:pStyle w:val="BodyText"/>
        <w:tabs>
          <w:tab w:val="left" w:pos="502"/>
        </w:tabs>
        <w:spacing w:before="15" w:line="503" w:lineRule="auto"/>
        <w:ind w:left="0" w:right="120"/>
        <w:jc w:val="both"/>
        <w:rPr>
          <w:rFonts w:cs="Times New Roman"/>
          <w:sz w:val="24"/>
          <w:szCs w:val="24"/>
          <w:lang w:val="es-PR"/>
        </w:rPr>
      </w:pPr>
      <w:r>
        <w:rPr>
          <w:rFonts w:cs="Times New Roman"/>
          <w:sz w:val="24"/>
          <w:szCs w:val="24"/>
          <w:lang w:val="es-PR"/>
        </w:rPr>
        <w:tab/>
        <w:t>Las siguientes figuras muestran los archivos existentes encontrados en la imagen:</w:t>
      </w:r>
    </w:p>
    <w:p w14:paraId="1656F64E" w14:textId="2437F7D5" w:rsidR="003976BD" w:rsidRDefault="003976BD" w:rsidP="00E1198D">
      <w:pPr>
        <w:pStyle w:val="BodyText"/>
        <w:tabs>
          <w:tab w:val="left" w:pos="502"/>
        </w:tabs>
        <w:spacing w:before="15" w:line="503" w:lineRule="auto"/>
        <w:ind w:left="0" w:right="120"/>
        <w:jc w:val="both"/>
        <w:rPr>
          <w:rFonts w:cs="Times New Roman"/>
          <w:sz w:val="24"/>
          <w:szCs w:val="24"/>
          <w:lang w:val="es-PR"/>
        </w:rPr>
      </w:pPr>
      <w:r w:rsidRPr="003976BD">
        <w:rPr>
          <w:rFonts w:cs="Times New Roman"/>
          <w:noProof/>
          <w:sz w:val="24"/>
          <w:szCs w:val="24"/>
        </w:rPr>
        <w:drawing>
          <wp:inline distT="0" distB="0" distL="0" distR="0" wp14:anchorId="2F901F46" wp14:editId="470C849D">
            <wp:extent cx="6020435" cy="3562350"/>
            <wp:effectExtent l="0" t="0" r="0" b="0"/>
            <wp:docPr id="31" name="Picture 31" descr="C:\Users\josec\Desktop\caso federal\prodiscover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sec\Desktop\caso federal\prodiscover 16.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026627" cy="3566014"/>
                    </a:xfrm>
                    <a:prstGeom prst="rect">
                      <a:avLst/>
                    </a:prstGeom>
                    <a:noFill/>
                    <a:ln>
                      <a:noFill/>
                    </a:ln>
                  </pic:spPr>
                </pic:pic>
              </a:graphicData>
            </a:graphic>
          </wp:inline>
        </w:drawing>
      </w:r>
    </w:p>
    <w:p w14:paraId="0102DB62" w14:textId="77777777" w:rsidR="00EB552C" w:rsidRPr="00B036F0" w:rsidRDefault="00EB552C" w:rsidP="00EB552C">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 xml:space="preserve">33: Imagen de archivos Microsoft Word existentes identificados </w:t>
      </w:r>
    </w:p>
    <w:p w14:paraId="122B69BE" w14:textId="77777777" w:rsidR="00EB552C" w:rsidRDefault="00EB552C" w:rsidP="00E1198D">
      <w:pPr>
        <w:pStyle w:val="BodyText"/>
        <w:tabs>
          <w:tab w:val="left" w:pos="502"/>
        </w:tabs>
        <w:spacing w:before="15" w:line="503" w:lineRule="auto"/>
        <w:ind w:left="0" w:right="120"/>
        <w:jc w:val="both"/>
        <w:rPr>
          <w:rFonts w:cs="Times New Roman"/>
          <w:sz w:val="24"/>
          <w:szCs w:val="24"/>
          <w:lang w:val="es-PR"/>
        </w:rPr>
      </w:pPr>
    </w:p>
    <w:p w14:paraId="2133CA95" w14:textId="141F34FB" w:rsidR="006F3D42" w:rsidRDefault="006F3D42" w:rsidP="00E1198D">
      <w:pPr>
        <w:pStyle w:val="BodyText"/>
        <w:tabs>
          <w:tab w:val="left" w:pos="502"/>
        </w:tabs>
        <w:spacing w:before="15" w:line="503" w:lineRule="auto"/>
        <w:ind w:left="0" w:right="120"/>
        <w:jc w:val="both"/>
        <w:rPr>
          <w:rFonts w:cs="Times New Roman"/>
          <w:sz w:val="24"/>
          <w:szCs w:val="24"/>
          <w:lang w:val="es-PR"/>
        </w:rPr>
      </w:pPr>
    </w:p>
    <w:p w14:paraId="2DECAE65" w14:textId="4C13F6CC" w:rsidR="003976BD" w:rsidRDefault="003976BD" w:rsidP="00E47244">
      <w:pPr>
        <w:pStyle w:val="BodyText"/>
        <w:tabs>
          <w:tab w:val="left" w:pos="502"/>
        </w:tabs>
        <w:spacing w:before="15" w:line="503" w:lineRule="auto"/>
        <w:ind w:left="0" w:right="120"/>
        <w:jc w:val="both"/>
        <w:rPr>
          <w:rFonts w:cs="Times New Roman"/>
          <w:i/>
          <w:sz w:val="24"/>
          <w:szCs w:val="24"/>
          <w:lang w:val="es-PR"/>
        </w:rPr>
      </w:pPr>
      <w:r w:rsidRPr="003976BD">
        <w:rPr>
          <w:rFonts w:cs="Times New Roman"/>
          <w:i/>
          <w:noProof/>
          <w:sz w:val="24"/>
          <w:szCs w:val="24"/>
        </w:rPr>
        <w:lastRenderedPageBreak/>
        <w:drawing>
          <wp:inline distT="0" distB="0" distL="0" distR="0" wp14:anchorId="4648601D" wp14:editId="619C13A5">
            <wp:extent cx="6021070" cy="3281775"/>
            <wp:effectExtent l="0" t="0" r="0" b="0"/>
            <wp:docPr id="32" name="Picture 32" descr="C:\Users\josec\Desktop\caso federal\prodiscover 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osec\Desktop\caso federal\prodiscover 17.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021070" cy="3281775"/>
                    </a:xfrm>
                    <a:prstGeom prst="rect">
                      <a:avLst/>
                    </a:prstGeom>
                    <a:noFill/>
                    <a:ln>
                      <a:noFill/>
                    </a:ln>
                  </pic:spPr>
                </pic:pic>
              </a:graphicData>
            </a:graphic>
          </wp:inline>
        </w:drawing>
      </w:r>
    </w:p>
    <w:p w14:paraId="701155CC" w14:textId="77777777" w:rsidR="00EB552C" w:rsidRPr="006F3D42" w:rsidRDefault="00EB552C" w:rsidP="00EB552C">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34: Imagen de archivos Microsoft Word (.</w:t>
      </w:r>
      <w:proofErr w:type="spellStart"/>
      <w:r>
        <w:rPr>
          <w:rFonts w:cs="Times New Roman"/>
          <w:i/>
          <w:sz w:val="24"/>
          <w:szCs w:val="24"/>
          <w:lang w:val="es-PR"/>
        </w:rPr>
        <w:t>docs</w:t>
      </w:r>
      <w:proofErr w:type="spellEnd"/>
      <w:r>
        <w:rPr>
          <w:rFonts w:cs="Times New Roman"/>
          <w:i/>
          <w:sz w:val="24"/>
          <w:szCs w:val="24"/>
          <w:lang w:val="es-PR"/>
        </w:rPr>
        <w:t>) existentes identificados</w:t>
      </w:r>
    </w:p>
    <w:p w14:paraId="34EFCD05" w14:textId="77777777" w:rsidR="00EB552C" w:rsidRDefault="00EB552C" w:rsidP="00E47244">
      <w:pPr>
        <w:pStyle w:val="BodyText"/>
        <w:tabs>
          <w:tab w:val="left" w:pos="502"/>
        </w:tabs>
        <w:spacing w:before="15" w:line="503" w:lineRule="auto"/>
        <w:ind w:left="0" w:right="120"/>
        <w:jc w:val="both"/>
        <w:rPr>
          <w:rFonts w:cs="Times New Roman"/>
          <w:i/>
          <w:sz w:val="24"/>
          <w:szCs w:val="24"/>
          <w:lang w:val="es-PR"/>
        </w:rPr>
      </w:pPr>
    </w:p>
    <w:p w14:paraId="3812A7AF" w14:textId="643B8346" w:rsidR="003976BD" w:rsidRDefault="003976BD" w:rsidP="00F223FD">
      <w:pPr>
        <w:pStyle w:val="BodyText"/>
        <w:tabs>
          <w:tab w:val="left" w:pos="502"/>
        </w:tabs>
        <w:spacing w:before="15" w:line="503" w:lineRule="auto"/>
        <w:ind w:left="0" w:right="120"/>
        <w:jc w:val="both"/>
        <w:rPr>
          <w:rFonts w:cs="Times New Roman"/>
          <w:i/>
          <w:sz w:val="24"/>
          <w:szCs w:val="24"/>
          <w:lang w:val="es-PR"/>
        </w:rPr>
      </w:pPr>
      <w:r w:rsidRPr="003976BD">
        <w:rPr>
          <w:rFonts w:cs="Times New Roman"/>
          <w:i/>
          <w:noProof/>
          <w:sz w:val="24"/>
          <w:szCs w:val="24"/>
        </w:rPr>
        <w:drawing>
          <wp:inline distT="0" distB="0" distL="0" distR="0" wp14:anchorId="3BAA9C59" wp14:editId="1B3CE265">
            <wp:extent cx="6020224" cy="3562350"/>
            <wp:effectExtent l="0" t="0" r="0" b="0"/>
            <wp:docPr id="33" name="Picture 33" descr="C:\Users\josec\Desktop\caso federal\prodiscover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osec\Desktop\caso federal\prodiscover 18.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024038" cy="3564607"/>
                    </a:xfrm>
                    <a:prstGeom prst="rect">
                      <a:avLst/>
                    </a:prstGeom>
                    <a:noFill/>
                    <a:ln>
                      <a:noFill/>
                    </a:ln>
                  </pic:spPr>
                </pic:pic>
              </a:graphicData>
            </a:graphic>
          </wp:inline>
        </w:drawing>
      </w:r>
    </w:p>
    <w:p w14:paraId="5A280E43" w14:textId="62AC2722" w:rsidR="00EB552C" w:rsidRDefault="00EB552C" w:rsidP="00F223FD">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Pr>
          <w:rFonts w:cs="Times New Roman"/>
          <w:i/>
          <w:sz w:val="24"/>
          <w:szCs w:val="24"/>
          <w:lang w:val="es-PR"/>
        </w:rPr>
        <w:t>35: Imagen de archivos Microsoft Word (.</w:t>
      </w:r>
      <w:proofErr w:type="spellStart"/>
      <w:r>
        <w:rPr>
          <w:rFonts w:cs="Times New Roman"/>
          <w:i/>
          <w:sz w:val="24"/>
          <w:szCs w:val="24"/>
          <w:lang w:val="es-PR"/>
        </w:rPr>
        <w:t>docs</w:t>
      </w:r>
      <w:proofErr w:type="spellEnd"/>
      <w:r>
        <w:rPr>
          <w:rFonts w:cs="Times New Roman"/>
          <w:i/>
          <w:sz w:val="24"/>
          <w:szCs w:val="24"/>
          <w:lang w:val="es-PR"/>
        </w:rPr>
        <w:t>) existentes identificados</w:t>
      </w:r>
    </w:p>
    <w:p w14:paraId="1F9BDE3C" w14:textId="77777777" w:rsidR="009C1155" w:rsidRDefault="009C1155" w:rsidP="00F223FD">
      <w:pPr>
        <w:pStyle w:val="BodyText"/>
        <w:tabs>
          <w:tab w:val="left" w:pos="502"/>
        </w:tabs>
        <w:spacing w:before="15" w:line="503" w:lineRule="auto"/>
        <w:ind w:left="0" w:right="120"/>
        <w:jc w:val="both"/>
        <w:rPr>
          <w:rFonts w:cs="Times New Roman"/>
          <w:i/>
          <w:sz w:val="24"/>
          <w:szCs w:val="24"/>
          <w:lang w:val="es-PR"/>
        </w:rPr>
      </w:pPr>
    </w:p>
    <w:p w14:paraId="28E5C7A2" w14:textId="18356B0B" w:rsidR="003976BD" w:rsidRDefault="003976BD" w:rsidP="00F223FD">
      <w:pPr>
        <w:pStyle w:val="BodyText"/>
        <w:tabs>
          <w:tab w:val="left" w:pos="502"/>
        </w:tabs>
        <w:spacing w:before="15" w:line="503" w:lineRule="auto"/>
        <w:ind w:left="0" w:right="120"/>
        <w:jc w:val="both"/>
        <w:rPr>
          <w:rFonts w:cs="Times New Roman"/>
          <w:i/>
          <w:sz w:val="24"/>
          <w:szCs w:val="24"/>
          <w:lang w:val="es-PR"/>
        </w:rPr>
      </w:pPr>
      <w:r w:rsidRPr="003976BD">
        <w:rPr>
          <w:rFonts w:cs="Times New Roman"/>
          <w:i/>
          <w:noProof/>
          <w:sz w:val="24"/>
          <w:szCs w:val="24"/>
        </w:rPr>
        <w:drawing>
          <wp:inline distT="0" distB="0" distL="0" distR="0" wp14:anchorId="09C5EAED" wp14:editId="08D23C59">
            <wp:extent cx="6021070" cy="3334887"/>
            <wp:effectExtent l="0" t="0" r="0" b="0"/>
            <wp:docPr id="34" name="Picture 34" descr="C:\Users\josec\Desktop\caso federal\prodiscover 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osec\Desktop\caso federal\prodiscover 19.PN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021070" cy="3334887"/>
                    </a:xfrm>
                    <a:prstGeom prst="rect">
                      <a:avLst/>
                    </a:prstGeom>
                    <a:noFill/>
                    <a:ln>
                      <a:noFill/>
                    </a:ln>
                  </pic:spPr>
                </pic:pic>
              </a:graphicData>
            </a:graphic>
          </wp:inline>
        </w:drawing>
      </w:r>
    </w:p>
    <w:p w14:paraId="2D15C78D" w14:textId="2A661354" w:rsidR="009C3CD9" w:rsidRDefault="009C3CD9" w:rsidP="009C3CD9">
      <w:pPr>
        <w:pStyle w:val="BodyText"/>
        <w:tabs>
          <w:tab w:val="left" w:pos="502"/>
        </w:tabs>
        <w:spacing w:before="15" w:line="503" w:lineRule="auto"/>
        <w:ind w:left="0" w:right="120"/>
        <w:jc w:val="both"/>
        <w:rPr>
          <w:rFonts w:cs="Times New Roman"/>
          <w:i/>
          <w:sz w:val="24"/>
          <w:szCs w:val="24"/>
          <w:lang w:val="es-PR"/>
        </w:rPr>
      </w:pPr>
      <w:r w:rsidRPr="0014633F">
        <w:rPr>
          <w:rFonts w:cs="Times New Roman"/>
          <w:i/>
          <w:sz w:val="24"/>
          <w:szCs w:val="24"/>
          <w:lang w:val="es-PR"/>
        </w:rPr>
        <w:t xml:space="preserve">Figura </w:t>
      </w:r>
      <w:r w:rsidR="00AF24F8">
        <w:rPr>
          <w:rFonts w:cs="Times New Roman"/>
          <w:i/>
          <w:sz w:val="24"/>
          <w:szCs w:val="24"/>
          <w:lang w:val="es-PR"/>
        </w:rPr>
        <w:t>3</w:t>
      </w:r>
      <w:r>
        <w:rPr>
          <w:rFonts w:cs="Times New Roman"/>
          <w:i/>
          <w:sz w:val="24"/>
          <w:szCs w:val="24"/>
          <w:lang w:val="es-PR"/>
        </w:rPr>
        <w:t>6: Imagen primer documento Microsoft Word (.</w:t>
      </w:r>
      <w:proofErr w:type="spellStart"/>
      <w:r>
        <w:rPr>
          <w:rFonts w:cs="Times New Roman"/>
          <w:i/>
          <w:sz w:val="24"/>
          <w:szCs w:val="24"/>
          <w:lang w:val="es-PR"/>
        </w:rPr>
        <w:t>docs</w:t>
      </w:r>
      <w:proofErr w:type="spellEnd"/>
      <w:r>
        <w:rPr>
          <w:rFonts w:cs="Times New Roman"/>
          <w:i/>
          <w:sz w:val="24"/>
          <w:szCs w:val="24"/>
          <w:lang w:val="es-PR"/>
        </w:rPr>
        <w:t>) existente identificado</w:t>
      </w:r>
    </w:p>
    <w:p w14:paraId="5458504C" w14:textId="77777777" w:rsidR="009C3CD9" w:rsidRDefault="009C3CD9" w:rsidP="00F223FD">
      <w:pPr>
        <w:pStyle w:val="BodyText"/>
        <w:tabs>
          <w:tab w:val="left" w:pos="502"/>
        </w:tabs>
        <w:spacing w:before="15" w:line="503" w:lineRule="auto"/>
        <w:ind w:left="0" w:right="120"/>
        <w:jc w:val="both"/>
        <w:rPr>
          <w:rFonts w:cs="Times New Roman"/>
          <w:i/>
          <w:sz w:val="24"/>
          <w:szCs w:val="24"/>
          <w:lang w:val="es-PR"/>
        </w:rPr>
      </w:pPr>
    </w:p>
    <w:p w14:paraId="12284B79" w14:textId="4B3D2295" w:rsidR="0063793F" w:rsidRPr="009E2FC3" w:rsidRDefault="005725CA" w:rsidP="0063793F">
      <w:pPr>
        <w:pStyle w:val="BodyText"/>
        <w:tabs>
          <w:tab w:val="left" w:pos="502"/>
        </w:tabs>
        <w:spacing w:before="15" w:line="503" w:lineRule="auto"/>
        <w:ind w:left="0" w:right="120"/>
        <w:jc w:val="both"/>
        <w:rPr>
          <w:rFonts w:cs="Times New Roman"/>
          <w:b/>
          <w:sz w:val="28"/>
          <w:szCs w:val="28"/>
          <w:lang w:val="es-PR"/>
        </w:rPr>
      </w:pPr>
      <w:r w:rsidRPr="009E2FC3">
        <w:rPr>
          <w:rFonts w:cs="Times New Roman"/>
          <w:b/>
          <w:sz w:val="28"/>
          <w:szCs w:val="28"/>
          <w:lang w:val="es-PR"/>
        </w:rPr>
        <w:t>Conclusión</w:t>
      </w:r>
      <w:r w:rsidR="00EE5035">
        <w:rPr>
          <w:rFonts w:cs="Times New Roman"/>
          <w:b/>
          <w:sz w:val="28"/>
          <w:szCs w:val="28"/>
          <w:lang w:val="es-PR"/>
        </w:rPr>
        <w:t xml:space="preserve"> del reporte</w:t>
      </w:r>
    </w:p>
    <w:p w14:paraId="2EE42E96" w14:textId="77777777" w:rsidR="005725CA" w:rsidRDefault="005725CA" w:rsidP="004019A4">
      <w:pPr>
        <w:pStyle w:val="BodyText"/>
        <w:tabs>
          <w:tab w:val="left" w:pos="502"/>
        </w:tabs>
        <w:spacing w:before="15" w:line="480" w:lineRule="auto"/>
        <w:ind w:left="0" w:right="120"/>
        <w:jc w:val="both"/>
        <w:rPr>
          <w:rFonts w:eastAsiaTheme="minorEastAsia"/>
          <w:bCs/>
          <w:sz w:val="24"/>
          <w:szCs w:val="24"/>
          <w:lang w:val="es-PR"/>
        </w:rPr>
      </w:pPr>
      <w:r w:rsidRPr="004019A4">
        <w:rPr>
          <w:rFonts w:cs="Times New Roman"/>
          <w:sz w:val="24"/>
          <w:szCs w:val="24"/>
          <w:lang w:val="es-PR"/>
        </w:rPr>
        <w:tab/>
        <w:t xml:space="preserve">Completado el análisis forense digital al </w:t>
      </w:r>
      <w:r w:rsidRPr="004019A4">
        <w:rPr>
          <w:rFonts w:eastAsiaTheme="minorEastAsia"/>
          <w:sz w:val="24"/>
          <w:szCs w:val="24"/>
          <w:lang w:val="es-PR"/>
        </w:rPr>
        <w:t>dispositivo de</w:t>
      </w:r>
      <w:r w:rsidRPr="004019A4">
        <w:rPr>
          <w:rFonts w:eastAsiaTheme="minorEastAsia"/>
          <w:bCs/>
          <w:sz w:val="24"/>
          <w:szCs w:val="24"/>
          <w:lang w:val="es-PR"/>
        </w:rPr>
        <w:t xml:space="preserve"> evidencia </w:t>
      </w:r>
      <w:r w:rsidRPr="004019A4">
        <w:rPr>
          <w:rFonts w:eastAsiaTheme="minorEastAsia"/>
          <w:sz w:val="24"/>
          <w:szCs w:val="24"/>
          <w:lang w:val="es-PR"/>
        </w:rPr>
        <w:t xml:space="preserve">USB Drive </w:t>
      </w:r>
      <w:r w:rsidRPr="004019A4">
        <w:rPr>
          <w:rFonts w:eastAsiaTheme="minorEastAsia"/>
          <w:bCs/>
          <w:sz w:val="24"/>
          <w:szCs w:val="24"/>
          <w:lang w:val="es-PR"/>
        </w:rPr>
        <w:t xml:space="preserve">código </w:t>
      </w:r>
      <w:r w:rsidRPr="004019A4">
        <w:rPr>
          <w:sz w:val="24"/>
          <w:szCs w:val="24"/>
          <w:lang w:val="es-PR"/>
        </w:rPr>
        <w:t>E-</w:t>
      </w:r>
      <w:r w:rsidRPr="004019A4">
        <w:rPr>
          <w:rFonts w:eastAsiaTheme="minorEastAsia"/>
          <w:bCs/>
          <w:sz w:val="24"/>
          <w:szCs w:val="24"/>
          <w:lang w:val="es-PR"/>
        </w:rPr>
        <w:t xml:space="preserve">PD-UB 15-00612-01, </w:t>
      </w:r>
      <w:r w:rsidR="00811A0B" w:rsidRPr="004019A4">
        <w:rPr>
          <w:rFonts w:eastAsiaTheme="minorEastAsia"/>
          <w:bCs/>
          <w:sz w:val="24"/>
          <w:szCs w:val="24"/>
          <w:lang w:val="es-PR"/>
        </w:rPr>
        <w:t xml:space="preserve">y como se demostró en las imágenes de las figuras anteriores nos muestran que el acusado preparo los documentos falsificados de Ingresos y Verificación de empleos que les fueron sometidos a la institución financiera. En todos los documentos aparece el nombre del acusado validando los ingresos y verificación de empleos de las personas a las cuales </w:t>
      </w:r>
      <w:r w:rsidR="00A867F9" w:rsidRPr="004019A4">
        <w:rPr>
          <w:rFonts w:eastAsiaTheme="minorEastAsia"/>
          <w:bCs/>
          <w:sz w:val="24"/>
          <w:szCs w:val="24"/>
          <w:lang w:val="es-PR"/>
        </w:rPr>
        <w:t>les</w:t>
      </w:r>
      <w:r w:rsidR="00811A0B" w:rsidRPr="004019A4">
        <w:rPr>
          <w:rFonts w:eastAsiaTheme="minorEastAsia"/>
          <w:bCs/>
          <w:sz w:val="24"/>
          <w:szCs w:val="24"/>
          <w:lang w:val="es-PR"/>
        </w:rPr>
        <w:t xml:space="preserve"> robaron su iden</w:t>
      </w:r>
      <w:r w:rsidR="0043272F" w:rsidRPr="004019A4">
        <w:rPr>
          <w:rFonts w:eastAsiaTheme="minorEastAsia"/>
          <w:bCs/>
          <w:sz w:val="24"/>
          <w:szCs w:val="24"/>
          <w:lang w:val="es-PR"/>
        </w:rPr>
        <w:t>tidad y que están directamente relacionados al esquema de fraude bancario.</w:t>
      </w:r>
    </w:p>
    <w:p w14:paraId="02DBEADE" w14:textId="77777777" w:rsidR="003976BD" w:rsidRDefault="003976BD" w:rsidP="004019A4">
      <w:pPr>
        <w:pStyle w:val="BodyText"/>
        <w:tabs>
          <w:tab w:val="left" w:pos="502"/>
        </w:tabs>
        <w:spacing w:before="15" w:line="480" w:lineRule="auto"/>
        <w:ind w:left="0" w:right="120"/>
        <w:jc w:val="both"/>
        <w:rPr>
          <w:rFonts w:eastAsiaTheme="minorEastAsia"/>
          <w:bCs/>
          <w:sz w:val="24"/>
          <w:szCs w:val="24"/>
          <w:lang w:val="es-PR"/>
        </w:rPr>
      </w:pPr>
    </w:p>
    <w:p w14:paraId="49CDE6DE" w14:textId="77777777" w:rsidR="003976BD" w:rsidRDefault="003976BD" w:rsidP="004019A4">
      <w:pPr>
        <w:pStyle w:val="BodyText"/>
        <w:tabs>
          <w:tab w:val="left" w:pos="502"/>
        </w:tabs>
        <w:spacing w:before="15" w:line="480" w:lineRule="auto"/>
        <w:ind w:left="0" w:right="120"/>
        <w:jc w:val="both"/>
        <w:rPr>
          <w:rFonts w:eastAsiaTheme="minorEastAsia"/>
          <w:bCs/>
          <w:sz w:val="24"/>
          <w:szCs w:val="24"/>
          <w:lang w:val="es-PR"/>
        </w:rPr>
      </w:pPr>
    </w:p>
    <w:p w14:paraId="63675919" w14:textId="4C873623" w:rsidR="00E156CD" w:rsidRPr="004019A4" w:rsidRDefault="00E156CD" w:rsidP="004019A4">
      <w:pPr>
        <w:pStyle w:val="BodyText"/>
        <w:tabs>
          <w:tab w:val="left" w:pos="502"/>
        </w:tabs>
        <w:spacing w:before="15" w:line="480" w:lineRule="auto"/>
        <w:ind w:left="0" w:right="120"/>
        <w:jc w:val="both"/>
        <w:rPr>
          <w:rFonts w:eastAsiaTheme="minorEastAsia"/>
          <w:bCs/>
          <w:sz w:val="24"/>
          <w:szCs w:val="24"/>
          <w:lang w:val="es-PR"/>
        </w:rPr>
      </w:pPr>
    </w:p>
    <w:p w14:paraId="0ED2127D" w14:textId="77777777" w:rsidR="00A867F9" w:rsidRPr="00500728" w:rsidRDefault="00A867F9" w:rsidP="00E05A60">
      <w:pPr>
        <w:pStyle w:val="BodyText"/>
        <w:tabs>
          <w:tab w:val="left" w:pos="502"/>
        </w:tabs>
        <w:spacing w:before="15" w:line="503" w:lineRule="auto"/>
        <w:ind w:left="0" w:right="120"/>
        <w:jc w:val="center"/>
        <w:rPr>
          <w:rFonts w:eastAsiaTheme="minorEastAsia"/>
          <w:b/>
          <w:bCs/>
          <w:sz w:val="28"/>
          <w:szCs w:val="28"/>
          <w:lang w:val="es-PR"/>
        </w:rPr>
      </w:pPr>
      <w:r w:rsidRPr="00500728">
        <w:rPr>
          <w:rFonts w:eastAsiaTheme="minorEastAsia"/>
          <w:b/>
          <w:bCs/>
          <w:sz w:val="28"/>
          <w:szCs w:val="28"/>
          <w:lang w:val="es-PR"/>
        </w:rPr>
        <w:lastRenderedPageBreak/>
        <w:t xml:space="preserve">5. </w:t>
      </w:r>
      <w:r w:rsidR="00E05A60" w:rsidRPr="00500728">
        <w:rPr>
          <w:rFonts w:eastAsiaTheme="minorEastAsia"/>
          <w:b/>
          <w:bCs/>
          <w:sz w:val="28"/>
          <w:szCs w:val="28"/>
          <w:lang w:val="es-PR"/>
        </w:rPr>
        <w:t>DISCUSIÓN DEL CASO</w:t>
      </w:r>
    </w:p>
    <w:p w14:paraId="2C1C094C" w14:textId="1A4E03C1" w:rsidR="00E156CD" w:rsidRDefault="00E156CD" w:rsidP="00E05A60">
      <w:pPr>
        <w:pStyle w:val="BodyText"/>
        <w:tabs>
          <w:tab w:val="left" w:pos="502"/>
        </w:tabs>
        <w:spacing w:before="15" w:line="480" w:lineRule="auto"/>
        <w:ind w:left="0" w:right="120"/>
        <w:rPr>
          <w:rFonts w:eastAsiaTheme="minorEastAsia"/>
          <w:bCs/>
          <w:sz w:val="24"/>
          <w:szCs w:val="24"/>
          <w:lang w:val="es-PR"/>
        </w:rPr>
      </w:pPr>
      <w:r>
        <w:rPr>
          <w:rFonts w:eastAsiaTheme="minorEastAsia"/>
          <w:szCs w:val="24"/>
          <w:lang w:val="es-PR"/>
        </w:rPr>
        <w:tab/>
      </w:r>
      <w:r w:rsidRPr="00E156CD">
        <w:rPr>
          <w:rFonts w:eastAsiaTheme="minorEastAsia"/>
          <w:szCs w:val="24"/>
          <w:lang w:val="es-PR"/>
        </w:rPr>
        <w:t>De acuerdo con la acusación</w:t>
      </w:r>
      <w:r>
        <w:rPr>
          <w:rFonts w:eastAsiaTheme="minorEastAsia"/>
          <w:szCs w:val="24"/>
          <w:lang w:val="es-PR"/>
        </w:rPr>
        <w:t xml:space="preserve"> </w:t>
      </w:r>
      <w:r w:rsidRPr="00E156CD">
        <w:rPr>
          <w:rFonts w:eastAsiaTheme="minorEastAsia"/>
          <w:szCs w:val="24"/>
          <w:lang w:val="es-PR"/>
        </w:rPr>
        <w:t>presentada por el Gobierno Federal el 6 de octubre del 2015</w:t>
      </w:r>
      <w:r w:rsidR="00C83C75">
        <w:rPr>
          <w:rFonts w:eastAsiaTheme="minorEastAsia"/>
          <w:szCs w:val="24"/>
          <w:lang w:val="es-PR"/>
        </w:rPr>
        <w:t xml:space="preserve"> contra </w:t>
      </w:r>
      <w:r w:rsidR="00E04293">
        <w:rPr>
          <w:rFonts w:eastAsiaTheme="minorEastAsia"/>
          <w:szCs w:val="24"/>
          <w:lang w:val="es-PR"/>
        </w:rPr>
        <w:t>el Sr.</w:t>
      </w:r>
      <w:r w:rsidR="00C83C75">
        <w:rPr>
          <w:rFonts w:eastAsiaTheme="minorEastAsia"/>
          <w:szCs w:val="24"/>
          <w:lang w:val="es-PR"/>
        </w:rPr>
        <w:t xml:space="preserve"> Carlos </w:t>
      </w:r>
      <w:proofErr w:type="spellStart"/>
      <w:r w:rsidR="007D020B">
        <w:rPr>
          <w:rFonts w:eastAsiaTheme="minorEastAsia"/>
          <w:szCs w:val="24"/>
          <w:lang w:val="es-PR"/>
        </w:rPr>
        <w:t>Bauzó</w:t>
      </w:r>
      <w:proofErr w:type="spellEnd"/>
      <w:r w:rsidR="00C83C75">
        <w:rPr>
          <w:rFonts w:eastAsiaTheme="minorEastAsia"/>
          <w:szCs w:val="24"/>
          <w:lang w:val="es-PR"/>
        </w:rPr>
        <w:t xml:space="preserve"> </w:t>
      </w:r>
      <w:r w:rsidR="0079140A">
        <w:rPr>
          <w:rFonts w:eastAsiaTheme="minorEastAsia"/>
          <w:szCs w:val="24"/>
          <w:lang w:val="es-PR"/>
        </w:rPr>
        <w:t>Vázquez,</w:t>
      </w:r>
      <w:r w:rsidRPr="00E156CD">
        <w:rPr>
          <w:rFonts w:eastAsiaTheme="minorEastAsia"/>
          <w:szCs w:val="24"/>
          <w:lang w:val="es-PR"/>
        </w:rPr>
        <w:t xml:space="preserve"> que contiene cargos por fraude bancario, fraude con dispositivos de acc</w:t>
      </w:r>
      <w:r>
        <w:rPr>
          <w:rFonts w:eastAsiaTheme="minorEastAsia"/>
          <w:szCs w:val="24"/>
          <w:lang w:val="es-PR"/>
        </w:rPr>
        <w:t xml:space="preserve">eso y robo de identidad agravado por un </w:t>
      </w:r>
      <w:r w:rsidRPr="00E156CD">
        <w:rPr>
          <w:rFonts w:eastAsiaTheme="minorEastAsia"/>
          <w:szCs w:val="24"/>
          <w:lang w:val="es-PR"/>
        </w:rPr>
        <w:t>valor total del fraude fue de aproximadamente 92,600 dólares.</w:t>
      </w:r>
      <w:r w:rsidR="00E05A60">
        <w:rPr>
          <w:rFonts w:eastAsiaTheme="minorEastAsia"/>
          <w:bCs/>
          <w:sz w:val="24"/>
          <w:szCs w:val="24"/>
          <w:lang w:val="es-PR"/>
        </w:rPr>
        <w:tab/>
      </w:r>
    </w:p>
    <w:p w14:paraId="4A9D71D0" w14:textId="096E1B6F" w:rsidR="00E05A60" w:rsidRDefault="00E156CD" w:rsidP="00E05A60">
      <w:pPr>
        <w:pStyle w:val="BodyText"/>
        <w:tabs>
          <w:tab w:val="left" w:pos="502"/>
        </w:tabs>
        <w:spacing w:before="15" w:line="480" w:lineRule="auto"/>
        <w:ind w:left="0" w:right="120"/>
        <w:rPr>
          <w:rFonts w:eastAsiaTheme="minorEastAsia"/>
          <w:bCs/>
          <w:sz w:val="24"/>
          <w:szCs w:val="24"/>
          <w:lang w:val="es-PR"/>
        </w:rPr>
      </w:pPr>
      <w:r>
        <w:rPr>
          <w:rFonts w:eastAsiaTheme="minorEastAsia"/>
          <w:bCs/>
          <w:sz w:val="24"/>
          <w:szCs w:val="24"/>
          <w:lang w:val="es-PR"/>
        </w:rPr>
        <w:tab/>
      </w:r>
      <w:r w:rsidR="00E05A60" w:rsidRPr="00E05A60">
        <w:rPr>
          <w:rFonts w:eastAsiaTheme="minorEastAsia"/>
          <w:bCs/>
          <w:sz w:val="24"/>
          <w:szCs w:val="24"/>
          <w:lang w:val="es-PR"/>
        </w:rPr>
        <w:t>Luego de haber</w:t>
      </w:r>
      <w:r w:rsidR="00E05A60">
        <w:rPr>
          <w:rFonts w:eastAsiaTheme="minorEastAsia"/>
          <w:bCs/>
          <w:sz w:val="24"/>
          <w:szCs w:val="24"/>
          <w:lang w:val="es-PR"/>
        </w:rPr>
        <w:t xml:space="preserve"> completado el proceso </w:t>
      </w:r>
      <w:r w:rsidR="00E04293">
        <w:rPr>
          <w:rFonts w:eastAsiaTheme="minorEastAsia"/>
          <w:bCs/>
          <w:sz w:val="24"/>
          <w:szCs w:val="24"/>
          <w:lang w:val="es-PR"/>
        </w:rPr>
        <w:t xml:space="preserve">investigativo </w:t>
      </w:r>
      <w:r w:rsidR="00E04293" w:rsidRPr="00E05A60">
        <w:rPr>
          <w:rFonts w:eastAsiaTheme="minorEastAsia"/>
          <w:bCs/>
          <w:sz w:val="24"/>
          <w:szCs w:val="24"/>
          <w:lang w:val="es-PR"/>
        </w:rPr>
        <w:t>de</w:t>
      </w:r>
      <w:r w:rsidR="00E05A60">
        <w:rPr>
          <w:rFonts w:eastAsiaTheme="minorEastAsia"/>
          <w:bCs/>
          <w:sz w:val="24"/>
          <w:szCs w:val="24"/>
          <w:lang w:val="es-PR"/>
        </w:rPr>
        <w:t xml:space="preserve"> los documentos encontrados en el </w:t>
      </w:r>
      <w:r w:rsidR="00E05A60" w:rsidRPr="004019A4">
        <w:rPr>
          <w:rFonts w:eastAsiaTheme="minorEastAsia"/>
          <w:sz w:val="24"/>
          <w:szCs w:val="24"/>
          <w:lang w:val="es-PR"/>
        </w:rPr>
        <w:t>dispositivo de</w:t>
      </w:r>
      <w:r w:rsidR="00E05A60" w:rsidRPr="004019A4">
        <w:rPr>
          <w:rFonts w:eastAsiaTheme="minorEastAsia"/>
          <w:bCs/>
          <w:sz w:val="24"/>
          <w:szCs w:val="24"/>
          <w:lang w:val="es-PR"/>
        </w:rPr>
        <w:t xml:space="preserve"> evidencia </w:t>
      </w:r>
      <w:r w:rsidR="00E05A60" w:rsidRPr="004019A4">
        <w:rPr>
          <w:rFonts w:eastAsiaTheme="minorEastAsia"/>
          <w:sz w:val="24"/>
          <w:szCs w:val="24"/>
          <w:lang w:val="es-PR"/>
        </w:rPr>
        <w:t xml:space="preserve">USB Drive </w:t>
      </w:r>
      <w:r w:rsidR="00E05A60" w:rsidRPr="004019A4">
        <w:rPr>
          <w:rFonts w:eastAsiaTheme="minorEastAsia"/>
          <w:bCs/>
          <w:sz w:val="24"/>
          <w:szCs w:val="24"/>
          <w:lang w:val="es-PR"/>
        </w:rPr>
        <w:t xml:space="preserve">código </w:t>
      </w:r>
      <w:r w:rsidR="00E05A60" w:rsidRPr="004019A4">
        <w:rPr>
          <w:sz w:val="24"/>
          <w:szCs w:val="24"/>
          <w:lang w:val="es-PR"/>
        </w:rPr>
        <w:t>E-</w:t>
      </w:r>
      <w:r w:rsidR="00E05A60" w:rsidRPr="004019A4">
        <w:rPr>
          <w:rFonts w:eastAsiaTheme="minorEastAsia"/>
          <w:bCs/>
          <w:sz w:val="24"/>
          <w:szCs w:val="24"/>
          <w:lang w:val="es-PR"/>
        </w:rPr>
        <w:t>PD-UB 15-00612-01,</w:t>
      </w:r>
      <w:r w:rsidR="00E05A60">
        <w:rPr>
          <w:rFonts w:eastAsiaTheme="minorEastAsia"/>
          <w:bCs/>
          <w:sz w:val="24"/>
          <w:szCs w:val="24"/>
          <w:lang w:val="es-PR"/>
        </w:rPr>
        <w:t xml:space="preserve"> podemos llegar a la conclusión de que el acusado Sr. Carlos </w:t>
      </w:r>
      <w:proofErr w:type="spellStart"/>
      <w:r w:rsidR="007D020B">
        <w:rPr>
          <w:rFonts w:eastAsiaTheme="minorEastAsia"/>
          <w:bCs/>
          <w:sz w:val="24"/>
          <w:szCs w:val="24"/>
          <w:lang w:val="es-PR"/>
        </w:rPr>
        <w:t>Bauzó</w:t>
      </w:r>
      <w:proofErr w:type="spellEnd"/>
      <w:r w:rsidR="00E05A60">
        <w:rPr>
          <w:rFonts w:eastAsiaTheme="minorEastAsia"/>
          <w:bCs/>
          <w:sz w:val="24"/>
          <w:szCs w:val="24"/>
          <w:lang w:val="es-PR"/>
        </w:rPr>
        <w:t xml:space="preserve"> </w:t>
      </w:r>
      <w:r w:rsidR="00EA6D9B">
        <w:rPr>
          <w:rFonts w:eastAsiaTheme="minorEastAsia"/>
          <w:bCs/>
          <w:sz w:val="24"/>
          <w:szCs w:val="24"/>
          <w:lang w:val="es-PR"/>
        </w:rPr>
        <w:t>Vázquez</w:t>
      </w:r>
      <w:r w:rsidR="00E05A60">
        <w:rPr>
          <w:rFonts w:eastAsiaTheme="minorEastAsia"/>
          <w:bCs/>
          <w:sz w:val="24"/>
          <w:szCs w:val="24"/>
          <w:lang w:val="es-PR"/>
        </w:rPr>
        <w:t xml:space="preserve"> era la persona que dirigía la organización criminal y la persona que preparaba los documentos falsos de ingresos y verificación de empleo. </w:t>
      </w:r>
      <w:r w:rsidR="00CE79A1">
        <w:rPr>
          <w:rFonts w:eastAsiaTheme="minorEastAsia"/>
          <w:bCs/>
          <w:sz w:val="24"/>
          <w:szCs w:val="24"/>
          <w:lang w:val="es-PR"/>
        </w:rPr>
        <w:t>Las fechas de los documentos falsificados coinciden con las fechas que se cometieron los delitos.</w:t>
      </w:r>
    </w:p>
    <w:p w14:paraId="1524242A" w14:textId="79135DB1" w:rsidR="00E05A60" w:rsidRDefault="00E05A60" w:rsidP="00E05A60">
      <w:pPr>
        <w:pStyle w:val="BodyText"/>
        <w:tabs>
          <w:tab w:val="left" w:pos="502"/>
        </w:tabs>
        <w:spacing w:before="15" w:line="480" w:lineRule="auto"/>
        <w:ind w:left="0" w:right="120"/>
        <w:rPr>
          <w:rFonts w:eastAsiaTheme="minorEastAsia"/>
          <w:bCs/>
          <w:sz w:val="24"/>
          <w:szCs w:val="24"/>
          <w:lang w:val="es-PR"/>
        </w:rPr>
      </w:pPr>
      <w:r>
        <w:rPr>
          <w:rFonts w:eastAsiaTheme="minorEastAsia"/>
          <w:bCs/>
          <w:sz w:val="24"/>
          <w:szCs w:val="24"/>
          <w:lang w:val="es-PR"/>
        </w:rPr>
        <w:tab/>
        <w:t xml:space="preserve">Las imágenes de los documentos encontrados son evidencia clara de que el acusado </w:t>
      </w:r>
      <w:r w:rsidR="006B40F0">
        <w:rPr>
          <w:rFonts w:eastAsiaTheme="minorEastAsia"/>
          <w:bCs/>
          <w:sz w:val="24"/>
          <w:szCs w:val="24"/>
          <w:lang w:val="es-PR"/>
        </w:rPr>
        <w:t>creo el esquema de fraude bancario en una forma sencilla</w:t>
      </w:r>
      <w:r w:rsidR="00B83A7D">
        <w:rPr>
          <w:rFonts w:eastAsiaTheme="minorEastAsia"/>
          <w:bCs/>
          <w:sz w:val="24"/>
          <w:szCs w:val="24"/>
          <w:lang w:val="es-PR"/>
        </w:rPr>
        <w:t>,</w:t>
      </w:r>
      <w:r w:rsidR="00E1050A">
        <w:rPr>
          <w:rFonts w:eastAsiaTheme="minorEastAsia"/>
          <w:bCs/>
          <w:sz w:val="24"/>
          <w:szCs w:val="24"/>
          <w:lang w:val="es-PR"/>
        </w:rPr>
        <w:t xml:space="preserve"> </w:t>
      </w:r>
      <w:r w:rsidR="00E1050A" w:rsidRPr="00E1050A">
        <w:rPr>
          <w:rFonts w:eastAsiaTheme="minorEastAsia"/>
          <w:color w:val="171E24"/>
          <w:szCs w:val="24"/>
          <w:lang w:val="es-PR"/>
        </w:rPr>
        <w:t xml:space="preserve">aproximadamente </w:t>
      </w:r>
      <w:r w:rsidR="00E1050A">
        <w:rPr>
          <w:rFonts w:eastAsiaTheme="minorEastAsia"/>
          <w:color w:val="171E24"/>
          <w:szCs w:val="24"/>
          <w:lang w:val="es-PR"/>
        </w:rPr>
        <w:t xml:space="preserve">desde </w:t>
      </w:r>
      <w:r w:rsidR="00E1050A" w:rsidRPr="00E1050A">
        <w:rPr>
          <w:rFonts w:eastAsiaTheme="minorEastAsia"/>
          <w:color w:val="171E24"/>
          <w:szCs w:val="24"/>
          <w:lang w:val="es-PR"/>
        </w:rPr>
        <w:t xml:space="preserve">julio de 2014 hasta abril de </w:t>
      </w:r>
      <w:r w:rsidR="0071659B" w:rsidRPr="00E1050A">
        <w:rPr>
          <w:rFonts w:eastAsiaTheme="minorEastAsia"/>
          <w:color w:val="171E24"/>
          <w:szCs w:val="24"/>
          <w:lang w:val="es-PR"/>
        </w:rPr>
        <w:t>2015</w:t>
      </w:r>
      <w:r w:rsidR="0071659B">
        <w:rPr>
          <w:rFonts w:eastAsiaTheme="minorEastAsia"/>
          <w:color w:val="171E24"/>
          <w:szCs w:val="24"/>
          <w:lang w:val="es-PR"/>
        </w:rPr>
        <w:t xml:space="preserve">, </w:t>
      </w:r>
      <w:r w:rsidR="0071659B" w:rsidRPr="00E1050A">
        <w:rPr>
          <w:rFonts w:eastAsiaTheme="minorEastAsia"/>
          <w:color w:val="171E24"/>
          <w:szCs w:val="24"/>
          <w:lang w:val="es-PR"/>
        </w:rPr>
        <w:t>para</w:t>
      </w:r>
      <w:r w:rsidR="00E1050A" w:rsidRPr="00E1050A">
        <w:rPr>
          <w:rFonts w:eastAsiaTheme="minorEastAsia"/>
          <w:color w:val="171E24"/>
          <w:szCs w:val="24"/>
          <w:lang w:val="es-PR"/>
        </w:rPr>
        <w:t xml:space="preserve"> proporcionar información falsa de empleo, ingresos y residencia al Banco Popular de Puerto Rico para recibir múltiples préstamos personales y </w:t>
      </w:r>
      <w:r w:rsidR="00E1050A">
        <w:rPr>
          <w:rFonts w:eastAsiaTheme="minorEastAsia"/>
          <w:color w:val="171E24"/>
          <w:szCs w:val="24"/>
          <w:lang w:val="es-PR"/>
        </w:rPr>
        <w:t xml:space="preserve">líneas de crédito y distribuir el dinero </w:t>
      </w:r>
      <w:r w:rsidR="006B40F0">
        <w:rPr>
          <w:rFonts w:eastAsiaTheme="minorEastAsia"/>
          <w:bCs/>
          <w:sz w:val="24"/>
          <w:szCs w:val="24"/>
          <w:lang w:val="es-PR"/>
        </w:rPr>
        <w:t>con los otros ochos acusados (8</w:t>
      </w:r>
      <w:r w:rsidR="0071659B">
        <w:rPr>
          <w:rFonts w:eastAsiaTheme="minorEastAsia"/>
          <w:bCs/>
          <w:sz w:val="24"/>
          <w:szCs w:val="24"/>
          <w:lang w:val="es-PR"/>
        </w:rPr>
        <w:t>), los</w:t>
      </w:r>
      <w:r w:rsidR="006B40F0">
        <w:rPr>
          <w:rFonts w:eastAsiaTheme="minorEastAsia"/>
          <w:bCs/>
          <w:sz w:val="24"/>
          <w:szCs w:val="24"/>
          <w:lang w:val="es-PR"/>
        </w:rPr>
        <w:t xml:space="preserve"> cuales son familiares</w:t>
      </w:r>
      <w:r w:rsidR="00E1050A">
        <w:rPr>
          <w:rFonts w:eastAsiaTheme="minorEastAsia"/>
          <w:bCs/>
          <w:sz w:val="24"/>
          <w:szCs w:val="24"/>
          <w:lang w:val="es-PR"/>
        </w:rPr>
        <w:t>, y</w:t>
      </w:r>
      <w:r w:rsidR="006B40F0">
        <w:rPr>
          <w:rFonts w:eastAsiaTheme="minorEastAsia"/>
          <w:bCs/>
          <w:sz w:val="24"/>
          <w:szCs w:val="24"/>
          <w:lang w:val="es-PR"/>
        </w:rPr>
        <w:t xml:space="preserve"> poder llevar </w:t>
      </w:r>
      <w:r w:rsidR="00C83C75">
        <w:rPr>
          <w:rFonts w:eastAsiaTheme="minorEastAsia"/>
          <w:bCs/>
          <w:sz w:val="24"/>
          <w:szCs w:val="24"/>
          <w:lang w:val="es-PR"/>
        </w:rPr>
        <w:t>un</w:t>
      </w:r>
      <w:r w:rsidR="00E1050A">
        <w:rPr>
          <w:rFonts w:eastAsiaTheme="minorEastAsia"/>
          <w:bCs/>
          <w:sz w:val="24"/>
          <w:szCs w:val="24"/>
          <w:lang w:val="es-PR"/>
        </w:rPr>
        <w:t xml:space="preserve"> estilo de vida</w:t>
      </w:r>
      <w:r w:rsidR="006B40F0">
        <w:rPr>
          <w:rFonts w:eastAsiaTheme="minorEastAsia"/>
          <w:bCs/>
          <w:sz w:val="24"/>
          <w:szCs w:val="24"/>
          <w:lang w:val="es-PR"/>
        </w:rPr>
        <w:t xml:space="preserve">. </w:t>
      </w:r>
    </w:p>
    <w:p w14:paraId="268C0C71" w14:textId="2149305C" w:rsidR="00EA6D9B" w:rsidRDefault="00EA6D9B" w:rsidP="00E05A60">
      <w:pPr>
        <w:pStyle w:val="BodyText"/>
        <w:tabs>
          <w:tab w:val="left" w:pos="502"/>
        </w:tabs>
        <w:spacing w:before="15" w:line="480" w:lineRule="auto"/>
        <w:ind w:left="0" w:right="120"/>
        <w:rPr>
          <w:szCs w:val="24"/>
          <w:lang w:val="es-PR"/>
        </w:rPr>
      </w:pPr>
      <w:r>
        <w:rPr>
          <w:rFonts w:eastAsiaTheme="minorEastAsia"/>
          <w:bCs/>
          <w:sz w:val="24"/>
          <w:szCs w:val="24"/>
          <w:lang w:val="es-PR"/>
        </w:rPr>
        <w:tab/>
      </w:r>
      <w:r w:rsidR="003A7A2F" w:rsidRPr="003A7A2F">
        <w:rPr>
          <w:szCs w:val="24"/>
          <w:lang w:val="es-PR"/>
        </w:rPr>
        <w:t xml:space="preserve">De acuerdo con </w:t>
      </w:r>
      <w:r w:rsidR="0071659B" w:rsidRPr="003A7A2F">
        <w:rPr>
          <w:szCs w:val="24"/>
          <w:lang w:val="es-PR"/>
        </w:rPr>
        <w:t>Wells (</w:t>
      </w:r>
      <w:r w:rsidR="003A7A2F" w:rsidRPr="003A7A2F">
        <w:rPr>
          <w:szCs w:val="24"/>
          <w:lang w:val="es-PR"/>
        </w:rPr>
        <w:t xml:space="preserve">2011) y el esquema de </w:t>
      </w:r>
      <w:proofErr w:type="spellStart"/>
      <w:r w:rsidR="003A7A2F" w:rsidRPr="003A7A2F">
        <w:rPr>
          <w:i/>
          <w:szCs w:val="24"/>
          <w:lang w:val="es-PR"/>
        </w:rPr>
        <w:t>Occupational</w:t>
      </w:r>
      <w:proofErr w:type="spellEnd"/>
      <w:r w:rsidR="003A7A2F" w:rsidRPr="003A7A2F">
        <w:rPr>
          <w:i/>
          <w:szCs w:val="24"/>
          <w:lang w:val="es-PR"/>
        </w:rPr>
        <w:t xml:space="preserve"> </w:t>
      </w:r>
      <w:proofErr w:type="spellStart"/>
      <w:r w:rsidR="003A7A2F" w:rsidRPr="003A7A2F">
        <w:rPr>
          <w:i/>
          <w:szCs w:val="24"/>
          <w:lang w:val="es-PR"/>
        </w:rPr>
        <w:t>Fraud</w:t>
      </w:r>
      <w:proofErr w:type="spellEnd"/>
      <w:r w:rsidR="003A7A2F" w:rsidRPr="003A7A2F">
        <w:rPr>
          <w:i/>
          <w:szCs w:val="24"/>
          <w:lang w:val="es-PR"/>
        </w:rPr>
        <w:t xml:space="preserve"> and Abuse</w:t>
      </w:r>
      <w:r w:rsidR="003A7A2F" w:rsidRPr="003A7A2F">
        <w:rPr>
          <w:szCs w:val="24"/>
          <w:lang w:val="es-PR"/>
        </w:rPr>
        <w:t xml:space="preserve"> este caso de fraude lo podemos catalogar dentro de la categoría de </w:t>
      </w:r>
      <w:proofErr w:type="spellStart"/>
      <w:r w:rsidR="003A7A2F" w:rsidRPr="003A7A2F">
        <w:rPr>
          <w:i/>
          <w:szCs w:val="24"/>
          <w:lang w:val="es-PR"/>
        </w:rPr>
        <w:t>Fraudulent</w:t>
      </w:r>
      <w:proofErr w:type="spellEnd"/>
      <w:r w:rsidR="003A7A2F" w:rsidRPr="003A7A2F">
        <w:rPr>
          <w:i/>
          <w:szCs w:val="24"/>
          <w:lang w:val="es-PR"/>
        </w:rPr>
        <w:t xml:space="preserve"> </w:t>
      </w:r>
      <w:proofErr w:type="spellStart"/>
      <w:r w:rsidR="003A7A2F" w:rsidRPr="003A7A2F">
        <w:rPr>
          <w:i/>
          <w:szCs w:val="24"/>
          <w:lang w:val="es-PR"/>
        </w:rPr>
        <w:t>Statement</w:t>
      </w:r>
      <w:proofErr w:type="spellEnd"/>
      <w:r w:rsidR="003A7A2F" w:rsidRPr="003A7A2F">
        <w:rPr>
          <w:i/>
          <w:szCs w:val="24"/>
          <w:lang w:val="es-PR"/>
        </w:rPr>
        <w:t xml:space="preserve"> </w:t>
      </w:r>
      <w:proofErr w:type="spellStart"/>
      <w:r w:rsidR="003A7A2F" w:rsidRPr="003A7A2F">
        <w:rPr>
          <w:i/>
          <w:szCs w:val="24"/>
          <w:lang w:val="es-PR"/>
        </w:rPr>
        <w:t>NonFinancial</w:t>
      </w:r>
      <w:proofErr w:type="spellEnd"/>
      <w:r w:rsidR="003A7A2F" w:rsidRPr="003A7A2F">
        <w:rPr>
          <w:i/>
          <w:szCs w:val="24"/>
          <w:lang w:val="es-PR"/>
        </w:rPr>
        <w:t xml:space="preserve"> </w:t>
      </w:r>
      <w:r w:rsidR="003A7A2F" w:rsidRPr="003A7A2F">
        <w:rPr>
          <w:szCs w:val="24"/>
          <w:lang w:val="es-PR"/>
        </w:rPr>
        <w:t xml:space="preserve">(p. 2) porque </w:t>
      </w:r>
      <w:r w:rsidR="00AA665E" w:rsidRPr="003A7A2F">
        <w:rPr>
          <w:szCs w:val="24"/>
          <w:lang w:val="es-PR"/>
        </w:rPr>
        <w:t>conllevó</w:t>
      </w:r>
      <w:r w:rsidR="003A7A2F" w:rsidRPr="003A7A2F">
        <w:rPr>
          <w:szCs w:val="24"/>
          <w:lang w:val="es-PR"/>
        </w:rPr>
        <w:t xml:space="preserve"> la falsificación de documentos financieros falsos por los individuos para sostener la otorgación de los préstamos.  </w:t>
      </w:r>
      <w:r w:rsidR="003A7A2F">
        <w:rPr>
          <w:szCs w:val="24"/>
          <w:lang w:val="es-PR"/>
        </w:rPr>
        <w:t xml:space="preserve">Para concluir, la </w:t>
      </w:r>
      <w:r w:rsidR="0071659B">
        <w:rPr>
          <w:szCs w:val="24"/>
          <w:lang w:val="es-PR"/>
        </w:rPr>
        <w:t>información recopilada</w:t>
      </w:r>
      <w:r w:rsidR="003A7A2F">
        <w:rPr>
          <w:szCs w:val="24"/>
          <w:lang w:val="es-PR"/>
        </w:rPr>
        <w:t xml:space="preserve"> de los documentos puede ser utilizada como prueba en la corte de distrito de Puerto Rico.</w:t>
      </w:r>
    </w:p>
    <w:p w14:paraId="65C612D5" w14:textId="77777777" w:rsidR="00D25F14" w:rsidRDefault="00D25F14" w:rsidP="00E05A60">
      <w:pPr>
        <w:pStyle w:val="BodyText"/>
        <w:tabs>
          <w:tab w:val="left" w:pos="502"/>
        </w:tabs>
        <w:spacing w:before="15" w:line="480" w:lineRule="auto"/>
        <w:ind w:left="0" w:right="120"/>
        <w:rPr>
          <w:szCs w:val="24"/>
          <w:lang w:val="es-PR"/>
        </w:rPr>
      </w:pPr>
    </w:p>
    <w:p w14:paraId="7ACD4FAA" w14:textId="77777777" w:rsidR="00D25F14" w:rsidRDefault="00D25F14" w:rsidP="00E05A60">
      <w:pPr>
        <w:pStyle w:val="BodyText"/>
        <w:tabs>
          <w:tab w:val="left" w:pos="502"/>
        </w:tabs>
        <w:spacing w:before="15" w:line="480" w:lineRule="auto"/>
        <w:ind w:left="0" w:right="120"/>
        <w:rPr>
          <w:szCs w:val="24"/>
          <w:lang w:val="es-PR"/>
        </w:rPr>
      </w:pPr>
    </w:p>
    <w:p w14:paraId="729E7248" w14:textId="77777777" w:rsidR="00B83A7D" w:rsidRDefault="00B83A7D" w:rsidP="00E05A60">
      <w:pPr>
        <w:pStyle w:val="BodyText"/>
        <w:tabs>
          <w:tab w:val="left" w:pos="502"/>
        </w:tabs>
        <w:spacing w:before="15" w:line="480" w:lineRule="auto"/>
        <w:ind w:left="0" w:right="120"/>
        <w:rPr>
          <w:szCs w:val="24"/>
          <w:lang w:val="es-PR"/>
        </w:rPr>
      </w:pPr>
    </w:p>
    <w:p w14:paraId="3176283E" w14:textId="77777777" w:rsidR="00D25F14" w:rsidRDefault="00D25F14" w:rsidP="00E05A60">
      <w:pPr>
        <w:pStyle w:val="BodyText"/>
        <w:tabs>
          <w:tab w:val="left" w:pos="502"/>
        </w:tabs>
        <w:spacing w:before="15" w:line="480" w:lineRule="auto"/>
        <w:ind w:left="0" w:right="120"/>
        <w:rPr>
          <w:szCs w:val="24"/>
          <w:lang w:val="es-PR"/>
        </w:rPr>
      </w:pPr>
    </w:p>
    <w:p w14:paraId="75EB06E7" w14:textId="5474BC03" w:rsidR="005D1953" w:rsidRPr="00500728" w:rsidRDefault="00E156CD" w:rsidP="005D1953">
      <w:pPr>
        <w:pStyle w:val="BodyText"/>
        <w:tabs>
          <w:tab w:val="left" w:pos="502"/>
        </w:tabs>
        <w:spacing w:before="15" w:line="480" w:lineRule="auto"/>
        <w:ind w:left="0" w:right="120"/>
        <w:jc w:val="center"/>
        <w:rPr>
          <w:b/>
          <w:sz w:val="28"/>
          <w:szCs w:val="28"/>
          <w:lang w:val="es-PR"/>
        </w:rPr>
      </w:pPr>
      <w:r w:rsidRPr="00500728">
        <w:rPr>
          <w:b/>
          <w:sz w:val="28"/>
          <w:szCs w:val="28"/>
          <w:lang w:val="es-PR"/>
        </w:rPr>
        <w:lastRenderedPageBreak/>
        <w:t>6. AUDITORIA Y PREVENCION</w:t>
      </w:r>
    </w:p>
    <w:p w14:paraId="32C1C624" w14:textId="77777777" w:rsidR="005D1953" w:rsidRDefault="005D1953" w:rsidP="005D1953">
      <w:pPr>
        <w:pStyle w:val="Heading4"/>
        <w:spacing w:line="480" w:lineRule="auto"/>
        <w:ind w:left="10" w:right="123"/>
        <w:jc w:val="both"/>
        <w:rPr>
          <w:color w:val="auto"/>
          <w:sz w:val="28"/>
          <w:szCs w:val="28"/>
        </w:rPr>
      </w:pPr>
      <w:r w:rsidRPr="006B6228">
        <w:rPr>
          <w:color w:val="auto"/>
          <w:sz w:val="28"/>
          <w:szCs w:val="28"/>
        </w:rPr>
        <w:t>Introducción</w:t>
      </w:r>
    </w:p>
    <w:p w14:paraId="210568EA" w14:textId="732DA562" w:rsidR="003444EB" w:rsidRPr="00995FB5" w:rsidRDefault="009118EA" w:rsidP="005D1953">
      <w:pPr>
        <w:pStyle w:val="Heading4"/>
        <w:spacing w:line="480" w:lineRule="auto"/>
        <w:ind w:left="10" w:right="123" w:firstLine="698"/>
        <w:jc w:val="both"/>
        <w:rPr>
          <w:b w:val="0"/>
          <w:szCs w:val="24"/>
        </w:rPr>
      </w:pPr>
      <w:r w:rsidRPr="00995FB5">
        <w:rPr>
          <w:b w:val="0"/>
          <w:szCs w:val="24"/>
        </w:rPr>
        <w:t xml:space="preserve">Las instituciones financieras en Puerto Rico están expuestas a recibir esquemas de fraudes de todo tipo en cualquier momento y estos pueden ser fraudes internos como externos, </w:t>
      </w:r>
      <w:r w:rsidR="002D5CFE" w:rsidRPr="00995FB5">
        <w:rPr>
          <w:b w:val="0"/>
          <w:szCs w:val="24"/>
        </w:rPr>
        <w:t xml:space="preserve">y </w:t>
      </w:r>
      <w:r w:rsidRPr="00995FB5">
        <w:rPr>
          <w:b w:val="0"/>
          <w:szCs w:val="24"/>
        </w:rPr>
        <w:t>por tal motivo se tiene que ser proactivo en la prevención de los mismos.</w:t>
      </w:r>
      <w:r w:rsidR="004954F3" w:rsidRPr="00995FB5">
        <w:rPr>
          <w:b w:val="0"/>
          <w:szCs w:val="24"/>
        </w:rPr>
        <w:t xml:space="preserve"> </w:t>
      </w:r>
      <w:r w:rsidR="001311AC" w:rsidRPr="00995FB5">
        <w:rPr>
          <w:b w:val="0"/>
          <w:szCs w:val="24"/>
        </w:rPr>
        <w:t xml:space="preserve"> Los tres tipos de riesgos (Inherente, Controles y Auditoria), siempre van a estar presente por la naturaleza del negocio. </w:t>
      </w:r>
      <w:r w:rsidR="00AE7580" w:rsidRPr="00995FB5">
        <w:rPr>
          <w:b w:val="0"/>
          <w:szCs w:val="24"/>
        </w:rPr>
        <w:t xml:space="preserve">Con tan solo tener acceso al número de Seguro Social, </w:t>
      </w:r>
      <w:r w:rsidR="001311AC" w:rsidRPr="00995FB5">
        <w:rPr>
          <w:b w:val="0"/>
          <w:szCs w:val="24"/>
        </w:rPr>
        <w:t xml:space="preserve">o a un </w:t>
      </w:r>
      <w:r w:rsidR="00AE7580" w:rsidRPr="00995FB5">
        <w:rPr>
          <w:b w:val="0"/>
          <w:szCs w:val="24"/>
        </w:rPr>
        <w:t>número de cuenta de tarjeta de crédito o de un servicio básico</w:t>
      </w:r>
      <w:r w:rsidR="001311AC" w:rsidRPr="00995FB5">
        <w:rPr>
          <w:b w:val="0"/>
          <w:szCs w:val="24"/>
        </w:rPr>
        <w:t xml:space="preserve"> del gobierno</w:t>
      </w:r>
      <w:r w:rsidR="00AE7580" w:rsidRPr="00995FB5">
        <w:rPr>
          <w:b w:val="0"/>
          <w:szCs w:val="24"/>
        </w:rPr>
        <w:t xml:space="preserve">, los timadores pueden tener acceso a toda la información financiera de una persona. Con esta </w:t>
      </w:r>
      <w:r w:rsidR="0071659B" w:rsidRPr="00995FB5">
        <w:rPr>
          <w:b w:val="0"/>
          <w:szCs w:val="24"/>
        </w:rPr>
        <w:t>información pueden</w:t>
      </w:r>
      <w:r w:rsidR="00AE7580" w:rsidRPr="00995FB5">
        <w:rPr>
          <w:b w:val="0"/>
          <w:szCs w:val="24"/>
        </w:rPr>
        <w:t xml:space="preserve"> establecer nuevas cuentas, hacer compras y hasta solicitar préstamos bancarios, como fue el caso de U</w:t>
      </w:r>
      <w:r w:rsidR="00F77374" w:rsidRPr="00995FB5">
        <w:rPr>
          <w:b w:val="0"/>
          <w:szCs w:val="24"/>
        </w:rPr>
        <w:t>.</w:t>
      </w:r>
      <w:r w:rsidR="00AE7580" w:rsidRPr="00995FB5">
        <w:rPr>
          <w:b w:val="0"/>
          <w:szCs w:val="24"/>
        </w:rPr>
        <w:t>S</w:t>
      </w:r>
      <w:r w:rsidR="00F77374" w:rsidRPr="00995FB5">
        <w:rPr>
          <w:b w:val="0"/>
          <w:szCs w:val="24"/>
        </w:rPr>
        <w:t>.</w:t>
      </w:r>
      <w:r w:rsidR="00AE7580" w:rsidRPr="00995FB5">
        <w:rPr>
          <w:b w:val="0"/>
          <w:szCs w:val="24"/>
        </w:rPr>
        <w:t xml:space="preserve"> Vs Carlos Bauzo </w:t>
      </w:r>
      <w:r w:rsidR="00A40719">
        <w:rPr>
          <w:b w:val="0"/>
          <w:szCs w:val="24"/>
        </w:rPr>
        <w:t>Vázquez</w:t>
      </w:r>
      <w:r w:rsidR="00AE7580" w:rsidRPr="00995FB5">
        <w:rPr>
          <w:b w:val="0"/>
          <w:szCs w:val="24"/>
        </w:rPr>
        <w:t xml:space="preserve">. </w:t>
      </w:r>
      <w:r w:rsidR="004954F3" w:rsidRPr="00995FB5">
        <w:rPr>
          <w:b w:val="0"/>
          <w:szCs w:val="24"/>
        </w:rPr>
        <w:t>Por tal motivo las instituciones financieras tienen que estar pendientes a</w:t>
      </w:r>
      <w:r w:rsidR="00EB05C2" w:rsidRPr="00995FB5">
        <w:rPr>
          <w:b w:val="0"/>
          <w:szCs w:val="24"/>
        </w:rPr>
        <w:t xml:space="preserve"> algunos de</w:t>
      </w:r>
      <w:r w:rsidR="004954F3" w:rsidRPr="00995FB5">
        <w:rPr>
          <w:b w:val="0"/>
          <w:szCs w:val="24"/>
        </w:rPr>
        <w:t xml:space="preserve"> los siguientes indicadores de actividades sospechosas en los </w:t>
      </w:r>
      <w:r w:rsidR="0071659B" w:rsidRPr="00995FB5">
        <w:rPr>
          <w:b w:val="0"/>
          <w:szCs w:val="24"/>
        </w:rPr>
        <w:t>clientes y</w:t>
      </w:r>
      <w:r w:rsidR="00F77374" w:rsidRPr="00995FB5">
        <w:rPr>
          <w:b w:val="0"/>
          <w:szCs w:val="24"/>
        </w:rPr>
        <w:t xml:space="preserve"> </w:t>
      </w:r>
      <w:r w:rsidR="00754576" w:rsidRPr="00995FB5">
        <w:rPr>
          <w:b w:val="0"/>
          <w:szCs w:val="24"/>
        </w:rPr>
        <w:t xml:space="preserve">que se vieron reflejadas en el esquema de fraude bancario </w:t>
      </w:r>
      <w:r w:rsidR="00F77374" w:rsidRPr="00995FB5">
        <w:rPr>
          <w:b w:val="0"/>
          <w:szCs w:val="24"/>
        </w:rPr>
        <w:t xml:space="preserve">y robo de identidad </w:t>
      </w:r>
      <w:r w:rsidR="00754576" w:rsidRPr="00995FB5">
        <w:rPr>
          <w:b w:val="0"/>
          <w:szCs w:val="24"/>
        </w:rPr>
        <w:t>investigado en este seminario</w:t>
      </w:r>
      <w:r w:rsidR="004954F3" w:rsidRPr="00995FB5">
        <w:rPr>
          <w:b w:val="0"/>
          <w:szCs w:val="24"/>
        </w:rPr>
        <w:t>:</w:t>
      </w:r>
    </w:p>
    <w:p w14:paraId="67968FA1" w14:textId="77777777" w:rsidR="004954F3" w:rsidRPr="00995FB5" w:rsidRDefault="004954F3" w:rsidP="00E05A60">
      <w:pPr>
        <w:pStyle w:val="BodyText"/>
        <w:tabs>
          <w:tab w:val="left" w:pos="502"/>
        </w:tabs>
        <w:spacing w:before="15" w:line="480" w:lineRule="auto"/>
        <w:ind w:left="0" w:right="120"/>
        <w:rPr>
          <w:sz w:val="24"/>
          <w:szCs w:val="24"/>
          <w:lang w:val="es-PR"/>
        </w:rPr>
      </w:pPr>
      <w:r w:rsidRPr="00995FB5">
        <w:rPr>
          <w:sz w:val="24"/>
          <w:szCs w:val="24"/>
          <w:lang w:val="es-PR"/>
        </w:rPr>
        <w:tab/>
        <w:t>1. Aumentos considerables en los depósitos en efectivo.</w:t>
      </w:r>
    </w:p>
    <w:p w14:paraId="1610FD4A" w14:textId="77777777" w:rsidR="004954F3" w:rsidRPr="00995FB5" w:rsidRDefault="004954F3" w:rsidP="00E05A60">
      <w:pPr>
        <w:pStyle w:val="BodyText"/>
        <w:tabs>
          <w:tab w:val="left" w:pos="502"/>
        </w:tabs>
        <w:spacing w:before="15" w:line="480" w:lineRule="auto"/>
        <w:ind w:left="0" w:right="120"/>
        <w:rPr>
          <w:sz w:val="24"/>
          <w:szCs w:val="24"/>
          <w:lang w:val="es-PR"/>
        </w:rPr>
      </w:pPr>
      <w:r w:rsidRPr="00995FB5">
        <w:rPr>
          <w:sz w:val="24"/>
          <w:szCs w:val="24"/>
          <w:lang w:val="es-PR"/>
        </w:rPr>
        <w:tab/>
        <w:t>2. Divi</w:t>
      </w:r>
      <w:r w:rsidR="00671288" w:rsidRPr="00995FB5">
        <w:rPr>
          <w:sz w:val="24"/>
          <w:szCs w:val="24"/>
          <w:lang w:val="es-PR"/>
        </w:rPr>
        <w:t>dir transacciones en efectivo</w:t>
      </w:r>
      <w:r w:rsidRPr="00995FB5">
        <w:rPr>
          <w:sz w:val="24"/>
          <w:szCs w:val="24"/>
          <w:lang w:val="es-PR"/>
        </w:rPr>
        <w:t xml:space="preserve"> de forma estructuradas para no tener que llenar algún formulario que le solicite la institución.</w:t>
      </w:r>
    </w:p>
    <w:p w14:paraId="24D1C5A5" w14:textId="77777777" w:rsidR="004954F3" w:rsidRPr="00995FB5" w:rsidRDefault="004954F3" w:rsidP="00E05A60">
      <w:pPr>
        <w:pStyle w:val="BodyText"/>
        <w:tabs>
          <w:tab w:val="left" w:pos="502"/>
        </w:tabs>
        <w:spacing w:before="15" w:line="480" w:lineRule="auto"/>
        <w:ind w:left="0" w:right="120"/>
        <w:rPr>
          <w:sz w:val="24"/>
          <w:szCs w:val="24"/>
          <w:lang w:val="es-PR"/>
        </w:rPr>
      </w:pPr>
      <w:r w:rsidRPr="00995FB5">
        <w:rPr>
          <w:sz w:val="24"/>
          <w:szCs w:val="24"/>
          <w:lang w:val="es-PR"/>
        </w:rPr>
        <w:tab/>
        <w:t>3. La persona está depositando efectivo en varias cuentas bancarias en la institución.</w:t>
      </w:r>
    </w:p>
    <w:p w14:paraId="1E98028A" w14:textId="77777777" w:rsidR="004954F3" w:rsidRPr="00995FB5" w:rsidRDefault="004954F3" w:rsidP="00E05A60">
      <w:pPr>
        <w:pStyle w:val="BodyText"/>
        <w:tabs>
          <w:tab w:val="left" w:pos="502"/>
        </w:tabs>
        <w:spacing w:before="15" w:line="480" w:lineRule="auto"/>
        <w:ind w:left="0" w:right="120"/>
        <w:rPr>
          <w:sz w:val="24"/>
          <w:szCs w:val="24"/>
          <w:lang w:val="es-PR"/>
        </w:rPr>
      </w:pPr>
      <w:r w:rsidRPr="00995FB5">
        <w:rPr>
          <w:sz w:val="24"/>
          <w:szCs w:val="24"/>
          <w:lang w:val="es-PR"/>
        </w:rPr>
        <w:tab/>
        <w:t>4. Pagos en exceso a las tarjetas de crédito.</w:t>
      </w:r>
    </w:p>
    <w:p w14:paraId="48A6396E" w14:textId="77777777" w:rsidR="004954F3" w:rsidRPr="00995FB5" w:rsidRDefault="004954F3" w:rsidP="00E05A60">
      <w:pPr>
        <w:pStyle w:val="BodyText"/>
        <w:tabs>
          <w:tab w:val="left" w:pos="502"/>
        </w:tabs>
        <w:spacing w:before="15" w:line="480" w:lineRule="auto"/>
        <w:ind w:left="0" w:right="120"/>
        <w:rPr>
          <w:sz w:val="24"/>
          <w:szCs w:val="24"/>
          <w:lang w:val="es-PR"/>
        </w:rPr>
      </w:pPr>
      <w:r w:rsidRPr="00995FB5">
        <w:rPr>
          <w:sz w:val="24"/>
          <w:szCs w:val="24"/>
          <w:lang w:val="es-PR"/>
        </w:rPr>
        <w:tab/>
        <w:t>5. Transacciones que no guardan una relación con el perfil del cliente.</w:t>
      </w:r>
    </w:p>
    <w:p w14:paraId="2BF60DE0" w14:textId="77777777" w:rsidR="004954F3" w:rsidRPr="00995FB5" w:rsidRDefault="004954F3" w:rsidP="00E05A60">
      <w:pPr>
        <w:pStyle w:val="BodyText"/>
        <w:tabs>
          <w:tab w:val="left" w:pos="502"/>
        </w:tabs>
        <w:spacing w:before="15" w:line="480" w:lineRule="auto"/>
        <w:ind w:left="0" w:right="120"/>
        <w:rPr>
          <w:sz w:val="24"/>
          <w:szCs w:val="24"/>
          <w:lang w:val="es-PR"/>
        </w:rPr>
      </w:pPr>
      <w:r w:rsidRPr="00995FB5">
        <w:rPr>
          <w:sz w:val="24"/>
          <w:szCs w:val="24"/>
          <w:lang w:val="es-PR"/>
        </w:rPr>
        <w:tab/>
        <w:t>6. Estados financieros que no guardan una relación con el perfil del cliente.</w:t>
      </w:r>
    </w:p>
    <w:p w14:paraId="197F06D8" w14:textId="77777777" w:rsidR="004954F3" w:rsidRPr="00995FB5" w:rsidRDefault="004954F3" w:rsidP="00E05A60">
      <w:pPr>
        <w:pStyle w:val="BodyText"/>
        <w:tabs>
          <w:tab w:val="left" w:pos="502"/>
        </w:tabs>
        <w:spacing w:before="15" w:line="480" w:lineRule="auto"/>
        <w:ind w:left="0" w:right="120"/>
        <w:rPr>
          <w:sz w:val="24"/>
          <w:szCs w:val="24"/>
          <w:lang w:val="es-PR"/>
        </w:rPr>
      </w:pPr>
      <w:r w:rsidRPr="00995FB5">
        <w:rPr>
          <w:sz w:val="24"/>
          <w:szCs w:val="24"/>
          <w:lang w:val="es-PR"/>
        </w:rPr>
        <w:tab/>
        <w:t>7. Documentos entregados a la institución solicitando un producto donde la firma del cliente no concuerda.</w:t>
      </w:r>
    </w:p>
    <w:p w14:paraId="39365659" w14:textId="77777777" w:rsidR="004954F3" w:rsidRDefault="004954F3" w:rsidP="00E05A60">
      <w:pPr>
        <w:pStyle w:val="BodyText"/>
        <w:tabs>
          <w:tab w:val="left" w:pos="502"/>
        </w:tabs>
        <w:spacing w:before="15" w:line="480" w:lineRule="auto"/>
        <w:ind w:left="0" w:right="120"/>
        <w:rPr>
          <w:szCs w:val="24"/>
          <w:lang w:val="es-PR"/>
        </w:rPr>
      </w:pPr>
      <w:r>
        <w:rPr>
          <w:szCs w:val="24"/>
          <w:lang w:val="es-PR"/>
        </w:rPr>
        <w:lastRenderedPageBreak/>
        <w:tab/>
        <w:t>8. Cliente no provee la evidencia que se le solicita para su identificación o verificación de la información solicitada.</w:t>
      </w:r>
    </w:p>
    <w:p w14:paraId="3E3737B9" w14:textId="0486FBF7" w:rsidR="002D5CFE" w:rsidRDefault="004954F3" w:rsidP="00E05A60">
      <w:pPr>
        <w:pStyle w:val="BodyText"/>
        <w:tabs>
          <w:tab w:val="left" w:pos="502"/>
        </w:tabs>
        <w:spacing w:before="15" w:line="480" w:lineRule="auto"/>
        <w:ind w:left="0" w:right="120"/>
        <w:rPr>
          <w:szCs w:val="24"/>
          <w:lang w:val="es-PR"/>
        </w:rPr>
      </w:pPr>
      <w:r>
        <w:rPr>
          <w:szCs w:val="24"/>
          <w:lang w:val="es-PR"/>
        </w:rPr>
        <w:tab/>
        <w:t xml:space="preserve">9. </w:t>
      </w:r>
      <w:r w:rsidR="00F432D2">
        <w:rPr>
          <w:szCs w:val="24"/>
          <w:lang w:val="es-PR"/>
        </w:rPr>
        <w:t>Cambios en el perfil de vida del cliente en muy poco tiempo.</w:t>
      </w:r>
    </w:p>
    <w:p w14:paraId="6EE52152" w14:textId="77777777" w:rsidR="00C55F88" w:rsidRDefault="00C55F88" w:rsidP="00E05A60">
      <w:pPr>
        <w:pStyle w:val="BodyText"/>
        <w:tabs>
          <w:tab w:val="left" w:pos="502"/>
        </w:tabs>
        <w:spacing w:before="15" w:line="480" w:lineRule="auto"/>
        <w:ind w:left="0" w:right="120"/>
        <w:rPr>
          <w:szCs w:val="24"/>
          <w:lang w:val="es-PR"/>
        </w:rPr>
      </w:pPr>
    </w:p>
    <w:p w14:paraId="4A412B8E" w14:textId="673C35D5" w:rsidR="00C55F88" w:rsidRPr="00500728" w:rsidRDefault="00C55F88" w:rsidP="00E05A60">
      <w:pPr>
        <w:pStyle w:val="BodyText"/>
        <w:tabs>
          <w:tab w:val="left" w:pos="502"/>
        </w:tabs>
        <w:spacing w:before="15" w:line="480" w:lineRule="auto"/>
        <w:ind w:left="0" w:right="120"/>
        <w:rPr>
          <w:b/>
          <w:sz w:val="28"/>
          <w:szCs w:val="28"/>
          <w:lang w:val="es-PR"/>
        </w:rPr>
      </w:pPr>
      <w:r w:rsidRPr="00500728">
        <w:rPr>
          <w:b/>
          <w:sz w:val="28"/>
          <w:szCs w:val="28"/>
          <w:lang w:val="es-PR"/>
        </w:rPr>
        <w:t>Resumen de hallazgos:</w:t>
      </w:r>
    </w:p>
    <w:p w14:paraId="401EA131" w14:textId="09D8D233" w:rsidR="004050DB" w:rsidRDefault="00365296" w:rsidP="00FE637A">
      <w:pPr>
        <w:pStyle w:val="BodyText"/>
        <w:tabs>
          <w:tab w:val="left" w:pos="502"/>
        </w:tabs>
        <w:spacing w:before="15" w:line="480" w:lineRule="auto"/>
        <w:ind w:left="0" w:right="120"/>
        <w:rPr>
          <w:color w:val="000000"/>
          <w:sz w:val="24"/>
          <w:szCs w:val="24"/>
          <w:lang w:val="es-PR"/>
        </w:rPr>
      </w:pPr>
      <w:r>
        <w:rPr>
          <w:color w:val="000000"/>
          <w:sz w:val="24"/>
          <w:szCs w:val="24"/>
          <w:lang w:val="es-PR"/>
        </w:rPr>
        <w:tab/>
      </w:r>
      <w:r w:rsidR="004050DB">
        <w:rPr>
          <w:color w:val="000000"/>
          <w:sz w:val="24"/>
          <w:szCs w:val="24"/>
          <w:lang w:val="es-PR"/>
        </w:rPr>
        <w:t xml:space="preserve">Adjunto detallamos </w:t>
      </w:r>
      <w:r w:rsidR="00A26AFD">
        <w:rPr>
          <w:color w:val="000000"/>
          <w:sz w:val="24"/>
          <w:szCs w:val="24"/>
          <w:lang w:val="es-PR"/>
        </w:rPr>
        <w:t>los</w:t>
      </w:r>
      <w:r w:rsidR="0099159C">
        <w:rPr>
          <w:color w:val="000000"/>
          <w:sz w:val="24"/>
          <w:szCs w:val="24"/>
          <w:lang w:val="es-PR"/>
        </w:rPr>
        <w:t xml:space="preserve"> dos (2</w:t>
      </w:r>
      <w:r w:rsidR="0071659B">
        <w:rPr>
          <w:color w:val="000000"/>
          <w:sz w:val="24"/>
          <w:szCs w:val="24"/>
          <w:lang w:val="es-PR"/>
        </w:rPr>
        <w:t xml:space="preserve">) </w:t>
      </w:r>
      <w:r w:rsidR="007F4788">
        <w:rPr>
          <w:color w:val="000000"/>
          <w:sz w:val="24"/>
          <w:szCs w:val="24"/>
          <w:lang w:val="es-PR"/>
        </w:rPr>
        <w:t>hallazgos encontrados</w:t>
      </w:r>
      <w:r w:rsidR="00A26AFD">
        <w:rPr>
          <w:color w:val="000000"/>
          <w:sz w:val="24"/>
          <w:szCs w:val="24"/>
          <w:lang w:val="es-PR"/>
        </w:rPr>
        <w:t xml:space="preserve"> en este esquema de fraude bancario</w:t>
      </w:r>
      <w:r w:rsidR="00F32121">
        <w:rPr>
          <w:color w:val="000000"/>
          <w:sz w:val="24"/>
          <w:szCs w:val="24"/>
          <w:lang w:val="es-PR"/>
        </w:rPr>
        <w:t xml:space="preserve"> y robo de identidad</w:t>
      </w:r>
      <w:r w:rsidR="00A26AFD">
        <w:rPr>
          <w:color w:val="000000"/>
          <w:sz w:val="24"/>
          <w:szCs w:val="24"/>
          <w:lang w:val="es-PR"/>
        </w:rPr>
        <w:t>:</w:t>
      </w:r>
    </w:p>
    <w:p w14:paraId="721AA592" w14:textId="77777777" w:rsidR="00A26AFD" w:rsidRDefault="00A26AFD" w:rsidP="00FE637A">
      <w:pPr>
        <w:pStyle w:val="BodyText"/>
        <w:tabs>
          <w:tab w:val="left" w:pos="502"/>
        </w:tabs>
        <w:spacing w:before="15" w:line="480" w:lineRule="auto"/>
        <w:ind w:left="0" w:right="120"/>
        <w:rPr>
          <w:color w:val="000000"/>
          <w:sz w:val="24"/>
          <w:szCs w:val="24"/>
          <w:lang w:val="es-PR"/>
        </w:rPr>
      </w:pPr>
      <w:r>
        <w:rPr>
          <w:color w:val="000000"/>
          <w:sz w:val="24"/>
          <w:szCs w:val="24"/>
          <w:lang w:val="es-PR"/>
        </w:rPr>
        <w:tab/>
        <w:t xml:space="preserve">1- </w:t>
      </w:r>
      <w:r w:rsidRPr="00A26AFD">
        <w:rPr>
          <w:i/>
          <w:color w:val="000000"/>
          <w:sz w:val="24"/>
          <w:szCs w:val="24"/>
          <w:lang w:val="es-PR"/>
        </w:rPr>
        <w:t>Condición</w:t>
      </w:r>
      <w:r>
        <w:rPr>
          <w:color w:val="000000"/>
          <w:sz w:val="24"/>
          <w:szCs w:val="24"/>
          <w:lang w:val="es-PR"/>
        </w:rPr>
        <w:t xml:space="preserve">: La evidencia colectada demostró que el personal de la institución financiera no fue proactivo en </w:t>
      </w:r>
      <w:r w:rsidR="00F32121">
        <w:rPr>
          <w:color w:val="000000"/>
          <w:sz w:val="24"/>
          <w:szCs w:val="24"/>
          <w:lang w:val="es-PR"/>
        </w:rPr>
        <w:t xml:space="preserve">identificar </w:t>
      </w:r>
      <w:r w:rsidR="004A122D">
        <w:rPr>
          <w:color w:val="000000"/>
          <w:sz w:val="24"/>
          <w:szCs w:val="24"/>
          <w:lang w:val="es-PR"/>
        </w:rPr>
        <w:t xml:space="preserve">y validar </w:t>
      </w:r>
      <w:r w:rsidR="00F32121">
        <w:rPr>
          <w:color w:val="000000"/>
          <w:sz w:val="24"/>
          <w:szCs w:val="24"/>
          <w:lang w:val="es-PR"/>
        </w:rPr>
        <w:t>al cliente</w:t>
      </w:r>
      <w:r w:rsidR="004A122D">
        <w:rPr>
          <w:color w:val="000000"/>
          <w:sz w:val="24"/>
          <w:szCs w:val="24"/>
          <w:lang w:val="es-PR"/>
        </w:rPr>
        <w:t xml:space="preserve"> cuando entrego los documentos en la sucursal bancaria</w:t>
      </w:r>
      <w:r>
        <w:rPr>
          <w:color w:val="000000"/>
          <w:sz w:val="24"/>
          <w:szCs w:val="24"/>
          <w:lang w:val="es-PR"/>
        </w:rPr>
        <w:t>.</w:t>
      </w:r>
    </w:p>
    <w:p w14:paraId="034ECAE7" w14:textId="5C4C22E8" w:rsidR="00A26AFD" w:rsidRDefault="00A26AFD" w:rsidP="00FE637A">
      <w:pPr>
        <w:pStyle w:val="BodyText"/>
        <w:tabs>
          <w:tab w:val="left" w:pos="502"/>
        </w:tabs>
        <w:spacing w:before="15" w:line="480" w:lineRule="auto"/>
        <w:ind w:left="0" w:right="120"/>
        <w:rPr>
          <w:color w:val="000000"/>
          <w:sz w:val="24"/>
          <w:szCs w:val="24"/>
          <w:lang w:val="es-PR"/>
        </w:rPr>
      </w:pPr>
      <w:r>
        <w:rPr>
          <w:color w:val="000000"/>
          <w:sz w:val="24"/>
          <w:szCs w:val="24"/>
          <w:lang w:val="es-PR"/>
        </w:rPr>
        <w:tab/>
      </w:r>
      <w:r>
        <w:rPr>
          <w:color w:val="000000"/>
          <w:sz w:val="24"/>
          <w:szCs w:val="24"/>
          <w:lang w:val="es-PR"/>
        </w:rPr>
        <w:tab/>
      </w:r>
      <w:r w:rsidRPr="00A26AFD">
        <w:rPr>
          <w:i/>
          <w:color w:val="000000"/>
          <w:sz w:val="24"/>
          <w:szCs w:val="24"/>
          <w:lang w:val="es-PR"/>
        </w:rPr>
        <w:t>Criterio</w:t>
      </w:r>
      <w:r>
        <w:rPr>
          <w:color w:val="000000"/>
          <w:sz w:val="24"/>
          <w:szCs w:val="24"/>
          <w:lang w:val="es-PR"/>
        </w:rPr>
        <w:t xml:space="preserve">: El empleado de la institución financiera debió haber obtenido la evidencia de la </w:t>
      </w:r>
      <w:r w:rsidR="0071659B">
        <w:rPr>
          <w:color w:val="000000"/>
          <w:sz w:val="24"/>
          <w:szCs w:val="24"/>
          <w:lang w:val="es-PR"/>
        </w:rPr>
        <w:t>identidad del</w:t>
      </w:r>
      <w:r w:rsidR="0063017B">
        <w:rPr>
          <w:color w:val="000000"/>
          <w:sz w:val="24"/>
          <w:szCs w:val="24"/>
          <w:lang w:val="es-PR"/>
        </w:rPr>
        <w:t xml:space="preserve"> cliente a través de la licencia de conducir o pasaporte</w:t>
      </w:r>
      <w:r>
        <w:rPr>
          <w:color w:val="000000"/>
          <w:sz w:val="24"/>
          <w:szCs w:val="24"/>
          <w:lang w:val="es-PR"/>
        </w:rPr>
        <w:t>.</w:t>
      </w:r>
    </w:p>
    <w:p w14:paraId="00CAB2F3" w14:textId="3B960F4F" w:rsidR="00A26AFD" w:rsidRDefault="00A26AFD" w:rsidP="00FE637A">
      <w:pPr>
        <w:pStyle w:val="BodyText"/>
        <w:tabs>
          <w:tab w:val="left" w:pos="502"/>
        </w:tabs>
        <w:spacing w:before="15" w:line="480" w:lineRule="auto"/>
        <w:ind w:left="0" w:right="120"/>
        <w:rPr>
          <w:color w:val="000000"/>
          <w:sz w:val="24"/>
          <w:szCs w:val="24"/>
          <w:lang w:val="es-PR"/>
        </w:rPr>
      </w:pPr>
      <w:r>
        <w:rPr>
          <w:color w:val="000000"/>
          <w:sz w:val="24"/>
          <w:szCs w:val="24"/>
          <w:lang w:val="es-PR"/>
        </w:rPr>
        <w:tab/>
      </w:r>
      <w:r>
        <w:rPr>
          <w:color w:val="000000"/>
          <w:sz w:val="24"/>
          <w:szCs w:val="24"/>
          <w:lang w:val="es-PR"/>
        </w:rPr>
        <w:tab/>
      </w:r>
      <w:r w:rsidRPr="00A26AFD">
        <w:rPr>
          <w:i/>
          <w:color w:val="000000"/>
          <w:sz w:val="24"/>
          <w:szCs w:val="24"/>
          <w:lang w:val="es-PR"/>
        </w:rPr>
        <w:t>Causa</w:t>
      </w:r>
      <w:r>
        <w:rPr>
          <w:color w:val="000000"/>
          <w:sz w:val="24"/>
          <w:szCs w:val="24"/>
          <w:lang w:val="es-PR"/>
        </w:rPr>
        <w:t xml:space="preserve">: La condición se debió a una falla en los controles establecidos donde el empleado que toma los documentos entregados por un cliente que </w:t>
      </w:r>
      <w:r w:rsidR="00FA49D7">
        <w:rPr>
          <w:color w:val="000000"/>
          <w:sz w:val="24"/>
          <w:szCs w:val="24"/>
          <w:lang w:val="es-PR"/>
        </w:rPr>
        <w:t>está</w:t>
      </w:r>
      <w:r>
        <w:rPr>
          <w:color w:val="000000"/>
          <w:sz w:val="24"/>
          <w:szCs w:val="24"/>
          <w:lang w:val="es-PR"/>
        </w:rPr>
        <w:t xml:space="preserve"> solicitando un producto o servicio en la institución financiera se le </w:t>
      </w:r>
      <w:r w:rsidR="0071659B">
        <w:rPr>
          <w:color w:val="000000"/>
          <w:sz w:val="24"/>
          <w:szCs w:val="24"/>
          <w:lang w:val="es-PR"/>
        </w:rPr>
        <w:t>requiere determinar</w:t>
      </w:r>
      <w:r>
        <w:rPr>
          <w:color w:val="000000"/>
          <w:sz w:val="24"/>
          <w:szCs w:val="24"/>
          <w:lang w:val="es-PR"/>
        </w:rPr>
        <w:t xml:space="preserve"> la verdadera identidad del mismo.</w:t>
      </w:r>
      <w:r w:rsidR="0063017B">
        <w:rPr>
          <w:color w:val="000000"/>
          <w:sz w:val="24"/>
          <w:szCs w:val="24"/>
          <w:lang w:val="es-PR"/>
        </w:rPr>
        <w:t xml:space="preserve"> De no poder obtenerlo, no debe aceptar los documentos que luego serán transferidos al departamento de telemercadeo.</w:t>
      </w:r>
    </w:p>
    <w:p w14:paraId="7B3FBC23" w14:textId="77777777" w:rsidR="00A26AFD" w:rsidRDefault="00A26AFD" w:rsidP="00FE637A">
      <w:pPr>
        <w:pStyle w:val="BodyText"/>
        <w:tabs>
          <w:tab w:val="left" w:pos="502"/>
        </w:tabs>
        <w:spacing w:before="15" w:line="480" w:lineRule="auto"/>
        <w:ind w:left="0" w:right="120"/>
        <w:rPr>
          <w:color w:val="000000"/>
          <w:sz w:val="24"/>
          <w:szCs w:val="24"/>
          <w:lang w:val="es-PR"/>
        </w:rPr>
      </w:pPr>
      <w:r>
        <w:rPr>
          <w:color w:val="000000"/>
          <w:sz w:val="24"/>
          <w:szCs w:val="24"/>
          <w:lang w:val="es-PR"/>
        </w:rPr>
        <w:tab/>
      </w:r>
      <w:r>
        <w:rPr>
          <w:color w:val="000000"/>
          <w:sz w:val="24"/>
          <w:szCs w:val="24"/>
          <w:lang w:val="es-PR"/>
        </w:rPr>
        <w:tab/>
      </w:r>
      <w:r w:rsidRPr="00A26AFD">
        <w:rPr>
          <w:i/>
          <w:color w:val="000000"/>
          <w:sz w:val="24"/>
          <w:szCs w:val="24"/>
          <w:lang w:val="es-PR"/>
        </w:rPr>
        <w:t>Efecto</w:t>
      </w:r>
      <w:r w:rsidR="00795E5F">
        <w:rPr>
          <w:color w:val="000000"/>
          <w:sz w:val="24"/>
          <w:szCs w:val="24"/>
          <w:lang w:val="es-PR"/>
        </w:rPr>
        <w:t xml:space="preserve">: </w:t>
      </w:r>
      <w:r>
        <w:rPr>
          <w:color w:val="000000"/>
          <w:sz w:val="24"/>
          <w:szCs w:val="24"/>
          <w:lang w:val="es-PR"/>
        </w:rPr>
        <w:t xml:space="preserve">El esquema de fraude fue por $92,600.00 </w:t>
      </w:r>
      <w:r w:rsidR="0099159C">
        <w:rPr>
          <w:color w:val="000000"/>
          <w:sz w:val="24"/>
          <w:szCs w:val="24"/>
          <w:lang w:val="es-PR"/>
        </w:rPr>
        <w:t>dólares</w:t>
      </w:r>
      <w:r>
        <w:rPr>
          <w:color w:val="000000"/>
          <w:sz w:val="24"/>
          <w:szCs w:val="24"/>
          <w:lang w:val="es-PR"/>
        </w:rPr>
        <w:t>.</w:t>
      </w:r>
    </w:p>
    <w:p w14:paraId="572193D4" w14:textId="77777777" w:rsidR="00A26AFD" w:rsidRDefault="00A26AFD" w:rsidP="00A26AFD">
      <w:pPr>
        <w:pStyle w:val="BodyText"/>
        <w:tabs>
          <w:tab w:val="left" w:pos="502"/>
        </w:tabs>
        <w:spacing w:before="15" w:line="480" w:lineRule="auto"/>
        <w:ind w:left="0" w:right="120"/>
        <w:rPr>
          <w:color w:val="000000"/>
          <w:sz w:val="24"/>
          <w:szCs w:val="24"/>
          <w:lang w:val="es-PR"/>
        </w:rPr>
      </w:pPr>
      <w:r>
        <w:rPr>
          <w:color w:val="000000"/>
          <w:sz w:val="24"/>
          <w:szCs w:val="24"/>
          <w:lang w:val="es-PR"/>
        </w:rPr>
        <w:tab/>
        <w:t xml:space="preserve">2- </w:t>
      </w:r>
      <w:r w:rsidRPr="00A26AFD">
        <w:rPr>
          <w:i/>
          <w:color w:val="000000"/>
          <w:sz w:val="24"/>
          <w:szCs w:val="24"/>
          <w:lang w:val="es-PR"/>
        </w:rPr>
        <w:t>Condición</w:t>
      </w:r>
      <w:r>
        <w:rPr>
          <w:color w:val="000000"/>
          <w:sz w:val="24"/>
          <w:szCs w:val="24"/>
          <w:lang w:val="es-PR"/>
        </w:rPr>
        <w:t>: La evidencia colectada demostró que el personal de la institución financiera no fue proactivo en validar los documentos financieros entregados validando los ingresos, nómina y residencia.</w:t>
      </w:r>
    </w:p>
    <w:p w14:paraId="3E310242" w14:textId="77777777" w:rsidR="00A26AFD" w:rsidRDefault="00A26AFD" w:rsidP="00A26AFD">
      <w:pPr>
        <w:pStyle w:val="BodyText"/>
        <w:tabs>
          <w:tab w:val="left" w:pos="502"/>
        </w:tabs>
        <w:spacing w:before="15" w:line="480" w:lineRule="auto"/>
        <w:ind w:left="0" w:right="120"/>
        <w:rPr>
          <w:color w:val="000000"/>
          <w:sz w:val="24"/>
          <w:szCs w:val="24"/>
          <w:lang w:val="es-PR"/>
        </w:rPr>
      </w:pPr>
      <w:r>
        <w:rPr>
          <w:color w:val="000000"/>
          <w:sz w:val="24"/>
          <w:szCs w:val="24"/>
          <w:lang w:val="es-PR"/>
        </w:rPr>
        <w:tab/>
      </w:r>
      <w:r>
        <w:rPr>
          <w:color w:val="000000"/>
          <w:sz w:val="24"/>
          <w:szCs w:val="24"/>
          <w:lang w:val="es-PR"/>
        </w:rPr>
        <w:tab/>
      </w:r>
      <w:r w:rsidRPr="00A26AFD">
        <w:rPr>
          <w:i/>
          <w:color w:val="000000"/>
          <w:sz w:val="24"/>
          <w:szCs w:val="24"/>
          <w:lang w:val="es-PR"/>
        </w:rPr>
        <w:t>Criterio</w:t>
      </w:r>
      <w:r>
        <w:rPr>
          <w:color w:val="000000"/>
          <w:sz w:val="24"/>
          <w:szCs w:val="24"/>
          <w:lang w:val="es-PR"/>
        </w:rPr>
        <w:t xml:space="preserve">: El empleado de la institución financiera debió haber </w:t>
      </w:r>
      <w:r w:rsidR="0063017B">
        <w:rPr>
          <w:color w:val="000000"/>
          <w:sz w:val="24"/>
          <w:szCs w:val="24"/>
          <w:lang w:val="es-PR"/>
        </w:rPr>
        <w:t xml:space="preserve">validado la naturaleza de la compañía para la cual trabajaba la persona y si era confiable la información financiera de los </w:t>
      </w:r>
      <w:r w:rsidR="0063017B">
        <w:rPr>
          <w:color w:val="000000"/>
          <w:sz w:val="24"/>
          <w:szCs w:val="24"/>
          <w:lang w:val="es-PR"/>
        </w:rPr>
        <w:lastRenderedPageBreak/>
        <w:t>talonarios de nómina presentados por el cliente.</w:t>
      </w:r>
    </w:p>
    <w:p w14:paraId="79307A6F" w14:textId="391B011A" w:rsidR="00A26AFD" w:rsidRDefault="00A26AFD" w:rsidP="00A26AFD">
      <w:pPr>
        <w:pStyle w:val="BodyText"/>
        <w:tabs>
          <w:tab w:val="left" w:pos="502"/>
        </w:tabs>
        <w:spacing w:before="15" w:line="480" w:lineRule="auto"/>
        <w:ind w:left="0" w:right="120"/>
        <w:rPr>
          <w:color w:val="000000"/>
          <w:sz w:val="24"/>
          <w:szCs w:val="24"/>
          <w:lang w:val="es-PR"/>
        </w:rPr>
      </w:pPr>
      <w:r>
        <w:rPr>
          <w:color w:val="000000"/>
          <w:sz w:val="24"/>
          <w:szCs w:val="24"/>
          <w:lang w:val="es-PR"/>
        </w:rPr>
        <w:tab/>
      </w:r>
      <w:r>
        <w:rPr>
          <w:color w:val="000000"/>
          <w:sz w:val="24"/>
          <w:szCs w:val="24"/>
          <w:lang w:val="es-PR"/>
        </w:rPr>
        <w:tab/>
      </w:r>
      <w:r w:rsidRPr="00A26AFD">
        <w:rPr>
          <w:i/>
          <w:color w:val="000000"/>
          <w:sz w:val="24"/>
          <w:szCs w:val="24"/>
          <w:lang w:val="es-PR"/>
        </w:rPr>
        <w:t>Causa</w:t>
      </w:r>
      <w:r>
        <w:rPr>
          <w:color w:val="000000"/>
          <w:sz w:val="24"/>
          <w:szCs w:val="24"/>
          <w:lang w:val="es-PR"/>
        </w:rPr>
        <w:t>: La condición se debió a una falla en los controles establecidos donde el empleado qu</w:t>
      </w:r>
      <w:r w:rsidR="001F2A5F">
        <w:rPr>
          <w:color w:val="000000"/>
          <w:sz w:val="24"/>
          <w:szCs w:val="24"/>
          <w:lang w:val="es-PR"/>
        </w:rPr>
        <w:t xml:space="preserve">e analiza el </w:t>
      </w:r>
      <w:r w:rsidR="0071659B">
        <w:rPr>
          <w:color w:val="000000"/>
          <w:sz w:val="24"/>
          <w:szCs w:val="24"/>
          <w:lang w:val="es-PR"/>
        </w:rPr>
        <w:t>préstamo</w:t>
      </w:r>
      <w:r w:rsidR="001F2A5F">
        <w:rPr>
          <w:color w:val="000000"/>
          <w:sz w:val="24"/>
          <w:szCs w:val="24"/>
          <w:lang w:val="es-PR"/>
        </w:rPr>
        <w:t xml:space="preserve"> tiene que indagar sobre la veracidad de los ingresos y del trabajo de la persona que </w:t>
      </w:r>
      <w:r w:rsidR="009C7CDF">
        <w:rPr>
          <w:color w:val="000000"/>
          <w:sz w:val="24"/>
          <w:szCs w:val="24"/>
          <w:lang w:val="es-PR"/>
        </w:rPr>
        <w:t>solicita un producto o servicio</w:t>
      </w:r>
      <w:r>
        <w:rPr>
          <w:color w:val="000000"/>
          <w:sz w:val="24"/>
          <w:szCs w:val="24"/>
          <w:lang w:val="es-PR"/>
        </w:rPr>
        <w:t>.</w:t>
      </w:r>
    </w:p>
    <w:p w14:paraId="53D5FA12" w14:textId="77777777" w:rsidR="006359A6" w:rsidRDefault="00A26AFD" w:rsidP="006359A6">
      <w:pPr>
        <w:pStyle w:val="BodyText"/>
        <w:tabs>
          <w:tab w:val="left" w:pos="502"/>
        </w:tabs>
        <w:spacing w:before="15" w:line="480" w:lineRule="auto"/>
        <w:ind w:left="0" w:right="120"/>
        <w:rPr>
          <w:color w:val="000000"/>
          <w:sz w:val="24"/>
          <w:szCs w:val="24"/>
          <w:lang w:val="es-PR"/>
        </w:rPr>
      </w:pPr>
      <w:r>
        <w:rPr>
          <w:color w:val="000000"/>
          <w:sz w:val="24"/>
          <w:szCs w:val="24"/>
          <w:lang w:val="es-PR"/>
        </w:rPr>
        <w:tab/>
      </w:r>
      <w:r>
        <w:rPr>
          <w:color w:val="000000"/>
          <w:sz w:val="24"/>
          <w:szCs w:val="24"/>
          <w:lang w:val="es-PR"/>
        </w:rPr>
        <w:tab/>
      </w:r>
      <w:r w:rsidRPr="00A26AFD">
        <w:rPr>
          <w:i/>
          <w:color w:val="000000"/>
          <w:sz w:val="24"/>
          <w:szCs w:val="24"/>
          <w:lang w:val="es-PR"/>
        </w:rPr>
        <w:t>Efecto</w:t>
      </w:r>
      <w:r w:rsidR="00795E5F">
        <w:rPr>
          <w:color w:val="000000"/>
          <w:sz w:val="24"/>
          <w:szCs w:val="24"/>
          <w:lang w:val="es-PR"/>
        </w:rPr>
        <w:t xml:space="preserve">: </w:t>
      </w:r>
      <w:r>
        <w:rPr>
          <w:color w:val="000000"/>
          <w:sz w:val="24"/>
          <w:szCs w:val="24"/>
          <w:lang w:val="es-PR"/>
        </w:rPr>
        <w:t xml:space="preserve">El esquema de fraude fue por $92,600.00 </w:t>
      </w:r>
      <w:r w:rsidR="001F2A5F">
        <w:rPr>
          <w:color w:val="000000"/>
          <w:sz w:val="24"/>
          <w:szCs w:val="24"/>
          <w:lang w:val="es-PR"/>
        </w:rPr>
        <w:t>dólares, se aprobaron varios préstamos personales y líneas de créditos.</w:t>
      </w:r>
    </w:p>
    <w:p w14:paraId="1EB3E22A" w14:textId="43FA0C8E" w:rsidR="00C55F88" w:rsidRDefault="006359A6" w:rsidP="006359A6">
      <w:pPr>
        <w:pStyle w:val="BodyText"/>
        <w:tabs>
          <w:tab w:val="left" w:pos="502"/>
        </w:tabs>
        <w:spacing w:before="15" w:line="480" w:lineRule="auto"/>
        <w:ind w:left="0" w:right="120"/>
        <w:rPr>
          <w:color w:val="000000"/>
          <w:lang w:val="es-PR"/>
        </w:rPr>
      </w:pPr>
      <w:r>
        <w:rPr>
          <w:color w:val="000000"/>
          <w:sz w:val="24"/>
          <w:szCs w:val="24"/>
          <w:lang w:val="es-PR"/>
        </w:rPr>
        <w:tab/>
      </w:r>
      <w:r w:rsidR="004935A6">
        <w:rPr>
          <w:color w:val="000000"/>
          <w:sz w:val="24"/>
          <w:szCs w:val="24"/>
          <w:lang w:val="es-PR"/>
        </w:rPr>
        <w:t>Este esquema de fraude bancario y robo de identidad fue descubierto por los controles internos de</w:t>
      </w:r>
      <w:r>
        <w:rPr>
          <w:color w:val="000000"/>
          <w:sz w:val="24"/>
          <w:szCs w:val="24"/>
          <w:lang w:val="es-PR"/>
        </w:rPr>
        <w:t>l departamento de</w:t>
      </w:r>
      <w:r w:rsidR="004935A6">
        <w:rPr>
          <w:color w:val="000000"/>
          <w:sz w:val="24"/>
          <w:szCs w:val="24"/>
          <w:lang w:val="es-PR"/>
        </w:rPr>
        <w:t xml:space="preserve"> auditoria </w:t>
      </w:r>
      <w:r>
        <w:rPr>
          <w:color w:val="000000"/>
          <w:sz w:val="24"/>
          <w:szCs w:val="24"/>
          <w:lang w:val="es-PR"/>
        </w:rPr>
        <w:t xml:space="preserve">anual </w:t>
      </w:r>
      <w:r w:rsidR="004935A6">
        <w:rPr>
          <w:color w:val="000000"/>
          <w:sz w:val="24"/>
          <w:szCs w:val="24"/>
          <w:lang w:val="es-PR"/>
        </w:rPr>
        <w:t xml:space="preserve">de la institución </w:t>
      </w:r>
      <w:r w:rsidR="0071659B">
        <w:rPr>
          <w:color w:val="000000"/>
          <w:sz w:val="24"/>
          <w:szCs w:val="24"/>
          <w:lang w:val="es-PR"/>
        </w:rPr>
        <w:t>financiera al</w:t>
      </w:r>
      <w:r w:rsidR="004935A6">
        <w:rPr>
          <w:color w:val="000000"/>
          <w:sz w:val="24"/>
          <w:szCs w:val="24"/>
          <w:lang w:val="es-PR"/>
        </w:rPr>
        <w:t xml:space="preserve"> realizar un análisis de</w:t>
      </w:r>
      <w:r w:rsidRPr="00E22626">
        <w:rPr>
          <w:color w:val="000000"/>
          <w:lang w:val="es-PR"/>
        </w:rPr>
        <w:t xml:space="preserve"> préstamos por índices de riesgo.</w:t>
      </w:r>
    </w:p>
    <w:p w14:paraId="6711D92D" w14:textId="0F59A4EF" w:rsidR="00995FB5" w:rsidRPr="00C55F88" w:rsidRDefault="00C55F88" w:rsidP="006359A6">
      <w:pPr>
        <w:pStyle w:val="BodyText"/>
        <w:tabs>
          <w:tab w:val="left" w:pos="502"/>
        </w:tabs>
        <w:spacing w:before="15" w:line="480" w:lineRule="auto"/>
        <w:ind w:left="0" w:right="120"/>
        <w:rPr>
          <w:b/>
          <w:color w:val="000000"/>
          <w:sz w:val="28"/>
          <w:szCs w:val="28"/>
          <w:lang w:val="es-PR"/>
        </w:rPr>
      </w:pPr>
      <w:r w:rsidRPr="00C55F88">
        <w:rPr>
          <w:b/>
          <w:color w:val="000000"/>
          <w:sz w:val="28"/>
          <w:szCs w:val="28"/>
          <w:lang w:val="es-PR"/>
        </w:rPr>
        <w:t>Opinión de auditoria:</w:t>
      </w:r>
    </w:p>
    <w:p w14:paraId="54FF6E21" w14:textId="77777777" w:rsidR="00C55F88" w:rsidRDefault="00C55F88" w:rsidP="00C55F88">
      <w:pPr>
        <w:pStyle w:val="BodyText"/>
        <w:tabs>
          <w:tab w:val="left" w:pos="502"/>
        </w:tabs>
        <w:spacing w:before="15" w:line="480" w:lineRule="auto"/>
        <w:ind w:left="0" w:right="120"/>
        <w:rPr>
          <w:szCs w:val="24"/>
          <w:lang w:val="es-PR"/>
        </w:rPr>
      </w:pPr>
      <w:r>
        <w:rPr>
          <w:szCs w:val="24"/>
          <w:lang w:val="es-PR"/>
        </w:rPr>
        <w:tab/>
        <w:t>La mejor herramienta para evitar el fraude es la prevención. Las instituciones financieras tienen que educar a los empleados en los siguientes tres puntos de prevención:</w:t>
      </w:r>
    </w:p>
    <w:p w14:paraId="6630CC04" w14:textId="77777777" w:rsidR="00C55F88" w:rsidRDefault="00C55F88" w:rsidP="00C55F88">
      <w:pPr>
        <w:pStyle w:val="BodyText"/>
        <w:tabs>
          <w:tab w:val="left" w:pos="502"/>
        </w:tabs>
        <w:spacing w:before="15" w:line="480" w:lineRule="auto"/>
        <w:ind w:left="0" w:right="120"/>
        <w:rPr>
          <w:szCs w:val="24"/>
          <w:lang w:val="es-PR"/>
        </w:rPr>
      </w:pPr>
      <w:r>
        <w:rPr>
          <w:szCs w:val="24"/>
          <w:lang w:val="es-PR"/>
        </w:rPr>
        <w:tab/>
        <w:t>1. Aprender a conocer a su Cliente - Obtener la evidencia de la identidad del cliente que efectúa la transacción y si esta guarda relación con su perfil de vida.   Debemos preguntarnos al atender un cliente: ¿Es razonable la transacción que está queriendo realizar el cliente en la institución?</w:t>
      </w:r>
    </w:p>
    <w:p w14:paraId="790FA219" w14:textId="77777777" w:rsidR="00C55F88" w:rsidRDefault="00C55F88" w:rsidP="00C55F88">
      <w:pPr>
        <w:pStyle w:val="BodyText"/>
        <w:tabs>
          <w:tab w:val="left" w:pos="502"/>
        </w:tabs>
        <w:spacing w:before="15" w:line="480" w:lineRule="auto"/>
        <w:ind w:left="0" w:right="120"/>
        <w:rPr>
          <w:szCs w:val="24"/>
          <w:lang w:val="es-PR"/>
        </w:rPr>
      </w:pPr>
      <w:r>
        <w:rPr>
          <w:szCs w:val="24"/>
          <w:lang w:val="es-PR"/>
        </w:rPr>
        <w:tab/>
        <w:t>2. Educar a los empleados en la prevención de la corrupción y en el de hacer de la vista larga ante transacciones de clientes que son sospechosas. El empleado debe de evitar lo siguiente:</w:t>
      </w:r>
    </w:p>
    <w:p w14:paraId="67CA8174" w14:textId="77777777" w:rsidR="00C55F88" w:rsidRDefault="00C55F88" w:rsidP="00C55F88">
      <w:pPr>
        <w:pStyle w:val="BodyText"/>
        <w:tabs>
          <w:tab w:val="left" w:pos="502"/>
        </w:tabs>
        <w:spacing w:before="15" w:line="480" w:lineRule="auto"/>
        <w:ind w:left="0" w:right="120"/>
        <w:rPr>
          <w:szCs w:val="24"/>
          <w:lang w:val="es-PR"/>
        </w:rPr>
      </w:pPr>
      <w:r>
        <w:rPr>
          <w:szCs w:val="24"/>
          <w:lang w:val="es-PR"/>
        </w:rPr>
        <w:tab/>
      </w:r>
      <w:r>
        <w:rPr>
          <w:szCs w:val="24"/>
          <w:lang w:val="es-PR"/>
        </w:rPr>
        <w:tab/>
        <w:t>(1) Conflicto de interés personal en una transacción.</w:t>
      </w:r>
    </w:p>
    <w:p w14:paraId="5ED54064" w14:textId="77777777" w:rsidR="00C55F88" w:rsidRDefault="00C55F88" w:rsidP="00C55F88">
      <w:pPr>
        <w:pStyle w:val="BodyText"/>
        <w:tabs>
          <w:tab w:val="left" w:pos="502"/>
        </w:tabs>
        <w:spacing w:before="15" w:line="480" w:lineRule="auto"/>
        <w:ind w:left="0" w:right="120"/>
        <w:rPr>
          <w:szCs w:val="24"/>
          <w:lang w:val="es-PR"/>
        </w:rPr>
      </w:pPr>
      <w:r>
        <w:rPr>
          <w:szCs w:val="24"/>
          <w:lang w:val="es-PR"/>
        </w:rPr>
        <w:tab/>
      </w:r>
      <w:r>
        <w:rPr>
          <w:szCs w:val="24"/>
          <w:lang w:val="es-PR"/>
        </w:rPr>
        <w:tab/>
        <w:t>(2) Sobornos</w:t>
      </w:r>
    </w:p>
    <w:p w14:paraId="361422D5" w14:textId="77777777" w:rsidR="00C55F88" w:rsidRDefault="00C55F88" w:rsidP="00C55F88">
      <w:pPr>
        <w:pStyle w:val="BodyText"/>
        <w:tabs>
          <w:tab w:val="left" w:pos="502"/>
        </w:tabs>
        <w:spacing w:before="15" w:line="480" w:lineRule="auto"/>
        <w:ind w:left="0" w:right="120"/>
        <w:rPr>
          <w:szCs w:val="24"/>
          <w:lang w:val="es-PR"/>
        </w:rPr>
      </w:pPr>
      <w:r>
        <w:rPr>
          <w:szCs w:val="24"/>
          <w:lang w:val="es-PR"/>
        </w:rPr>
        <w:tab/>
      </w:r>
      <w:r>
        <w:rPr>
          <w:szCs w:val="24"/>
          <w:lang w:val="es-PR"/>
        </w:rPr>
        <w:tab/>
        <w:t>(3) Regalías ilegales</w:t>
      </w:r>
    </w:p>
    <w:p w14:paraId="3D890B70" w14:textId="77777777" w:rsidR="00C55F88" w:rsidRDefault="00C55F88" w:rsidP="00C55F88">
      <w:pPr>
        <w:pStyle w:val="BodyText"/>
        <w:tabs>
          <w:tab w:val="left" w:pos="502"/>
        </w:tabs>
        <w:spacing w:before="15" w:line="480" w:lineRule="auto"/>
        <w:ind w:left="0" w:right="120"/>
        <w:rPr>
          <w:szCs w:val="24"/>
          <w:lang w:val="es-PR"/>
        </w:rPr>
      </w:pPr>
      <w:r>
        <w:rPr>
          <w:szCs w:val="24"/>
          <w:lang w:val="es-PR"/>
        </w:rPr>
        <w:tab/>
      </w:r>
      <w:r>
        <w:rPr>
          <w:szCs w:val="24"/>
          <w:lang w:val="es-PR"/>
        </w:rPr>
        <w:tab/>
        <w:t>(4) Soborno y ventas de influencias</w:t>
      </w:r>
    </w:p>
    <w:p w14:paraId="4D889B28" w14:textId="03F520FC" w:rsidR="00C55F88" w:rsidRDefault="00C55F88" w:rsidP="00C55F88">
      <w:pPr>
        <w:pStyle w:val="BodyText"/>
        <w:tabs>
          <w:tab w:val="left" w:pos="502"/>
        </w:tabs>
        <w:spacing w:before="15" w:line="480" w:lineRule="auto"/>
        <w:ind w:left="0" w:right="120"/>
        <w:rPr>
          <w:color w:val="000000"/>
          <w:lang w:val="es-PR"/>
        </w:rPr>
      </w:pPr>
      <w:r>
        <w:rPr>
          <w:szCs w:val="24"/>
          <w:lang w:val="es-PR"/>
        </w:rPr>
        <w:tab/>
        <w:t xml:space="preserve">3. Desarrollar un programa de auditorías interno cada seis (6) meses en la institución que </w:t>
      </w:r>
      <w:r w:rsidR="0071659B">
        <w:rPr>
          <w:szCs w:val="24"/>
          <w:lang w:val="es-PR"/>
        </w:rPr>
        <w:t>incluya análisis</w:t>
      </w:r>
      <w:r>
        <w:rPr>
          <w:szCs w:val="24"/>
          <w:lang w:val="es-PR"/>
        </w:rPr>
        <w:t xml:space="preserve"> anuales donde se utilicen las herramientas CATTS.   Debemos analizar los</w:t>
      </w:r>
      <w:r w:rsidRPr="00E22626">
        <w:rPr>
          <w:color w:val="000000"/>
          <w:lang w:val="es-PR"/>
        </w:rPr>
        <w:t xml:space="preserve"> préstamos </w:t>
      </w:r>
      <w:r>
        <w:rPr>
          <w:color w:val="000000"/>
          <w:lang w:val="es-PR"/>
        </w:rPr>
        <w:t xml:space="preserve">otorgados a los clientes </w:t>
      </w:r>
      <w:r w:rsidRPr="00E22626">
        <w:rPr>
          <w:color w:val="000000"/>
          <w:lang w:val="es-PR"/>
        </w:rPr>
        <w:t>por índices de riesgo</w:t>
      </w:r>
      <w:r>
        <w:rPr>
          <w:color w:val="000000"/>
          <w:lang w:val="es-PR"/>
        </w:rPr>
        <w:t xml:space="preserve"> donde podamos ver el ingreso anual contra las cuentas bancarias del </w:t>
      </w:r>
      <w:r>
        <w:rPr>
          <w:color w:val="000000"/>
          <w:lang w:val="es-PR"/>
        </w:rPr>
        <w:lastRenderedPageBreak/>
        <w:t>cliente, y si guardan una relación con su perfil de vida. El esquema de fraude bancario y robo de identidad de este seminario se descubrió a través de este análisis que realiza la institución financiera una vez al año.</w:t>
      </w:r>
    </w:p>
    <w:p w14:paraId="0CB534B6" w14:textId="77A8055A" w:rsidR="00C55F88" w:rsidRDefault="00C55F88" w:rsidP="00C55F88">
      <w:pPr>
        <w:pStyle w:val="BodyText"/>
        <w:tabs>
          <w:tab w:val="left" w:pos="502"/>
        </w:tabs>
        <w:spacing w:before="15" w:line="480" w:lineRule="auto"/>
        <w:ind w:left="0" w:right="120"/>
        <w:rPr>
          <w:color w:val="000000"/>
          <w:sz w:val="24"/>
          <w:szCs w:val="24"/>
          <w:lang w:val="es-PR"/>
        </w:rPr>
      </w:pPr>
      <w:r w:rsidRPr="00FE637A">
        <w:rPr>
          <w:color w:val="000000"/>
          <w:sz w:val="24"/>
          <w:szCs w:val="24"/>
          <w:lang w:val="es-PR"/>
        </w:rPr>
        <w:tab/>
      </w:r>
      <w:r>
        <w:rPr>
          <w:color w:val="000000"/>
          <w:sz w:val="24"/>
          <w:szCs w:val="24"/>
          <w:lang w:val="es-PR"/>
        </w:rPr>
        <w:t xml:space="preserve">En Puerto Rico la ley </w:t>
      </w:r>
      <w:r w:rsidRPr="00FE637A">
        <w:rPr>
          <w:color w:val="000000"/>
          <w:sz w:val="24"/>
          <w:szCs w:val="24"/>
          <w:lang w:val="es-PR"/>
        </w:rPr>
        <w:t xml:space="preserve">de </w:t>
      </w:r>
      <w:proofErr w:type="spellStart"/>
      <w:r w:rsidRPr="00FE637A">
        <w:rPr>
          <w:color w:val="000000"/>
          <w:sz w:val="24"/>
          <w:szCs w:val="24"/>
          <w:lang w:val="es-PR"/>
        </w:rPr>
        <w:t>secretividad</w:t>
      </w:r>
      <w:proofErr w:type="spellEnd"/>
      <w:r w:rsidRPr="00FE637A">
        <w:rPr>
          <w:color w:val="000000"/>
          <w:sz w:val="24"/>
          <w:szCs w:val="24"/>
          <w:lang w:val="es-PR"/>
        </w:rPr>
        <w:t xml:space="preserve"> </w:t>
      </w:r>
      <w:r w:rsidR="0071659B" w:rsidRPr="00FE637A">
        <w:rPr>
          <w:color w:val="000000"/>
          <w:sz w:val="24"/>
          <w:szCs w:val="24"/>
          <w:lang w:val="es-PR"/>
        </w:rPr>
        <w:t>bancaria</w:t>
      </w:r>
      <w:r w:rsidRPr="00FE637A">
        <w:rPr>
          <w:color w:val="000000"/>
          <w:sz w:val="24"/>
          <w:szCs w:val="24"/>
          <w:lang w:val="es-PR"/>
        </w:rPr>
        <w:t xml:space="preserve"> (BSA)</w:t>
      </w:r>
      <w:r>
        <w:rPr>
          <w:color w:val="000000"/>
          <w:sz w:val="24"/>
          <w:szCs w:val="24"/>
          <w:lang w:val="es-PR"/>
        </w:rPr>
        <w:t xml:space="preserve"> que</w:t>
      </w:r>
      <w:r w:rsidRPr="00FE637A">
        <w:rPr>
          <w:color w:val="000000"/>
          <w:sz w:val="24"/>
          <w:szCs w:val="24"/>
          <w:lang w:val="es-PR"/>
        </w:rPr>
        <w:t xml:space="preserve"> fue promulgada por el Congreso en 1970 para combatir el lavado de dinero y otros crímenes financieros en las instituciones financieras</w:t>
      </w:r>
      <w:r>
        <w:rPr>
          <w:color w:val="000000"/>
          <w:sz w:val="24"/>
          <w:szCs w:val="24"/>
          <w:lang w:val="es-PR"/>
        </w:rPr>
        <w:t xml:space="preserve"> </w:t>
      </w:r>
      <w:r w:rsidRPr="00FE637A">
        <w:rPr>
          <w:color w:val="000000"/>
          <w:sz w:val="24"/>
          <w:szCs w:val="24"/>
          <w:lang w:val="es-PR"/>
        </w:rPr>
        <w:t>requiere que se creen registros y present</w:t>
      </w:r>
      <w:r>
        <w:rPr>
          <w:color w:val="000000"/>
          <w:sz w:val="24"/>
          <w:szCs w:val="24"/>
          <w:lang w:val="es-PR"/>
        </w:rPr>
        <w:t>en</w:t>
      </w:r>
      <w:r w:rsidRPr="00FE637A">
        <w:rPr>
          <w:color w:val="000000"/>
          <w:sz w:val="24"/>
          <w:szCs w:val="24"/>
          <w:lang w:val="es-PR"/>
        </w:rPr>
        <w:t xml:space="preserve"> informes de ciertas transacciones financieras en las instituciones</w:t>
      </w:r>
      <w:r>
        <w:rPr>
          <w:color w:val="000000"/>
          <w:sz w:val="24"/>
          <w:szCs w:val="24"/>
          <w:lang w:val="es-PR"/>
        </w:rPr>
        <w:t xml:space="preserve"> que son sospechosas</w:t>
      </w:r>
      <w:r w:rsidRPr="00FE637A">
        <w:rPr>
          <w:color w:val="000000"/>
          <w:sz w:val="24"/>
          <w:szCs w:val="24"/>
          <w:lang w:val="es-PR"/>
        </w:rPr>
        <w:t>. Estos informes son presentados a la Red Contra los Delitos Financieros (</w:t>
      </w:r>
      <w:proofErr w:type="spellStart"/>
      <w:r w:rsidRPr="00FE637A">
        <w:rPr>
          <w:color w:val="000000"/>
          <w:sz w:val="24"/>
          <w:szCs w:val="24"/>
          <w:lang w:val="es-PR"/>
        </w:rPr>
        <w:t>Fincen</w:t>
      </w:r>
      <w:proofErr w:type="spellEnd"/>
      <w:r w:rsidRPr="00FE637A">
        <w:rPr>
          <w:color w:val="000000"/>
          <w:sz w:val="24"/>
          <w:szCs w:val="24"/>
          <w:lang w:val="es-PR"/>
        </w:rPr>
        <w:t xml:space="preserve">) del Departamento del Tesoro de los Estados Unidos. </w:t>
      </w:r>
      <w:proofErr w:type="spellStart"/>
      <w:r w:rsidRPr="00FE637A">
        <w:rPr>
          <w:color w:val="000000"/>
          <w:sz w:val="24"/>
          <w:szCs w:val="24"/>
          <w:lang w:val="es-PR"/>
        </w:rPr>
        <w:t>Fincen</w:t>
      </w:r>
      <w:proofErr w:type="spellEnd"/>
      <w:r w:rsidRPr="00FE637A">
        <w:rPr>
          <w:color w:val="000000"/>
          <w:sz w:val="24"/>
          <w:szCs w:val="24"/>
          <w:lang w:val="es-PR"/>
        </w:rPr>
        <w:t xml:space="preserve"> recolecta y analiza la información para apoyar los esfuerzos de investigación de las agencias de la ley y el orden y para proporcionar a las personas que elaboran las políticas de los Estados Unidos análisis estratégicos de desarrollos, tendencias y patrones de</w:t>
      </w:r>
      <w:r>
        <w:rPr>
          <w:color w:val="000000"/>
          <w:sz w:val="24"/>
          <w:szCs w:val="24"/>
          <w:lang w:val="es-PR"/>
        </w:rPr>
        <w:t xml:space="preserve"> </w:t>
      </w:r>
      <w:r w:rsidRPr="00FE637A">
        <w:rPr>
          <w:color w:val="000000"/>
          <w:sz w:val="24"/>
          <w:szCs w:val="24"/>
          <w:lang w:val="es-PR"/>
        </w:rPr>
        <w:t>lavado de dinero a nivel doméstico e internacional.</w:t>
      </w:r>
      <w:r>
        <w:rPr>
          <w:color w:val="000000"/>
          <w:sz w:val="24"/>
          <w:szCs w:val="24"/>
          <w:lang w:val="es-PR"/>
        </w:rPr>
        <w:t xml:space="preserve"> En el caso de US vs Carlos Bauzo </w:t>
      </w:r>
      <w:r w:rsidR="00A40719">
        <w:rPr>
          <w:color w:val="000000"/>
          <w:sz w:val="24"/>
          <w:szCs w:val="24"/>
          <w:lang w:val="es-PR"/>
        </w:rPr>
        <w:t>Vázquez</w:t>
      </w:r>
      <w:r>
        <w:rPr>
          <w:color w:val="000000"/>
          <w:sz w:val="24"/>
          <w:szCs w:val="24"/>
          <w:lang w:val="es-PR"/>
        </w:rPr>
        <w:t xml:space="preserve"> utilizaban un esquema estructurado para evitar completar información financiera y retiraban el dinero también de forma estructurada en la red de cajeros ATH.</w:t>
      </w:r>
    </w:p>
    <w:p w14:paraId="59596187" w14:textId="77777777" w:rsidR="00C55F88" w:rsidRDefault="00C55F88" w:rsidP="006359A6">
      <w:pPr>
        <w:pStyle w:val="BodyText"/>
        <w:tabs>
          <w:tab w:val="left" w:pos="502"/>
        </w:tabs>
        <w:spacing w:before="15" w:line="480" w:lineRule="auto"/>
        <w:ind w:left="0" w:right="120"/>
        <w:rPr>
          <w:color w:val="000000"/>
          <w:lang w:val="es-PR"/>
        </w:rPr>
      </w:pPr>
    </w:p>
    <w:p w14:paraId="126FB1A7" w14:textId="77777777" w:rsidR="00D44433" w:rsidRDefault="00D44433" w:rsidP="006359A6">
      <w:pPr>
        <w:pStyle w:val="BodyText"/>
        <w:tabs>
          <w:tab w:val="left" w:pos="502"/>
        </w:tabs>
        <w:spacing w:before="15" w:line="480" w:lineRule="auto"/>
        <w:ind w:left="0" w:right="120"/>
        <w:rPr>
          <w:color w:val="000000"/>
          <w:lang w:val="es-PR"/>
        </w:rPr>
      </w:pPr>
    </w:p>
    <w:p w14:paraId="61FF1321" w14:textId="77777777" w:rsidR="00D44433" w:rsidRDefault="00D44433" w:rsidP="006359A6">
      <w:pPr>
        <w:pStyle w:val="BodyText"/>
        <w:tabs>
          <w:tab w:val="left" w:pos="502"/>
        </w:tabs>
        <w:spacing w:before="15" w:line="480" w:lineRule="auto"/>
        <w:ind w:left="0" w:right="120"/>
        <w:rPr>
          <w:color w:val="000000"/>
          <w:lang w:val="es-PR"/>
        </w:rPr>
      </w:pPr>
    </w:p>
    <w:p w14:paraId="118DD36D" w14:textId="77777777" w:rsidR="00D44433" w:rsidRDefault="00D44433" w:rsidP="006359A6">
      <w:pPr>
        <w:pStyle w:val="BodyText"/>
        <w:tabs>
          <w:tab w:val="left" w:pos="502"/>
        </w:tabs>
        <w:spacing w:before="15" w:line="480" w:lineRule="auto"/>
        <w:ind w:left="0" w:right="120"/>
        <w:rPr>
          <w:color w:val="000000"/>
          <w:lang w:val="es-PR"/>
        </w:rPr>
      </w:pPr>
    </w:p>
    <w:p w14:paraId="08F4A86F" w14:textId="77777777" w:rsidR="00D44433" w:rsidRDefault="00D44433" w:rsidP="006359A6">
      <w:pPr>
        <w:pStyle w:val="BodyText"/>
        <w:tabs>
          <w:tab w:val="left" w:pos="502"/>
        </w:tabs>
        <w:spacing w:before="15" w:line="480" w:lineRule="auto"/>
        <w:ind w:left="0" w:right="120"/>
        <w:rPr>
          <w:color w:val="000000"/>
          <w:lang w:val="es-PR"/>
        </w:rPr>
      </w:pPr>
    </w:p>
    <w:p w14:paraId="2CEE67C4" w14:textId="77777777" w:rsidR="00D44433" w:rsidRDefault="00D44433" w:rsidP="006359A6">
      <w:pPr>
        <w:pStyle w:val="BodyText"/>
        <w:tabs>
          <w:tab w:val="left" w:pos="502"/>
        </w:tabs>
        <w:spacing w:before="15" w:line="480" w:lineRule="auto"/>
        <w:ind w:left="0" w:right="120"/>
        <w:rPr>
          <w:color w:val="000000"/>
          <w:lang w:val="es-PR"/>
        </w:rPr>
      </w:pPr>
    </w:p>
    <w:p w14:paraId="510FA1F2" w14:textId="77777777" w:rsidR="00D44433" w:rsidRDefault="00D44433" w:rsidP="006359A6">
      <w:pPr>
        <w:pStyle w:val="BodyText"/>
        <w:tabs>
          <w:tab w:val="left" w:pos="502"/>
        </w:tabs>
        <w:spacing w:before="15" w:line="480" w:lineRule="auto"/>
        <w:ind w:left="0" w:right="120"/>
        <w:rPr>
          <w:color w:val="000000"/>
          <w:lang w:val="es-PR"/>
        </w:rPr>
      </w:pPr>
    </w:p>
    <w:p w14:paraId="5FC48F4A" w14:textId="77777777" w:rsidR="00D44433" w:rsidRDefault="00D44433" w:rsidP="006359A6">
      <w:pPr>
        <w:pStyle w:val="BodyText"/>
        <w:tabs>
          <w:tab w:val="left" w:pos="502"/>
        </w:tabs>
        <w:spacing w:before="15" w:line="480" w:lineRule="auto"/>
        <w:ind w:left="0" w:right="120"/>
        <w:rPr>
          <w:color w:val="000000"/>
          <w:lang w:val="es-PR"/>
        </w:rPr>
      </w:pPr>
    </w:p>
    <w:p w14:paraId="674FCF06" w14:textId="77777777" w:rsidR="00D44433" w:rsidRDefault="00D44433" w:rsidP="006359A6">
      <w:pPr>
        <w:pStyle w:val="BodyText"/>
        <w:tabs>
          <w:tab w:val="left" w:pos="502"/>
        </w:tabs>
        <w:spacing w:before="15" w:line="480" w:lineRule="auto"/>
        <w:ind w:left="0" w:right="120"/>
        <w:rPr>
          <w:color w:val="000000"/>
          <w:lang w:val="es-PR"/>
        </w:rPr>
      </w:pPr>
    </w:p>
    <w:p w14:paraId="66B30DD7" w14:textId="77777777" w:rsidR="00500728" w:rsidRDefault="00500728" w:rsidP="006359A6">
      <w:pPr>
        <w:pStyle w:val="BodyText"/>
        <w:tabs>
          <w:tab w:val="left" w:pos="502"/>
        </w:tabs>
        <w:spacing w:before="15" w:line="480" w:lineRule="auto"/>
        <w:ind w:left="0" w:right="120"/>
        <w:rPr>
          <w:color w:val="000000"/>
          <w:lang w:val="es-PR"/>
        </w:rPr>
      </w:pPr>
    </w:p>
    <w:p w14:paraId="7333FCE8" w14:textId="77777777" w:rsidR="00FA49D7" w:rsidRDefault="00FA49D7" w:rsidP="006359A6">
      <w:pPr>
        <w:pStyle w:val="BodyText"/>
        <w:tabs>
          <w:tab w:val="left" w:pos="502"/>
        </w:tabs>
        <w:spacing w:before="15" w:line="480" w:lineRule="auto"/>
        <w:ind w:left="0" w:right="120"/>
        <w:rPr>
          <w:color w:val="000000"/>
          <w:lang w:val="es-PR"/>
        </w:rPr>
      </w:pPr>
    </w:p>
    <w:p w14:paraId="777E30A7" w14:textId="77777777" w:rsidR="00D44433" w:rsidRPr="00500728" w:rsidRDefault="00D44433" w:rsidP="00D44433">
      <w:pPr>
        <w:pStyle w:val="BodyText"/>
        <w:tabs>
          <w:tab w:val="left" w:pos="502"/>
        </w:tabs>
        <w:spacing w:before="15" w:line="480" w:lineRule="auto"/>
        <w:ind w:left="0" w:right="120"/>
        <w:jc w:val="center"/>
        <w:rPr>
          <w:b/>
          <w:sz w:val="28"/>
          <w:szCs w:val="28"/>
          <w:lang w:val="es-PR"/>
        </w:rPr>
      </w:pPr>
      <w:r w:rsidRPr="00500728">
        <w:rPr>
          <w:b/>
          <w:sz w:val="28"/>
          <w:szCs w:val="28"/>
          <w:lang w:val="es-PR"/>
        </w:rPr>
        <w:lastRenderedPageBreak/>
        <w:t>7: CONCLUSIÓN</w:t>
      </w:r>
    </w:p>
    <w:p w14:paraId="3F1D7346" w14:textId="2D47DAC7" w:rsidR="00D44433" w:rsidRDefault="00D44433" w:rsidP="00D44433">
      <w:pPr>
        <w:pStyle w:val="BodyText"/>
        <w:tabs>
          <w:tab w:val="left" w:pos="502"/>
        </w:tabs>
        <w:spacing w:before="15" w:line="480" w:lineRule="auto"/>
        <w:ind w:left="0" w:right="120"/>
        <w:rPr>
          <w:sz w:val="24"/>
          <w:szCs w:val="24"/>
          <w:lang w:val="es-PR"/>
        </w:rPr>
      </w:pPr>
      <w:r>
        <w:rPr>
          <w:sz w:val="24"/>
          <w:szCs w:val="24"/>
          <w:lang w:val="es-PR"/>
        </w:rPr>
        <w:tab/>
      </w:r>
      <w:r w:rsidRPr="00D44433">
        <w:rPr>
          <w:sz w:val="24"/>
          <w:szCs w:val="24"/>
          <w:lang w:val="es-PR"/>
        </w:rPr>
        <w:t xml:space="preserve">En este trabajo investigativo </w:t>
      </w:r>
      <w:r>
        <w:rPr>
          <w:sz w:val="24"/>
          <w:szCs w:val="24"/>
          <w:lang w:val="es-PR"/>
        </w:rPr>
        <w:t xml:space="preserve">de fraude bancario y robo de identidad </w:t>
      </w:r>
      <w:r w:rsidRPr="00D44433">
        <w:rPr>
          <w:sz w:val="24"/>
          <w:szCs w:val="24"/>
          <w:lang w:val="es-PR"/>
        </w:rPr>
        <w:t>p</w:t>
      </w:r>
      <w:r>
        <w:rPr>
          <w:sz w:val="24"/>
          <w:szCs w:val="24"/>
          <w:lang w:val="es-PR"/>
        </w:rPr>
        <w:t>odemos ver q</w:t>
      </w:r>
      <w:r w:rsidR="00BF7E90">
        <w:rPr>
          <w:sz w:val="24"/>
          <w:szCs w:val="24"/>
          <w:lang w:val="es-PR"/>
        </w:rPr>
        <w:t xml:space="preserve">ue surgen varias interrogante: </w:t>
      </w:r>
      <w:r>
        <w:rPr>
          <w:sz w:val="24"/>
          <w:szCs w:val="24"/>
          <w:lang w:val="es-PR"/>
        </w:rPr>
        <w:t xml:space="preserve">¿Cuán efectivo es el proceso de identificación del cliente que está solicitando un servicio o producto?, ¿Qué </w:t>
      </w:r>
      <w:r w:rsidR="0071659B">
        <w:rPr>
          <w:sz w:val="24"/>
          <w:szCs w:val="24"/>
          <w:lang w:val="es-PR"/>
        </w:rPr>
        <w:t>nuevos métodos</w:t>
      </w:r>
      <w:r>
        <w:rPr>
          <w:sz w:val="24"/>
          <w:szCs w:val="24"/>
          <w:lang w:val="es-PR"/>
        </w:rPr>
        <w:t xml:space="preserve"> de tecnología CATTS se deben usar para poder detectar documentos falsos en las instituciones financieras?,  ¿Cómo se evalúa la otorgación del crédito al cliente? , ¿Cuan efectivos son los controles internos de seguridad? ¿Están los empleados debidamente entrenados y en conocimiento de las leyes que regulan la banca financiera?</w:t>
      </w:r>
    </w:p>
    <w:p w14:paraId="67DC20F7" w14:textId="59A37B09" w:rsidR="00801C0B" w:rsidRDefault="00D44433" w:rsidP="00D44433">
      <w:pPr>
        <w:pStyle w:val="BodyText"/>
        <w:tabs>
          <w:tab w:val="left" w:pos="502"/>
        </w:tabs>
        <w:spacing w:before="15" w:line="480" w:lineRule="auto"/>
        <w:ind w:left="0" w:right="120"/>
        <w:rPr>
          <w:sz w:val="24"/>
          <w:szCs w:val="24"/>
          <w:lang w:val="es-PR"/>
        </w:rPr>
      </w:pPr>
      <w:r>
        <w:rPr>
          <w:sz w:val="24"/>
          <w:szCs w:val="24"/>
          <w:lang w:val="es-PR"/>
        </w:rPr>
        <w:tab/>
      </w:r>
      <w:r w:rsidR="00801C0B">
        <w:rPr>
          <w:sz w:val="24"/>
          <w:szCs w:val="24"/>
          <w:lang w:val="es-PR"/>
        </w:rPr>
        <w:t xml:space="preserve">Siendo esta institución financiera la más grande en Puerto Rico, con una tecnología de primer orden en todos los niveles de la organización, incluyendo departamento de Auditoria y de Cumplimiento regulatorio, fue afectada por un fraude bancario y robo de identidad muy sencillo de </w:t>
      </w:r>
      <w:r w:rsidR="0071659B">
        <w:rPr>
          <w:sz w:val="24"/>
          <w:szCs w:val="24"/>
          <w:lang w:val="es-PR"/>
        </w:rPr>
        <w:t>efectuar, pero</w:t>
      </w:r>
      <w:r w:rsidR="00801C0B">
        <w:rPr>
          <w:sz w:val="24"/>
          <w:szCs w:val="24"/>
          <w:lang w:val="es-PR"/>
        </w:rPr>
        <w:t xml:space="preserve"> difícil de detectar porque los implicados eran familiares y usaban los documentos de los otros acusados donde luego se distribuían él dinero del producto del fraude.</w:t>
      </w:r>
    </w:p>
    <w:p w14:paraId="4091FD0B" w14:textId="0F356187" w:rsidR="00CA1883" w:rsidRDefault="00801C0B" w:rsidP="00900F6A">
      <w:pPr>
        <w:pStyle w:val="BodyText"/>
        <w:tabs>
          <w:tab w:val="left" w:pos="502"/>
        </w:tabs>
        <w:spacing w:before="15" w:line="480" w:lineRule="auto"/>
        <w:ind w:left="0" w:right="120"/>
        <w:rPr>
          <w:sz w:val="24"/>
          <w:szCs w:val="24"/>
          <w:lang w:val="es-PR"/>
        </w:rPr>
      </w:pPr>
      <w:r>
        <w:rPr>
          <w:sz w:val="24"/>
          <w:szCs w:val="24"/>
          <w:lang w:val="es-PR"/>
        </w:rPr>
        <w:tab/>
        <w:t xml:space="preserve">En este seminario investigativo he aprendido que ninguna organización es infalible a un fraude y que los programas proactivos diseñados por la gerencia pueden reducir la incidencia, pero no pueden eliminar el riesgo inherente en la operación financiera. </w:t>
      </w:r>
      <w:r w:rsidR="00AF04B5" w:rsidRPr="00AF04B5">
        <w:rPr>
          <w:sz w:val="24"/>
          <w:szCs w:val="24"/>
          <w:lang w:val="es-PR"/>
        </w:rPr>
        <w:t>Los factores que más motivan y propician la incidencia de fraude son el mal funcionamiento de</w:t>
      </w:r>
      <w:r w:rsidR="00AF04B5">
        <w:rPr>
          <w:sz w:val="24"/>
          <w:szCs w:val="24"/>
          <w:lang w:val="es-PR"/>
        </w:rPr>
        <w:t xml:space="preserve"> los controles internos y las c</w:t>
      </w:r>
      <w:r w:rsidR="00AF04B5" w:rsidRPr="00AF04B5">
        <w:rPr>
          <w:sz w:val="24"/>
          <w:szCs w:val="24"/>
          <w:lang w:val="es-PR"/>
        </w:rPr>
        <w:t>onfabulaciones de los Empleados.</w:t>
      </w:r>
      <w:r w:rsidR="00AF04B5">
        <w:rPr>
          <w:sz w:val="24"/>
          <w:szCs w:val="24"/>
          <w:lang w:val="es-PR"/>
        </w:rPr>
        <w:t xml:space="preserve"> </w:t>
      </w:r>
      <w:r w:rsidR="00AF04B5" w:rsidRPr="00AF04B5">
        <w:rPr>
          <w:sz w:val="24"/>
          <w:szCs w:val="24"/>
          <w:lang w:val="es-PR"/>
        </w:rPr>
        <w:t>Las dos medidas de control más utiliza</w:t>
      </w:r>
      <w:r w:rsidR="00AF04B5">
        <w:rPr>
          <w:sz w:val="24"/>
          <w:szCs w:val="24"/>
          <w:lang w:val="es-PR"/>
        </w:rPr>
        <w:t xml:space="preserve">das por las distintas </w:t>
      </w:r>
      <w:r w:rsidR="00AF04B5" w:rsidRPr="00AF04B5">
        <w:rPr>
          <w:sz w:val="24"/>
          <w:szCs w:val="24"/>
          <w:lang w:val="es-PR"/>
        </w:rPr>
        <w:t xml:space="preserve">entidades </w:t>
      </w:r>
      <w:r w:rsidR="00AF04B5">
        <w:rPr>
          <w:sz w:val="24"/>
          <w:szCs w:val="24"/>
          <w:lang w:val="es-PR"/>
        </w:rPr>
        <w:t xml:space="preserve">financieras </w:t>
      </w:r>
      <w:r w:rsidR="00AF04B5" w:rsidRPr="00AF04B5">
        <w:rPr>
          <w:sz w:val="24"/>
          <w:szCs w:val="24"/>
          <w:lang w:val="es-PR"/>
        </w:rPr>
        <w:t>para prevenir el</w:t>
      </w:r>
      <w:r w:rsidR="00AF04B5">
        <w:rPr>
          <w:sz w:val="24"/>
          <w:szCs w:val="24"/>
          <w:lang w:val="es-PR"/>
        </w:rPr>
        <w:t xml:space="preserve"> </w:t>
      </w:r>
      <w:r w:rsidR="00AF04B5" w:rsidRPr="00AF04B5">
        <w:rPr>
          <w:sz w:val="24"/>
          <w:szCs w:val="24"/>
          <w:lang w:val="es-PR"/>
        </w:rPr>
        <w:t>fraude son la buena utilización de Políticas y P</w:t>
      </w:r>
      <w:r w:rsidR="00AF04B5">
        <w:rPr>
          <w:sz w:val="24"/>
          <w:szCs w:val="24"/>
          <w:lang w:val="es-PR"/>
        </w:rPr>
        <w:t>rocedimientos gerenciales y la de e</w:t>
      </w:r>
      <w:r w:rsidR="00AF04B5" w:rsidRPr="00AF04B5">
        <w:rPr>
          <w:sz w:val="24"/>
          <w:szCs w:val="24"/>
          <w:lang w:val="es-PR"/>
        </w:rPr>
        <w:t>structura de Controles</w:t>
      </w:r>
      <w:r w:rsidR="00AF04B5">
        <w:rPr>
          <w:sz w:val="24"/>
          <w:szCs w:val="24"/>
          <w:lang w:val="es-PR"/>
        </w:rPr>
        <w:t xml:space="preserve"> Internos. La e</w:t>
      </w:r>
      <w:r w:rsidR="00AF04B5" w:rsidRPr="00AF04B5">
        <w:rPr>
          <w:sz w:val="24"/>
          <w:szCs w:val="24"/>
          <w:lang w:val="es-PR"/>
        </w:rPr>
        <w:t xml:space="preserve">structura de </w:t>
      </w:r>
      <w:r w:rsidR="00AF04B5">
        <w:rPr>
          <w:sz w:val="24"/>
          <w:szCs w:val="24"/>
          <w:lang w:val="es-PR"/>
        </w:rPr>
        <w:t>controles internos y las a</w:t>
      </w:r>
      <w:r w:rsidR="00AF04B5" w:rsidRPr="00AF04B5">
        <w:rPr>
          <w:sz w:val="24"/>
          <w:szCs w:val="24"/>
          <w:lang w:val="es-PR"/>
        </w:rPr>
        <w:t xml:space="preserve">uditorías Internas son consideradas </w:t>
      </w:r>
      <w:r w:rsidR="00AF04B5">
        <w:rPr>
          <w:sz w:val="24"/>
          <w:szCs w:val="24"/>
          <w:lang w:val="es-PR"/>
        </w:rPr>
        <w:t xml:space="preserve">en mi opinión </w:t>
      </w:r>
      <w:r w:rsidR="00AF04B5" w:rsidRPr="00AF04B5">
        <w:rPr>
          <w:sz w:val="24"/>
          <w:szCs w:val="24"/>
          <w:lang w:val="es-PR"/>
        </w:rPr>
        <w:t>como las</w:t>
      </w:r>
      <w:r w:rsidR="00AF04B5">
        <w:rPr>
          <w:sz w:val="24"/>
          <w:szCs w:val="24"/>
          <w:lang w:val="es-PR"/>
        </w:rPr>
        <w:t xml:space="preserve"> de </w:t>
      </w:r>
      <w:r w:rsidR="00AF04B5" w:rsidRPr="00AF04B5">
        <w:rPr>
          <w:sz w:val="24"/>
          <w:szCs w:val="24"/>
          <w:lang w:val="es-PR"/>
        </w:rPr>
        <w:t>mejores medidas de control</w:t>
      </w:r>
      <w:r w:rsidR="00AF04B5">
        <w:rPr>
          <w:sz w:val="24"/>
          <w:szCs w:val="24"/>
          <w:lang w:val="es-PR"/>
        </w:rPr>
        <w:t xml:space="preserve"> para detectar fraudes</w:t>
      </w:r>
      <w:r w:rsidR="00AF04B5" w:rsidRPr="00AF04B5">
        <w:rPr>
          <w:sz w:val="24"/>
          <w:szCs w:val="24"/>
          <w:lang w:val="es-PR"/>
        </w:rPr>
        <w:t>.</w:t>
      </w:r>
    </w:p>
    <w:p w14:paraId="6452C3F7" w14:textId="73D43A36" w:rsidR="008B55AB" w:rsidRPr="00900F6A" w:rsidRDefault="008B55AB" w:rsidP="00900F6A">
      <w:pPr>
        <w:pStyle w:val="BodyText"/>
        <w:tabs>
          <w:tab w:val="left" w:pos="502"/>
        </w:tabs>
        <w:spacing w:before="15" w:line="480" w:lineRule="auto"/>
        <w:ind w:left="0" w:right="120"/>
        <w:rPr>
          <w:color w:val="000000"/>
          <w:sz w:val="24"/>
          <w:szCs w:val="24"/>
          <w:lang w:val="es-PR"/>
        </w:rPr>
      </w:pPr>
    </w:p>
    <w:p w14:paraId="72885C42" w14:textId="77777777" w:rsidR="004A06AD" w:rsidRPr="004A06AD" w:rsidRDefault="00294E8E" w:rsidP="003F4B66">
      <w:pPr>
        <w:pStyle w:val="BodyText"/>
        <w:tabs>
          <w:tab w:val="left" w:pos="492"/>
        </w:tabs>
        <w:spacing w:before="15" w:line="503" w:lineRule="auto"/>
        <w:ind w:left="0" w:right="120"/>
        <w:jc w:val="center"/>
        <w:rPr>
          <w:rFonts w:cs="Times New Roman"/>
          <w:b/>
          <w:color w:val="080808"/>
          <w:sz w:val="24"/>
          <w:szCs w:val="24"/>
          <w:lang w:val="es-PR"/>
        </w:rPr>
      </w:pPr>
      <w:r w:rsidRPr="004A06AD">
        <w:rPr>
          <w:rFonts w:cs="Times New Roman"/>
          <w:b/>
          <w:bCs/>
          <w:sz w:val="24"/>
          <w:szCs w:val="24"/>
          <w:lang w:val="es-PR"/>
        </w:rPr>
        <w:lastRenderedPageBreak/>
        <w:t>8. REFERENCIAS</w:t>
      </w:r>
    </w:p>
    <w:p w14:paraId="1CB4C666" w14:textId="5938DE4A" w:rsidR="008A1FE8" w:rsidRPr="004A06AD" w:rsidRDefault="00866CDD" w:rsidP="004A06AD">
      <w:pPr>
        <w:pStyle w:val="BodyText"/>
        <w:tabs>
          <w:tab w:val="left" w:pos="492"/>
        </w:tabs>
        <w:spacing w:before="15" w:line="503" w:lineRule="auto"/>
        <w:ind w:left="0" w:right="120"/>
        <w:rPr>
          <w:rFonts w:cs="Times New Roman"/>
          <w:b/>
          <w:color w:val="080808"/>
          <w:sz w:val="24"/>
          <w:szCs w:val="24"/>
          <w:lang w:val="es-PR"/>
        </w:rPr>
      </w:pPr>
      <w:r w:rsidRPr="004A06AD">
        <w:rPr>
          <w:rFonts w:cs="Times New Roman"/>
          <w:sz w:val="24"/>
          <w:szCs w:val="24"/>
          <w:lang w:val="es-PR"/>
        </w:rPr>
        <w:t xml:space="preserve">Asociación de bancos de Puerto </w:t>
      </w:r>
      <w:r w:rsidR="008A2E26" w:rsidRPr="004A06AD">
        <w:rPr>
          <w:rFonts w:cs="Times New Roman"/>
          <w:sz w:val="24"/>
          <w:szCs w:val="24"/>
          <w:lang w:val="es-PR"/>
        </w:rPr>
        <w:t>Rico Robo</w:t>
      </w:r>
      <w:r w:rsidR="008A2E26" w:rsidRPr="004A06AD">
        <w:rPr>
          <w:rFonts w:cs="Times New Roman"/>
          <w:i/>
          <w:sz w:val="24"/>
          <w:szCs w:val="24"/>
          <w:lang w:val="es-PR"/>
        </w:rPr>
        <w:t xml:space="preserve"> de identidad</w:t>
      </w:r>
      <w:r w:rsidR="008A2E26" w:rsidRPr="004A06AD">
        <w:rPr>
          <w:rFonts w:cs="Times New Roman"/>
          <w:sz w:val="24"/>
          <w:szCs w:val="24"/>
          <w:lang w:val="es-PR"/>
        </w:rPr>
        <w:t xml:space="preserve">. </w:t>
      </w:r>
      <w:r w:rsidR="003F4B66">
        <w:rPr>
          <w:rFonts w:cs="Times New Roman"/>
          <w:sz w:val="24"/>
          <w:szCs w:val="24"/>
          <w:lang w:val="es-PR"/>
        </w:rPr>
        <w:t>(</w:t>
      </w:r>
      <w:r w:rsidRPr="004A06AD">
        <w:rPr>
          <w:rFonts w:cs="Times New Roman"/>
          <w:sz w:val="24"/>
          <w:szCs w:val="24"/>
          <w:lang w:val="es-PR"/>
        </w:rPr>
        <w:t xml:space="preserve">2017) (s.f.) </w:t>
      </w:r>
      <w:r w:rsidR="009514A5" w:rsidRPr="004A06AD">
        <w:rPr>
          <w:rFonts w:cs="Times New Roman"/>
          <w:sz w:val="24"/>
          <w:szCs w:val="24"/>
          <w:lang w:val="es-PR"/>
        </w:rPr>
        <w:t>Recuperado de</w:t>
      </w:r>
    </w:p>
    <w:p w14:paraId="65F4AE44" w14:textId="52E03A8E" w:rsidR="009514A5" w:rsidRPr="004A06AD" w:rsidRDefault="009514A5" w:rsidP="004A06AD">
      <w:pPr>
        <w:pStyle w:val="BodyText"/>
        <w:tabs>
          <w:tab w:val="left" w:pos="492"/>
        </w:tabs>
        <w:spacing w:before="15" w:line="480" w:lineRule="auto"/>
        <w:ind w:left="0" w:right="120"/>
        <w:rPr>
          <w:rStyle w:val="Hyperlink"/>
          <w:rFonts w:cs="Times New Roman"/>
          <w:color w:val="auto"/>
          <w:sz w:val="24"/>
          <w:szCs w:val="24"/>
          <w:u w:val="none"/>
          <w:lang w:val="es-PR"/>
        </w:rPr>
      </w:pPr>
      <w:r w:rsidRPr="004A06AD">
        <w:rPr>
          <w:rFonts w:cs="Times New Roman"/>
          <w:sz w:val="24"/>
          <w:szCs w:val="24"/>
          <w:lang w:val="es-PR"/>
        </w:rPr>
        <w:t xml:space="preserve">        http://www.abpr.com/archivos/Evite-el-Robo-de-Identidad.pdf</w:t>
      </w:r>
    </w:p>
    <w:p w14:paraId="5A40A1FE" w14:textId="7C1E4A97" w:rsidR="003B66B3" w:rsidRPr="004A06AD" w:rsidRDefault="00A57C95" w:rsidP="004A06AD">
      <w:pPr>
        <w:pStyle w:val="BodyText"/>
        <w:tabs>
          <w:tab w:val="left" w:pos="492"/>
        </w:tabs>
        <w:spacing w:before="15" w:line="480" w:lineRule="auto"/>
        <w:ind w:left="0" w:right="120"/>
        <w:rPr>
          <w:rFonts w:eastAsiaTheme="minorEastAsia" w:cs="Times New Roman"/>
          <w:color w:val="1B1B1B"/>
          <w:sz w:val="24"/>
          <w:szCs w:val="24"/>
          <w:lang w:val="es-PR"/>
        </w:rPr>
      </w:pPr>
      <w:proofErr w:type="spellStart"/>
      <w:r w:rsidRPr="004A06AD">
        <w:rPr>
          <w:rFonts w:eastAsiaTheme="minorEastAsia" w:cs="Times New Roman"/>
          <w:sz w:val="24"/>
          <w:szCs w:val="24"/>
          <w:lang w:val="es-PR"/>
        </w:rPr>
        <w:t>Cobian</w:t>
      </w:r>
      <w:proofErr w:type="spellEnd"/>
      <w:r w:rsidRPr="004A06AD">
        <w:rPr>
          <w:rFonts w:eastAsiaTheme="minorEastAsia" w:cs="Times New Roman"/>
          <w:sz w:val="24"/>
          <w:szCs w:val="24"/>
          <w:lang w:val="es-PR"/>
        </w:rPr>
        <w:t xml:space="preserve">, M. </w:t>
      </w:r>
      <w:r w:rsidR="003B66B3" w:rsidRPr="004A06AD">
        <w:rPr>
          <w:rFonts w:eastAsiaTheme="minorEastAsia" w:cs="Times New Roman"/>
          <w:sz w:val="24"/>
          <w:szCs w:val="24"/>
          <w:lang w:val="es-PR"/>
        </w:rPr>
        <w:t xml:space="preserve">(2015, </w:t>
      </w:r>
      <w:r w:rsidR="004A06AD" w:rsidRPr="004A06AD">
        <w:rPr>
          <w:rFonts w:eastAsiaTheme="minorEastAsia" w:cs="Times New Roman"/>
          <w:sz w:val="24"/>
          <w:szCs w:val="24"/>
          <w:lang w:val="es-PR"/>
        </w:rPr>
        <w:t>octubre</w:t>
      </w:r>
      <w:r w:rsidR="003B66B3" w:rsidRPr="004A06AD">
        <w:rPr>
          <w:rFonts w:eastAsiaTheme="minorEastAsia" w:cs="Times New Roman"/>
          <w:sz w:val="24"/>
          <w:szCs w:val="24"/>
          <w:lang w:val="es-PR"/>
        </w:rPr>
        <w:t>, 6</w:t>
      </w:r>
      <w:r w:rsidR="0071659B" w:rsidRPr="004A06AD">
        <w:rPr>
          <w:rFonts w:eastAsiaTheme="minorEastAsia" w:cs="Times New Roman"/>
          <w:sz w:val="24"/>
          <w:szCs w:val="24"/>
          <w:lang w:val="es-PR"/>
        </w:rPr>
        <w:t>) Radican</w:t>
      </w:r>
      <w:r w:rsidR="003B66B3" w:rsidRPr="004A06AD">
        <w:rPr>
          <w:rFonts w:eastAsiaTheme="minorEastAsia" w:cs="Times New Roman"/>
          <w:color w:val="1B1B1B"/>
          <w:sz w:val="24"/>
          <w:szCs w:val="24"/>
          <w:lang w:val="es-PR"/>
        </w:rPr>
        <w:t xml:space="preserve"> cargos federales por fraude bancario. </w:t>
      </w:r>
      <w:r w:rsidR="003B66B3" w:rsidRPr="004A06AD">
        <w:rPr>
          <w:rFonts w:eastAsiaTheme="minorEastAsia" w:cs="Times New Roman"/>
          <w:i/>
          <w:color w:val="1B1B1B"/>
          <w:sz w:val="24"/>
          <w:szCs w:val="24"/>
          <w:lang w:val="es-PR"/>
        </w:rPr>
        <w:t>El Nuevo Día</w:t>
      </w:r>
      <w:r w:rsidR="003B66B3" w:rsidRPr="004A06AD">
        <w:rPr>
          <w:rFonts w:eastAsiaTheme="minorEastAsia" w:cs="Times New Roman"/>
          <w:color w:val="1B1B1B"/>
          <w:sz w:val="24"/>
          <w:szCs w:val="24"/>
          <w:lang w:val="es-PR"/>
        </w:rPr>
        <w:t>.</w:t>
      </w:r>
      <w:r w:rsidR="004A06AD" w:rsidRPr="004A06AD">
        <w:rPr>
          <w:rFonts w:eastAsiaTheme="minorEastAsia" w:cs="Times New Roman"/>
          <w:color w:val="1B1B1B"/>
          <w:sz w:val="24"/>
          <w:szCs w:val="24"/>
          <w:lang w:val="es-PR"/>
        </w:rPr>
        <w:t xml:space="preserve"> </w:t>
      </w:r>
      <w:r w:rsidR="003F4B66" w:rsidRPr="0011487D">
        <w:rPr>
          <w:rFonts w:eastAsiaTheme="minorEastAsia" w:cs="Times New Roman"/>
          <w:sz w:val="24"/>
          <w:szCs w:val="24"/>
          <w:lang w:val="es-PR"/>
        </w:rPr>
        <w:tab/>
      </w:r>
      <w:r w:rsidR="004A06AD" w:rsidRPr="0011487D">
        <w:rPr>
          <w:rFonts w:eastAsiaTheme="minorEastAsia" w:cs="Times New Roman"/>
          <w:sz w:val="24"/>
          <w:szCs w:val="24"/>
          <w:lang w:val="es-PR"/>
        </w:rPr>
        <w:t xml:space="preserve">Recuperado de: </w:t>
      </w:r>
      <w:r w:rsidR="003F4B66" w:rsidRPr="0011487D">
        <w:rPr>
          <w:rFonts w:eastAsiaTheme="minorEastAsia" w:cs="Times New Roman"/>
          <w:sz w:val="24"/>
          <w:szCs w:val="24"/>
          <w:lang w:val="es-PR"/>
        </w:rPr>
        <w:tab/>
      </w:r>
      <w:hyperlink r:id="rId88" w:history="1">
        <w:r w:rsidR="0011487D" w:rsidRPr="0011487D">
          <w:rPr>
            <w:rStyle w:val="Hyperlink"/>
            <w:rFonts w:eastAsiaTheme="minorEastAsia" w:cs="Times New Roman"/>
            <w:color w:val="auto"/>
            <w:sz w:val="24"/>
            <w:szCs w:val="24"/>
            <w:u w:val="none"/>
            <w:lang w:val="es-PR"/>
          </w:rPr>
          <w:t xml:space="preserve">http://www.elnuevodia.com/noticias/tribunales/nota/ </w:t>
        </w:r>
        <w:r w:rsidR="0011487D" w:rsidRPr="0011487D">
          <w:rPr>
            <w:rStyle w:val="Hyperlink"/>
            <w:rFonts w:eastAsiaTheme="minorEastAsia" w:cs="Times New Roman"/>
            <w:color w:val="auto"/>
            <w:sz w:val="24"/>
            <w:szCs w:val="24"/>
            <w:u w:val="none"/>
            <w:lang w:val="es-PR"/>
          </w:rPr>
          <w:tab/>
          <w:t>radicancargosfederalesporfraudebancario-2108525/</w:t>
        </w:r>
      </w:hyperlink>
    </w:p>
    <w:p w14:paraId="4087BC06" w14:textId="77777777" w:rsidR="007573AB" w:rsidRPr="004A06AD" w:rsidRDefault="00236C05" w:rsidP="004A06AD">
      <w:pPr>
        <w:pStyle w:val="BodyText"/>
        <w:tabs>
          <w:tab w:val="left" w:pos="492"/>
        </w:tabs>
        <w:spacing w:before="15" w:line="480" w:lineRule="auto"/>
        <w:ind w:left="0" w:right="120"/>
        <w:rPr>
          <w:rFonts w:cs="Times New Roman"/>
          <w:i/>
          <w:sz w:val="24"/>
          <w:szCs w:val="24"/>
        </w:rPr>
      </w:pPr>
      <w:r w:rsidRPr="004A06AD">
        <w:rPr>
          <w:rFonts w:cs="Times New Roman"/>
          <w:sz w:val="24"/>
          <w:szCs w:val="24"/>
        </w:rPr>
        <w:t xml:space="preserve">Coderre, D. (2009) </w:t>
      </w:r>
      <w:r w:rsidR="00E26CFE" w:rsidRPr="004A06AD">
        <w:rPr>
          <w:rFonts w:cs="Times New Roman"/>
          <w:i/>
          <w:iCs/>
          <w:sz w:val="24"/>
          <w:szCs w:val="24"/>
        </w:rPr>
        <w:t>Computer-Aided Fraud Prevention &amp; Detection</w:t>
      </w:r>
      <w:r w:rsidR="00711D36" w:rsidRPr="004A06AD">
        <w:rPr>
          <w:rFonts w:eastAsiaTheme="minorEastAsia" w:cs="Times New Roman"/>
          <w:sz w:val="24"/>
          <w:szCs w:val="24"/>
        </w:rPr>
        <w:t>: a step-by-step guide</w:t>
      </w:r>
      <w:r w:rsidR="00E26CFE" w:rsidRPr="004A06AD">
        <w:rPr>
          <w:rFonts w:cs="Times New Roman"/>
          <w:i/>
          <w:sz w:val="24"/>
          <w:szCs w:val="24"/>
        </w:rPr>
        <w:t>.</w:t>
      </w:r>
    </w:p>
    <w:p w14:paraId="7C937C77" w14:textId="1D5B33F5" w:rsidR="00E26CFE" w:rsidRPr="004A06AD" w:rsidRDefault="007573AB" w:rsidP="004A06AD">
      <w:pPr>
        <w:pStyle w:val="BodyText"/>
        <w:tabs>
          <w:tab w:val="left" w:pos="492"/>
        </w:tabs>
        <w:spacing w:before="15" w:line="480" w:lineRule="auto"/>
        <w:ind w:left="0" w:right="120"/>
        <w:rPr>
          <w:rFonts w:cs="Times New Roman"/>
          <w:sz w:val="24"/>
          <w:szCs w:val="24"/>
        </w:rPr>
      </w:pPr>
      <w:r w:rsidRPr="004A06AD">
        <w:rPr>
          <w:rFonts w:cs="Times New Roman"/>
          <w:i/>
          <w:sz w:val="24"/>
          <w:szCs w:val="24"/>
        </w:rPr>
        <w:t xml:space="preserve">       </w:t>
      </w:r>
      <w:r w:rsidR="00E26CFE" w:rsidRPr="004A06AD">
        <w:rPr>
          <w:rFonts w:cs="Times New Roman"/>
          <w:sz w:val="24"/>
          <w:szCs w:val="24"/>
        </w:rPr>
        <w:t xml:space="preserve"> </w:t>
      </w:r>
      <w:r w:rsidR="000762D4" w:rsidRPr="004A06AD">
        <w:rPr>
          <w:rFonts w:cs="Times New Roman"/>
          <w:sz w:val="24"/>
          <w:szCs w:val="24"/>
        </w:rPr>
        <w:t xml:space="preserve">John </w:t>
      </w:r>
      <w:r w:rsidR="00E26CFE" w:rsidRPr="004A06AD">
        <w:rPr>
          <w:rFonts w:cs="Times New Roman"/>
          <w:sz w:val="24"/>
          <w:szCs w:val="24"/>
        </w:rPr>
        <w:t>Wiley &amp; Sons</w:t>
      </w:r>
      <w:r w:rsidR="00E26CFE" w:rsidRPr="004A06AD">
        <w:rPr>
          <w:rFonts w:cs="Times New Roman"/>
          <w:bCs/>
          <w:sz w:val="24"/>
          <w:szCs w:val="24"/>
        </w:rPr>
        <w:t>.</w:t>
      </w:r>
      <w:r w:rsidR="00711D36" w:rsidRPr="004A06AD">
        <w:rPr>
          <w:rFonts w:cs="Times New Roman"/>
          <w:bCs/>
          <w:sz w:val="24"/>
          <w:szCs w:val="24"/>
        </w:rPr>
        <w:t xml:space="preserve"> </w:t>
      </w:r>
      <w:r w:rsidR="000762D4" w:rsidRPr="004A06AD">
        <w:rPr>
          <w:rFonts w:cs="Times New Roman"/>
          <w:bCs/>
          <w:sz w:val="24"/>
          <w:szCs w:val="24"/>
        </w:rPr>
        <w:t>Inc</w:t>
      </w:r>
      <w:r w:rsidR="00711D36" w:rsidRPr="004A06AD">
        <w:rPr>
          <w:rFonts w:cs="Times New Roman"/>
          <w:bCs/>
          <w:sz w:val="24"/>
          <w:szCs w:val="24"/>
        </w:rPr>
        <w:t>.</w:t>
      </w:r>
      <w:r w:rsidR="000762D4" w:rsidRPr="004A06AD">
        <w:rPr>
          <w:rFonts w:cs="Times New Roman"/>
          <w:bCs/>
          <w:sz w:val="24"/>
          <w:szCs w:val="24"/>
        </w:rPr>
        <w:t xml:space="preserve"> </w:t>
      </w:r>
      <w:r w:rsidR="00236C05" w:rsidRPr="004A06AD">
        <w:rPr>
          <w:rFonts w:cs="Times New Roman"/>
          <w:bCs/>
          <w:sz w:val="24"/>
          <w:szCs w:val="24"/>
        </w:rPr>
        <w:t>H</w:t>
      </w:r>
      <w:r w:rsidR="000762D4" w:rsidRPr="004A06AD">
        <w:rPr>
          <w:rFonts w:cs="Times New Roman"/>
          <w:bCs/>
          <w:sz w:val="24"/>
          <w:szCs w:val="24"/>
        </w:rPr>
        <w:t>oboken</w:t>
      </w:r>
      <w:r w:rsidR="00236C05" w:rsidRPr="004A06AD">
        <w:rPr>
          <w:rFonts w:cs="Times New Roman"/>
          <w:bCs/>
          <w:sz w:val="24"/>
          <w:szCs w:val="24"/>
        </w:rPr>
        <w:t>, New J</w:t>
      </w:r>
      <w:r w:rsidR="000762D4" w:rsidRPr="004A06AD">
        <w:rPr>
          <w:rFonts w:cs="Times New Roman"/>
          <w:bCs/>
          <w:sz w:val="24"/>
          <w:szCs w:val="24"/>
        </w:rPr>
        <w:t>ersey.</w:t>
      </w:r>
    </w:p>
    <w:p w14:paraId="54CE4D56" w14:textId="77777777" w:rsidR="009E0947" w:rsidRPr="004A06AD" w:rsidRDefault="009E0947" w:rsidP="004A06AD">
      <w:pPr>
        <w:pStyle w:val="Bibliography"/>
        <w:spacing w:line="480" w:lineRule="auto"/>
        <w:ind w:left="0" w:firstLine="0"/>
        <w:jc w:val="left"/>
        <w:rPr>
          <w:rFonts w:eastAsiaTheme="minorEastAsia"/>
          <w:bCs/>
          <w:i/>
          <w:color w:val="231F20"/>
          <w:szCs w:val="24"/>
        </w:rPr>
      </w:pPr>
      <w:r w:rsidRPr="004A06AD">
        <w:rPr>
          <w:rFonts w:eastAsiaTheme="minorEastAsia"/>
          <w:bCs/>
          <w:color w:val="231F20"/>
          <w:szCs w:val="24"/>
          <w:lang w:val="en-US"/>
        </w:rPr>
        <w:t>Cornell University (2017)</w:t>
      </w:r>
      <w:r w:rsidRPr="004A06AD">
        <w:rPr>
          <w:rFonts w:eastAsiaTheme="minorEastAsia"/>
          <w:bCs/>
          <w:i/>
          <w:color w:val="231F20"/>
          <w:szCs w:val="24"/>
          <w:lang w:val="en-US"/>
        </w:rPr>
        <w:t xml:space="preserve"> Legal Information Institute. </w:t>
      </w:r>
      <w:r w:rsidRPr="004A06AD">
        <w:rPr>
          <w:rFonts w:eastAsiaTheme="minorEastAsia"/>
          <w:bCs/>
          <w:color w:val="231F20"/>
          <w:szCs w:val="24"/>
        </w:rPr>
        <w:t>Recuperado de:</w:t>
      </w:r>
      <w:r w:rsidRPr="004A06AD">
        <w:rPr>
          <w:rFonts w:eastAsiaTheme="minorEastAsia"/>
          <w:bCs/>
          <w:i/>
          <w:color w:val="231F20"/>
          <w:szCs w:val="24"/>
        </w:rPr>
        <w:t xml:space="preserve"> </w:t>
      </w:r>
    </w:p>
    <w:p w14:paraId="0979C5AC" w14:textId="0307270B" w:rsidR="007A37A2" w:rsidRPr="004A06AD" w:rsidRDefault="00DB5F6F" w:rsidP="004A06AD">
      <w:pPr>
        <w:spacing w:line="480" w:lineRule="auto"/>
        <w:ind w:left="0" w:firstLine="0"/>
        <w:jc w:val="left"/>
        <w:rPr>
          <w:rFonts w:eastAsiaTheme="minorEastAsia"/>
          <w:szCs w:val="24"/>
        </w:rPr>
      </w:pPr>
      <w:r w:rsidRPr="004A06AD">
        <w:rPr>
          <w:rFonts w:eastAsiaTheme="minorEastAsia"/>
          <w:bCs/>
          <w:color w:val="231F20"/>
          <w:szCs w:val="24"/>
        </w:rPr>
        <w:t xml:space="preserve">         </w:t>
      </w:r>
      <w:r w:rsidR="007A37A2" w:rsidRPr="004A06AD">
        <w:rPr>
          <w:rFonts w:eastAsiaTheme="minorEastAsia"/>
          <w:bCs/>
          <w:color w:val="231F20"/>
          <w:szCs w:val="24"/>
        </w:rPr>
        <w:t>https://www.law.cornell.edu/uscode/text/18/2510</w:t>
      </w:r>
    </w:p>
    <w:p w14:paraId="4133A575" w14:textId="77777777" w:rsidR="00716946" w:rsidRPr="004A06AD" w:rsidRDefault="00716946" w:rsidP="004A06AD">
      <w:pPr>
        <w:pStyle w:val="BodyText"/>
        <w:tabs>
          <w:tab w:val="left" w:pos="492"/>
        </w:tabs>
        <w:spacing w:before="15" w:line="480" w:lineRule="auto"/>
        <w:ind w:left="0" w:right="120"/>
        <w:rPr>
          <w:rFonts w:cs="Times New Roman"/>
          <w:sz w:val="24"/>
          <w:szCs w:val="24"/>
          <w:shd w:val="clear" w:color="auto" w:fill="FFFFFF"/>
          <w:lang w:val="es-PR"/>
        </w:rPr>
      </w:pPr>
      <w:r w:rsidRPr="004A06AD">
        <w:rPr>
          <w:rFonts w:cs="Times New Roman"/>
          <w:sz w:val="24"/>
          <w:szCs w:val="24"/>
          <w:shd w:val="clear" w:color="auto" w:fill="FFFFFF"/>
          <w:lang w:val="es-PR"/>
        </w:rPr>
        <w:t xml:space="preserve">Colegio de Contadores Públicos de Puerto Rico (2006) (s.f.). Estudio sobre el fraude en Puerto    </w:t>
      </w:r>
    </w:p>
    <w:p w14:paraId="20BFE6F1" w14:textId="6E34957A" w:rsidR="003F49C5" w:rsidRDefault="00716946"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r w:rsidRPr="004A06AD">
        <w:rPr>
          <w:rFonts w:cs="Times New Roman"/>
          <w:sz w:val="24"/>
          <w:szCs w:val="24"/>
          <w:shd w:val="clear" w:color="auto" w:fill="FFFFFF"/>
          <w:lang w:val="es-PR"/>
        </w:rPr>
        <w:tab/>
      </w:r>
      <w:r w:rsidR="00EE023C" w:rsidRPr="004A06AD">
        <w:rPr>
          <w:rFonts w:cs="Times New Roman"/>
          <w:sz w:val="24"/>
          <w:szCs w:val="24"/>
          <w:shd w:val="clear" w:color="auto" w:fill="FFFFFF"/>
          <w:lang w:val="es-PR"/>
        </w:rPr>
        <w:t xml:space="preserve">  </w:t>
      </w:r>
      <w:r w:rsidRPr="004A06AD">
        <w:rPr>
          <w:rFonts w:cs="Times New Roman"/>
          <w:sz w:val="24"/>
          <w:szCs w:val="24"/>
          <w:shd w:val="clear" w:color="auto" w:fill="FFFFFF"/>
          <w:lang w:val="es-PR"/>
        </w:rPr>
        <w:t xml:space="preserve">Rico. Recuperado de </w:t>
      </w:r>
      <w:hyperlink r:id="rId89" w:history="1">
        <w:r w:rsidR="00210054" w:rsidRPr="004A06AD">
          <w:rPr>
            <w:rStyle w:val="Hyperlink"/>
            <w:rFonts w:cs="Times New Roman"/>
            <w:color w:val="auto"/>
            <w:sz w:val="24"/>
            <w:szCs w:val="24"/>
            <w:u w:val="none"/>
            <w:shd w:val="clear" w:color="auto" w:fill="FFFFFF"/>
            <w:lang w:val="es-PR"/>
          </w:rPr>
          <w:t>http://www.colegiocpa.com/download.php?id=254</w:t>
        </w:r>
      </w:hyperlink>
    </w:p>
    <w:p w14:paraId="56D7A385" w14:textId="6B42BF64" w:rsidR="008360B1" w:rsidRPr="006A6883" w:rsidRDefault="008360B1" w:rsidP="008360B1">
      <w:pPr>
        <w:pStyle w:val="Bibliography"/>
        <w:spacing w:line="480" w:lineRule="auto"/>
        <w:ind w:left="0" w:firstLine="0"/>
        <w:jc w:val="left"/>
        <w:rPr>
          <w:szCs w:val="24"/>
          <w:shd w:val="clear" w:color="auto" w:fill="FFFFFF"/>
        </w:rPr>
      </w:pPr>
      <w:r w:rsidRPr="004A06AD">
        <w:rPr>
          <w:szCs w:val="24"/>
          <w:shd w:val="clear" w:color="auto" w:fill="FFFFFF"/>
        </w:rPr>
        <w:t xml:space="preserve">Colegio de Contadores Públicos de P.R. (2016) El fraude financiero su impacto y la actividad </w:t>
      </w:r>
      <w:r w:rsidR="00224D3C">
        <w:rPr>
          <w:szCs w:val="24"/>
          <w:shd w:val="clear" w:color="auto" w:fill="FFFFFF"/>
        </w:rPr>
        <w:tab/>
      </w:r>
      <w:r w:rsidRPr="004A06AD">
        <w:rPr>
          <w:szCs w:val="24"/>
          <w:shd w:val="clear" w:color="auto" w:fill="FFFFFF"/>
        </w:rPr>
        <w:t>forense. Recuperado de</w:t>
      </w:r>
      <w:r w:rsidR="006A6883">
        <w:rPr>
          <w:szCs w:val="24"/>
          <w:shd w:val="clear" w:color="auto" w:fill="FFFFFF"/>
        </w:rPr>
        <w:t xml:space="preserve"> </w:t>
      </w:r>
      <w:hyperlink r:id="rId90" w:history="1">
        <w:r w:rsidRPr="003F4B66">
          <w:rPr>
            <w:rStyle w:val="Hyperlink"/>
            <w:color w:val="auto"/>
            <w:szCs w:val="24"/>
            <w:u w:val="none"/>
            <w:shd w:val="clear" w:color="auto" w:fill="FFFFFF"/>
          </w:rPr>
          <w:t>http://www.colegiocpa.com/index.php?node=5434</w:t>
        </w:r>
      </w:hyperlink>
    </w:p>
    <w:p w14:paraId="1078D7CB" w14:textId="74A9E29C" w:rsidR="00EE023C" w:rsidRPr="004A06AD" w:rsidRDefault="00982D4A" w:rsidP="004A06AD">
      <w:pPr>
        <w:pStyle w:val="BodyText"/>
        <w:tabs>
          <w:tab w:val="left" w:pos="492"/>
        </w:tabs>
        <w:spacing w:before="15" w:line="480" w:lineRule="auto"/>
        <w:ind w:left="708" w:right="120" w:hanging="708"/>
        <w:rPr>
          <w:rFonts w:cs="Times New Roman"/>
          <w:sz w:val="24"/>
          <w:szCs w:val="24"/>
          <w:shd w:val="clear" w:color="auto" w:fill="FFFFFF"/>
          <w:lang w:val="es-PR"/>
        </w:rPr>
      </w:pPr>
      <w:r w:rsidRPr="004A06AD">
        <w:rPr>
          <w:rFonts w:cs="Times New Roman"/>
          <w:sz w:val="24"/>
          <w:szCs w:val="24"/>
          <w:shd w:val="clear" w:color="auto" w:fill="FFFFFF"/>
          <w:lang w:val="es-PR"/>
        </w:rPr>
        <w:t>Colon, J. (2017) Acusan a oficia</w:t>
      </w:r>
      <w:r w:rsidR="00D21B34" w:rsidRPr="004A06AD">
        <w:rPr>
          <w:rFonts w:cs="Times New Roman"/>
          <w:sz w:val="24"/>
          <w:szCs w:val="24"/>
          <w:shd w:val="clear" w:color="auto" w:fill="FFFFFF"/>
          <w:lang w:val="es-PR"/>
        </w:rPr>
        <w:t>l bancaria por esquema d</w:t>
      </w:r>
      <w:r w:rsidR="00A500BA" w:rsidRPr="004A06AD">
        <w:rPr>
          <w:rFonts w:cs="Times New Roman"/>
          <w:sz w:val="24"/>
          <w:szCs w:val="24"/>
          <w:shd w:val="clear" w:color="auto" w:fill="FFFFFF"/>
          <w:lang w:val="es-PR"/>
        </w:rPr>
        <w:t>e fraude.</w:t>
      </w:r>
      <w:r w:rsidR="00D04FA3" w:rsidRPr="004A06AD">
        <w:rPr>
          <w:rFonts w:eastAsiaTheme="minorEastAsia" w:cs="Times New Roman"/>
          <w:sz w:val="24"/>
          <w:szCs w:val="24"/>
          <w:lang w:val="es-PR"/>
        </w:rPr>
        <w:t xml:space="preserve"> </w:t>
      </w:r>
      <w:r w:rsidR="00D04FA3" w:rsidRPr="004A06AD">
        <w:rPr>
          <w:rFonts w:eastAsiaTheme="minorEastAsia" w:cs="Times New Roman"/>
          <w:i/>
          <w:sz w:val="24"/>
          <w:szCs w:val="24"/>
          <w:lang w:val="es-PR"/>
        </w:rPr>
        <w:t>El Nuevo Día</w:t>
      </w:r>
      <w:r w:rsidR="00D04FA3" w:rsidRPr="004A06AD">
        <w:rPr>
          <w:rFonts w:eastAsiaTheme="minorEastAsia" w:cs="Times New Roman"/>
          <w:sz w:val="24"/>
          <w:szCs w:val="24"/>
          <w:lang w:val="es-PR"/>
        </w:rPr>
        <w:t>.</w:t>
      </w:r>
      <w:r w:rsidR="00EE023C" w:rsidRPr="004A06AD">
        <w:rPr>
          <w:rFonts w:cs="Times New Roman"/>
          <w:sz w:val="24"/>
          <w:szCs w:val="24"/>
          <w:shd w:val="clear" w:color="auto" w:fill="FFFFFF"/>
          <w:lang w:val="es-PR"/>
        </w:rPr>
        <w:tab/>
        <w:t xml:space="preserve"> </w:t>
      </w:r>
      <w:r w:rsidR="00D21B34" w:rsidRPr="004A06AD">
        <w:rPr>
          <w:rFonts w:cs="Times New Roman"/>
          <w:sz w:val="24"/>
          <w:szCs w:val="24"/>
          <w:shd w:val="clear" w:color="auto" w:fill="FFFFFF"/>
          <w:lang w:val="es-PR"/>
        </w:rPr>
        <w:t>Recuperado d</w:t>
      </w:r>
      <w:r w:rsidR="00A500BA" w:rsidRPr="004A06AD">
        <w:rPr>
          <w:rFonts w:cs="Times New Roman"/>
          <w:sz w:val="24"/>
          <w:szCs w:val="24"/>
          <w:shd w:val="clear" w:color="auto" w:fill="FFFFFF"/>
          <w:lang w:val="es-PR"/>
        </w:rPr>
        <w:t>e</w:t>
      </w:r>
      <w:r w:rsidR="00D21B34" w:rsidRPr="004A06AD">
        <w:rPr>
          <w:rFonts w:cs="Times New Roman"/>
          <w:sz w:val="24"/>
          <w:szCs w:val="24"/>
          <w:shd w:val="clear" w:color="auto" w:fill="FFFFFF"/>
          <w:lang w:val="es-PR"/>
        </w:rPr>
        <w:t xml:space="preserve"> </w:t>
      </w:r>
      <w:r w:rsidR="00EE023C" w:rsidRPr="004A06AD">
        <w:rPr>
          <w:rFonts w:cs="Times New Roman"/>
          <w:sz w:val="24"/>
          <w:szCs w:val="24"/>
          <w:shd w:val="clear" w:color="auto" w:fill="FFFFFF"/>
          <w:lang w:val="es-PR"/>
        </w:rPr>
        <w:t xml:space="preserve">         </w:t>
      </w:r>
      <w:hyperlink r:id="rId91" w:history="1">
        <w:r w:rsidR="00EE023C" w:rsidRPr="004A06AD">
          <w:rPr>
            <w:rStyle w:val="Hyperlink"/>
            <w:rFonts w:cs="Times New Roman"/>
            <w:color w:val="auto"/>
            <w:sz w:val="24"/>
            <w:szCs w:val="24"/>
            <w:u w:val="none"/>
            <w:shd w:val="clear" w:color="auto" w:fill="FFFFFF"/>
            <w:lang w:val="es-PR"/>
          </w:rPr>
          <w:t>https://www.elnuevodia.com/noticias/tribunales/nota/acusanaoficialbancariapo</w:t>
        </w:r>
      </w:hyperlink>
      <w:r w:rsidR="00EE023C" w:rsidRPr="004A06AD">
        <w:rPr>
          <w:rFonts w:cs="Times New Roman"/>
          <w:sz w:val="24"/>
          <w:szCs w:val="24"/>
          <w:shd w:val="clear" w:color="auto" w:fill="FFFFFF"/>
          <w:lang w:val="es-PR"/>
        </w:rPr>
        <w:t>r</w:t>
      </w:r>
    </w:p>
    <w:p w14:paraId="270C3FF8" w14:textId="6DB5AF61" w:rsidR="00982D4A" w:rsidRPr="004A06AD" w:rsidRDefault="00EE023C" w:rsidP="004A06AD">
      <w:pPr>
        <w:pStyle w:val="BodyText"/>
        <w:tabs>
          <w:tab w:val="left" w:pos="492"/>
        </w:tabs>
        <w:spacing w:before="15" w:line="480" w:lineRule="auto"/>
        <w:ind w:left="0" w:right="120"/>
        <w:rPr>
          <w:rFonts w:cs="Times New Roman"/>
          <w:sz w:val="24"/>
          <w:szCs w:val="24"/>
          <w:shd w:val="clear" w:color="auto" w:fill="FFFFFF"/>
          <w:lang w:val="es-PR"/>
        </w:rPr>
      </w:pPr>
      <w:r w:rsidRPr="004A06AD">
        <w:rPr>
          <w:rFonts w:cs="Times New Roman"/>
          <w:sz w:val="24"/>
          <w:szCs w:val="24"/>
          <w:shd w:val="clear" w:color="auto" w:fill="FFFFFF"/>
          <w:lang w:val="es-PR"/>
        </w:rPr>
        <w:tab/>
      </w:r>
      <w:r w:rsidRPr="004A06AD">
        <w:rPr>
          <w:rFonts w:cs="Times New Roman"/>
          <w:sz w:val="24"/>
          <w:szCs w:val="24"/>
          <w:shd w:val="clear" w:color="auto" w:fill="FFFFFF"/>
          <w:lang w:val="es-PR"/>
        </w:rPr>
        <w:tab/>
      </w:r>
      <w:r w:rsidR="00982D4A" w:rsidRPr="004A06AD">
        <w:rPr>
          <w:rFonts w:cs="Times New Roman"/>
          <w:sz w:val="24"/>
          <w:szCs w:val="24"/>
          <w:shd w:val="clear" w:color="auto" w:fill="FFFFFF"/>
          <w:lang w:val="es-PR"/>
        </w:rPr>
        <w:t>esquemadefra</w:t>
      </w:r>
      <w:r w:rsidR="00D21B34" w:rsidRPr="004A06AD">
        <w:rPr>
          <w:rFonts w:cs="Times New Roman"/>
          <w:sz w:val="24"/>
          <w:szCs w:val="24"/>
          <w:shd w:val="clear" w:color="auto" w:fill="FFFFFF"/>
          <w:lang w:val="es-PR"/>
        </w:rPr>
        <w:t>u</w:t>
      </w:r>
      <w:r w:rsidR="00982D4A" w:rsidRPr="004A06AD">
        <w:rPr>
          <w:rFonts w:cs="Times New Roman"/>
          <w:sz w:val="24"/>
          <w:szCs w:val="24"/>
          <w:shd w:val="clear" w:color="auto" w:fill="FFFFFF"/>
          <w:lang w:val="es-PR"/>
        </w:rPr>
        <w:t>de-2283064/</w:t>
      </w:r>
    </w:p>
    <w:p w14:paraId="1BFEE630" w14:textId="75E6A0FA" w:rsidR="00D21B34" w:rsidRPr="004A06AD" w:rsidRDefault="00DF5841" w:rsidP="004A06AD">
      <w:pPr>
        <w:pStyle w:val="BodyText"/>
        <w:tabs>
          <w:tab w:val="left" w:pos="492"/>
        </w:tabs>
        <w:spacing w:before="15" w:line="480" w:lineRule="auto"/>
        <w:ind w:left="0" w:right="120"/>
        <w:rPr>
          <w:rFonts w:cs="Times New Roman"/>
          <w:sz w:val="24"/>
          <w:szCs w:val="24"/>
          <w:shd w:val="clear" w:color="auto" w:fill="FFFFFF"/>
          <w:lang w:val="es-PR"/>
        </w:rPr>
      </w:pPr>
      <w:r w:rsidRPr="004A06AD">
        <w:rPr>
          <w:rFonts w:cs="Times New Roman"/>
          <w:sz w:val="24"/>
          <w:szCs w:val="24"/>
          <w:shd w:val="clear" w:color="auto" w:fill="FFFFFF"/>
          <w:lang w:val="es-PR"/>
        </w:rPr>
        <w:t>Departamento del DACO</w:t>
      </w:r>
      <w:r w:rsidR="004A45B5" w:rsidRPr="004A06AD">
        <w:rPr>
          <w:rFonts w:cs="Times New Roman"/>
          <w:sz w:val="24"/>
          <w:szCs w:val="24"/>
          <w:shd w:val="clear" w:color="auto" w:fill="FFFFFF"/>
          <w:lang w:val="es-PR"/>
        </w:rPr>
        <w:t xml:space="preserve"> </w:t>
      </w:r>
      <w:r w:rsidR="00C51605" w:rsidRPr="004A06AD">
        <w:rPr>
          <w:rFonts w:cs="Times New Roman"/>
          <w:sz w:val="24"/>
          <w:szCs w:val="24"/>
          <w:shd w:val="clear" w:color="auto" w:fill="FFFFFF"/>
          <w:lang w:val="es-PR"/>
        </w:rPr>
        <w:t>(2017</w:t>
      </w:r>
      <w:r w:rsidR="00224D3C" w:rsidRPr="004A06AD">
        <w:rPr>
          <w:rFonts w:cs="Times New Roman"/>
          <w:sz w:val="24"/>
          <w:szCs w:val="24"/>
          <w:shd w:val="clear" w:color="auto" w:fill="FFFFFF"/>
          <w:lang w:val="es-PR"/>
        </w:rPr>
        <w:t>) El</w:t>
      </w:r>
      <w:r w:rsidR="00E4637F" w:rsidRPr="004A06AD">
        <w:rPr>
          <w:rFonts w:cs="Times New Roman"/>
          <w:sz w:val="24"/>
          <w:szCs w:val="24"/>
          <w:shd w:val="clear" w:color="auto" w:fill="FFFFFF"/>
          <w:lang w:val="es-PR"/>
        </w:rPr>
        <w:t xml:space="preserve"> robo de identidad</w:t>
      </w:r>
      <w:r w:rsidR="00C51605" w:rsidRPr="004A06AD">
        <w:rPr>
          <w:rFonts w:cs="Times New Roman"/>
          <w:sz w:val="24"/>
          <w:szCs w:val="24"/>
          <w:shd w:val="clear" w:color="auto" w:fill="FFFFFF"/>
          <w:lang w:val="es-PR"/>
        </w:rPr>
        <w:t xml:space="preserve"> de, ¿De </w:t>
      </w:r>
      <w:r w:rsidR="005D4CE4" w:rsidRPr="004A06AD">
        <w:rPr>
          <w:rFonts w:cs="Times New Roman"/>
          <w:sz w:val="24"/>
          <w:szCs w:val="24"/>
          <w:shd w:val="clear" w:color="auto" w:fill="FFFFFF"/>
          <w:lang w:val="es-PR"/>
        </w:rPr>
        <w:t>qué</w:t>
      </w:r>
      <w:r w:rsidR="00C51605" w:rsidRPr="004A06AD">
        <w:rPr>
          <w:rFonts w:cs="Times New Roman"/>
          <w:sz w:val="24"/>
          <w:szCs w:val="24"/>
          <w:shd w:val="clear" w:color="auto" w:fill="FFFFFF"/>
          <w:lang w:val="es-PR"/>
        </w:rPr>
        <w:t xml:space="preserve"> se trata?</w:t>
      </w:r>
    </w:p>
    <w:p w14:paraId="4F0A4215" w14:textId="51AE6775" w:rsidR="00224D3C" w:rsidRDefault="00D21B34"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r w:rsidRPr="004A06AD">
        <w:rPr>
          <w:rFonts w:cs="Times New Roman"/>
          <w:sz w:val="24"/>
          <w:szCs w:val="24"/>
          <w:shd w:val="clear" w:color="auto" w:fill="FFFFFF"/>
          <w:lang w:val="es-PR"/>
        </w:rPr>
        <w:tab/>
      </w:r>
      <w:r w:rsidR="00E4637F" w:rsidRPr="004A06AD">
        <w:rPr>
          <w:rFonts w:cs="Times New Roman"/>
          <w:sz w:val="24"/>
          <w:szCs w:val="24"/>
          <w:shd w:val="clear" w:color="auto" w:fill="FFFFFF"/>
          <w:lang w:val="es-PR"/>
        </w:rPr>
        <w:t xml:space="preserve"> Recuperado de</w:t>
      </w:r>
      <w:r w:rsidR="00982D4A" w:rsidRPr="004A06AD">
        <w:rPr>
          <w:rFonts w:cs="Times New Roman"/>
          <w:sz w:val="24"/>
          <w:szCs w:val="24"/>
          <w:shd w:val="clear" w:color="auto" w:fill="FFFFFF"/>
          <w:lang w:val="es-PR"/>
        </w:rPr>
        <w:t>:</w:t>
      </w:r>
      <w:r w:rsidRPr="004A06AD">
        <w:rPr>
          <w:rFonts w:cs="Times New Roman"/>
          <w:sz w:val="24"/>
          <w:szCs w:val="24"/>
          <w:shd w:val="clear" w:color="auto" w:fill="FFFFFF"/>
          <w:lang w:val="es-PR"/>
        </w:rPr>
        <w:t xml:space="preserve"> </w:t>
      </w:r>
      <w:hyperlink r:id="rId92" w:history="1">
        <w:r w:rsidR="008F79F4" w:rsidRPr="004A06AD">
          <w:rPr>
            <w:rStyle w:val="Hyperlink"/>
            <w:rFonts w:cs="Times New Roman"/>
            <w:color w:val="auto"/>
            <w:sz w:val="24"/>
            <w:szCs w:val="24"/>
            <w:u w:val="none"/>
            <w:shd w:val="clear" w:color="auto" w:fill="FFFFFF"/>
            <w:lang w:val="es-PR"/>
          </w:rPr>
          <w:t>http://www2.pr.gov/agencias/safekids/folletos/robo%20identidad.pdf</w:t>
        </w:r>
      </w:hyperlink>
    </w:p>
    <w:p w14:paraId="5E8A9421" w14:textId="58F0C539" w:rsidR="00FD6958" w:rsidRPr="004A06AD" w:rsidRDefault="00FD6958" w:rsidP="00FD6958">
      <w:pPr>
        <w:pStyle w:val="BodyText"/>
        <w:tabs>
          <w:tab w:val="left" w:pos="492"/>
        </w:tabs>
        <w:spacing w:before="15" w:line="480" w:lineRule="auto"/>
        <w:ind w:left="0" w:right="120"/>
        <w:rPr>
          <w:rFonts w:cs="Times New Roman"/>
          <w:color w:val="000000"/>
          <w:sz w:val="24"/>
          <w:szCs w:val="24"/>
          <w:lang w:val="es-PR"/>
        </w:rPr>
      </w:pPr>
      <w:r>
        <w:rPr>
          <w:rFonts w:cs="Times New Roman"/>
          <w:color w:val="000000"/>
          <w:sz w:val="24"/>
          <w:szCs w:val="24"/>
          <w:lang w:val="es-PR"/>
        </w:rPr>
        <w:t xml:space="preserve">Departamento del Tesoro de los Estados Unidos (2007) </w:t>
      </w:r>
      <w:proofErr w:type="spellStart"/>
      <w:r w:rsidRPr="004A06AD">
        <w:rPr>
          <w:rFonts w:cs="Times New Roman"/>
          <w:i/>
          <w:color w:val="000000"/>
          <w:sz w:val="24"/>
          <w:szCs w:val="24"/>
          <w:lang w:val="es-PR"/>
        </w:rPr>
        <w:t>FinCen</w:t>
      </w:r>
      <w:proofErr w:type="spellEnd"/>
      <w:r w:rsidRPr="004A06AD">
        <w:rPr>
          <w:rFonts w:cs="Times New Roman"/>
          <w:color w:val="000000"/>
          <w:sz w:val="24"/>
          <w:szCs w:val="24"/>
          <w:lang w:val="es-PR"/>
        </w:rPr>
        <w:t>. Recuperado de</w:t>
      </w:r>
    </w:p>
    <w:p w14:paraId="7BA1A1B6" w14:textId="3A305ACC" w:rsidR="00FD6958" w:rsidRPr="00FD6958" w:rsidRDefault="00FD6958" w:rsidP="004A06AD">
      <w:pPr>
        <w:pStyle w:val="BodyText"/>
        <w:tabs>
          <w:tab w:val="left" w:pos="492"/>
        </w:tabs>
        <w:spacing w:before="15" w:line="480" w:lineRule="auto"/>
        <w:ind w:left="0" w:right="120"/>
        <w:rPr>
          <w:rStyle w:val="Hyperlink"/>
          <w:rFonts w:cs="Times New Roman"/>
          <w:color w:val="auto"/>
          <w:sz w:val="24"/>
          <w:szCs w:val="24"/>
          <w:u w:val="none"/>
          <w:lang w:val="es-PR"/>
        </w:rPr>
      </w:pPr>
      <w:r w:rsidRPr="004A06AD">
        <w:rPr>
          <w:rFonts w:cs="Times New Roman"/>
          <w:color w:val="000000"/>
          <w:sz w:val="24"/>
          <w:szCs w:val="24"/>
          <w:lang w:val="es-PR"/>
        </w:rPr>
        <w:t xml:space="preserve">         </w:t>
      </w:r>
      <w:hyperlink r:id="rId93" w:history="1">
        <w:r w:rsidRPr="004A06AD">
          <w:rPr>
            <w:rStyle w:val="Hyperlink"/>
            <w:rFonts w:cs="Times New Roman"/>
            <w:color w:val="auto"/>
            <w:sz w:val="24"/>
            <w:szCs w:val="24"/>
            <w:u w:val="none"/>
            <w:lang w:val="es-PR"/>
          </w:rPr>
          <w:t>https://www.fincen.gov/sites/default/files/sharea/bsa_spa_bank_reference.pdf</w:t>
        </w:r>
      </w:hyperlink>
    </w:p>
    <w:p w14:paraId="5072D9AD" w14:textId="2542B79F" w:rsidR="009D1CCF" w:rsidRPr="004A06AD" w:rsidRDefault="009D1CCF" w:rsidP="004A06AD">
      <w:pPr>
        <w:pStyle w:val="BodyText"/>
        <w:tabs>
          <w:tab w:val="left" w:pos="492"/>
        </w:tabs>
        <w:spacing w:before="15" w:line="480" w:lineRule="auto"/>
        <w:ind w:left="0" w:right="120"/>
        <w:rPr>
          <w:rFonts w:cs="Times New Roman"/>
          <w:sz w:val="24"/>
          <w:szCs w:val="24"/>
          <w:lang w:val="es-PR"/>
        </w:rPr>
      </w:pPr>
      <w:r w:rsidRPr="004A06AD">
        <w:rPr>
          <w:rFonts w:cs="Times New Roman"/>
          <w:sz w:val="24"/>
          <w:szCs w:val="24"/>
        </w:rPr>
        <w:t xml:space="preserve">Federal Bureau of Investigation (FBI, 2016) </w:t>
      </w:r>
      <w:r w:rsidRPr="004A06AD">
        <w:rPr>
          <w:rFonts w:cs="Times New Roman"/>
          <w:i/>
          <w:sz w:val="24"/>
          <w:szCs w:val="24"/>
        </w:rPr>
        <w:t>Cyber Crime</w:t>
      </w:r>
      <w:r w:rsidRPr="004A06AD">
        <w:rPr>
          <w:rFonts w:cs="Times New Roman"/>
          <w:sz w:val="24"/>
          <w:szCs w:val="24"/>
        </w:rPr>
        <w:t xml:space="preserve">. </w:t>
      </w:r>
      <w:r w:rsidRPr="004A06AD">
        <w:rPr>
          <w:rFonts w:cs="Times New Roman"/>
          <w:sz w:val="24"/>
          <w:szCs w:val="24"/>
          <w:lang w:val="es-PR"/>
        </w:rPr>
        <w:t xml:space="preserve">Recuperado de </w:t>
      </w:r>
    </w:p>
    <w:p w14:paraId="0B8B02FE" w14:textId="189E3038" w:rsidR="005A5D2D" w:rsidRPr="00E72ECF" w:rsidRDefault="005A5D2D" w:rsidP="004A06AD">
      <w:pPr>
        <w:pStyle w:val="BodyText"/>
        <w:tabs>
          <w:tab w:val="left" w:pos="492"/>
        </w:tabs>
        <w:spacing w:before="15" w:line="480" w:lineRule="auto"/>
        <w:ind w:left="0" w:right="120"/>
        <w:rPr>
          <w:rFonts w:cs="Times New Roman"/>
          <w:sz w:val="24"/>
          <w:szCs w:val="24"/>
          <w:lang w:val="es-PR"/>
        </w:rPr>
      </w:pPr>
      <w:r w:rsidRPr="004A06AD">
        <w:rPr>
          <w:rFonts w:cs="Times New Roman"/>
          <w:sz w:val="24"/>
          <w:szCs w:val="24"/>
          <w:lang w:val="es-PR"/>
        </w:rPr>
        <w:t xml:space="preserve">         </w:t>
      </w:r>
      <w:hyperlink r:id="rId94" w:history="1">
        <w:r w:rsidR="009D67BE" w:rsidRPr="00E72ECF">
          <w:rPr>
            <w:rStyle w:val="Hyperlink"/>
            <w:rFonts w:cs="Times New Roman"/>
            <w:color w:val="auto"/>
            <w:sz w:val="24"/>
            <w:szCs w:val="24"/>
            <w:u w:val="none"/>
            <w:lang w:val="es-PR"/>
          </w:rPr>
          <w:t>https://www.fbi.gov/investigate/cyber</w:t>
        </w:r>
      </w:hyperlink>
    </w:p>
    <w:p w14:paraId="7DBA2ABB" w14:textId="5BCB2E8E" w:rsidR="00512EAE" w:rsidRPr="005B2937" w:rsidRDefault="009D67BE" w:rsidP="00512EAE">
      <w:pPr>
        <w:pStyle w:val="BodyText"/>
        <w:tabs>
          <w:tab w:val="left" w:pos="492"/>
        </w:tabs>
        <w:spacing w:before="15" w:line="480" w:lineRule="auto"/>
        <w:ind w:left="0" w:right="120"/>
        <w:rPr>
          <w:rStyle w:val="Hyperlink"/>
          <w:rFonts w:cs="Times New Roman"/>
          <w:color w:val="auto"/>
          <w:sz w:val="24"/>
          <w:szCs w:val="24"/>
          <w:u w:val="none"/>
          <w:lang w:val="es-PR"/>
        </w:rPr>
      </w:pPr>
      <w:r w:rsidRPr="004A06AD">
        <w:rPr>
          <w:rFonts w:cs="Times New Roman"/>
          <w:sz w:val="24"/>
          <w:szCs w:val="24"/>
          <w:lang w:val="es-PR"/>
        </w:rPr>
        <w:lastRenderedPageBreak/>
        <w:t>Feder</w:t>
      </w:r>
      <w:r w:rsidR="00512EAE">
        <w:rPr>
          <w:rFonts w:cs="Times New Roman"/>
          <w:sz w:val="24"/>
          <w:szCs w:val="24"/>
          <w:lang w:val="es-PR"/>
        </w:rPr>
        <w:t xml:space="preserve">al Bureau of  </w:t>
      </w:r>
      <w:proofErr w:type="spellStart"/>
      <w:r w:rsidR="00512EAE">
        <w:rPr>
          <w:rFonts w:cs="Times New Roman"/>
          <w:sz w:val="24"/>
          <w:szCs w:val="24"/>
          <w:lang w:val="es-PR"/>
        </w:rPr>
        <w:t>Investigation</w:t>
      </w:r>
      <w:proofErr w:type="spellEnd"/>
      <w:r w:rsidR="00512EAE">
        <w:rPr>
          <w:rFonts w:cs="Times New Roman"/>
          <w:sz w:val="24"/>
          <w:szCs w:val="24"/>
          <w:lang w:val="es-PR"/>
        </w:rPr>
        <w:t xml:space="preserve"> (FBI</w:t>
      </w:r>
      <w:r w:rsidRPr="004A06AD">
        <w:rPr>
          <w:rFonts w:cs="Times New Roman"/>
          <w:sz w:val="24"/>
          <w:szCs w:val="24"/>
          <w:lang w:val="es-PR"/>
        </w:rPr>
        <w:t xml:space="preserve">, 2010) Llamado a </w:t>
      </w:r>
      <w:r w:rsidR="00512EAE" w:rsidRPr="004A06AD">
        <w:rPr>
          <w:rFonts w:cs="Times New Roman"/>
          <w:sz w:val="24"/>
          <w:szCs w:val="24"/>
          <w:lang w:val="es-PR"/>
        </w:rPr>
        <w:t>combatir</w:t>
      </w:r>
      <w:r w:rsidRPr="004A06AD">
        <w:rPr>
          <w:rFonts w:cs="Times New Roman"/>
          <w:sz w:val="24"/>
          <w:szCs w:val="24"/>
          <w:lang w:val="es-PR"/>
        </w:rPr>
        <w:t xml:space="preserve"> el fraude. </w:t>
      </w:r>
      <w:r w:rsidRPr="004A06AD">
        <w:rPr>
          <w:rFonts w:cs="Times New Roman"/>
          <w:i/>
          <w:sz w:val="24"/>
          <w:szCs w:val="24"/>
          <w:lang w:val="es-PR"/>
        </w:rPr>
        <w:t xml:space="preserve">Primera hora. </w:t>
      </w:r>
      <w:r w:rsidR="00512EAE">
        <w:rPr>
          <w:rFonts w:cs="Times New Roman"/>
          <w:i/>
          <w:sz w:val="24"/>
          <w:szCs w:val="24"/>
          <w:lang w:val="es-PR"/>
        </w:rPr>
        <w:t xml:space="preserve"> </w:t>
      </w:r>
      <w:r w:rsidR="00512EAE" w:rsidRPr="005B2937">
        <w:rPr>
          <w:rFonts w:cs="Times New Roman"/>
          <w:i/>
          <w:sz w:val="24"/>
          <w:szCs w:val="24"/>
          <w:lang w:val="es-PR"/>
        </w:rPr>
        <w:tab/>
      </w:r>
      <w:r w:rsidR="005B2937" w:rsidRPr="005B2937">
        <w:rPr>
          <w:rStyle w:val="Hyperlink"/>
          <w:rFonts w:cs="Times New Roman"/>
          <w:color w:val="auto"/>
          <w:sz w:val="24"/>
          <w:szCs w:val="24"/>
          <w:u w:val="none"/>
          <w:lang w:val="es-PR"/>
        </w:rPr>
        <w:t xml:space="preserve">Recuperado de: </w:t>
      </w:r>
      <w:hyperlink r:id="rId95" w:history="1">
        <w:r w:rsidR="005B2937" w:rsidRPr="005B2937">
          <w:rPr>
            <w:rStyle w:val="Hyperlink"/>
            <w:rFonts w:cs="Times New Roman"/>
            <w:color w:val="auto"/>
            <w:sz w:val="24"/>
            <w:szCs w:val="24"/>
            <w:u w:val="none"/>
            <w:lang w:val="es-PR"/>
          </w:rPr>
          <w:t xml:space="preserve">http://www.primerahora.com/noticias/puertorico/ </w:t>
        </w:r>
        <w:r w:rsidR="005B2937" w:rsidRPr="005B2937">
          <w:rPr>
            <w:rStyle w:val="Hyperlink"/>
            <w:rFonts w:cs="Times New Roman"/>
            <w:color w:val="auto"/>
            <w:sz w:val="24"/>
            <w:szCs w:val="24"/>
            <w:u w:val="none"/>
            <w:lang w:val="es-PR"/>
          </w:rPr>
          <w:tab/>
          <w:t>nota/llamadoacombatirelfraude-437079/</w:t>
        </w:r>
      </w:hyperlink>
    </w:p>
    <w:p w14:paraId="16AC216C" w14:textId="3B2C6012" w:rsidR="003227C2" w:rsidRPr="004A06AD" w:rsidRDefault="003227C2" w:rsidP="004A06AD">
      <w:pPr>
        <w:pStyle w:val="BodyText"/>
        <w:tabs>
          <w:tab w:val="left" w:pos="492"/>
        </w:tabs>
        <w:spacing w:before="15" w:line="480" w:lineRule="auto"/>
        <w:ind w:left="0" w:right="120"/>
        <w:rPr>
          <w:rFonts w:cs="Times New Roman"/>
          <w:sz w:val="24"/>
          <w:szCs w:val="24"/>
          <w:lang w:val="es-PR"/>
        </w:rPr>
      </w:pPr>
      <w:r w:rsidRPr="0026071D">
        <w:rPr>
          <w:rFonts w:cs="Times New Roman"/>
          <w:sz w:val="24"/>
          <w:szCs w:val="24"/>
          <w:lang w:val="es-PR"/>
        </w:rPr>
        <w:t xml:space="preserve">Federal </w:t>
      </w:r>
      <w:proofErr w:type="spellStart"/>
      <w:r w:rsidRPr="0026071D">
        <w:rPr>
          <w:rFonts w:cs="Times New Roman"/>
          <w:sz w:val="24"/>
          <w:szCs w:val="24"/>
          <w:lang w:val="es-PR"/>
        </w:rPr>
        <w:t>Trade</w:t>
      </w:r>
      <w:proofErr w:type="spellEnd"/>
      <w:r w:rsidRPr="0026071D">
        <w:rPr>
          <w:rFonts w:cs="Times New Roman"/>
          <w:sz w:val="24"/>
          <w:szCs w:val="24"/>
          <w:lang w:val="es-PR"/>
        </w:rPr>
        <w:t xml:space="preserve"> </w:t>
      </w:r>
      <w:proofErr w:type="spellStart"/>
      <w:r w:rsidRPr="0026071D">
        <w:rPr>
          <w:rFonts w:cs="Times New Roman"/>
          <w:sz w:val="24"/>
          <w:szCs w:val="24"/>
          <w:lang w:val="es-PR"/>
        </w:rPr>
        <w:t>Commission</w:t>
      </w:r>
      <w:proofErr w:type="spellEnd"/>
      <w:r w:rsidR="00224D3C">
        <w:rPr>
          <w:rFonts w:cs="Times New Roman"/>
          <w:sz w:val="24"/>
          <w:szCs w:val="24"/>
          <w:lang w:val="es-PR"/>
        </w:rPr>
        <w:t xml:space="preserve"> (</w:t>
      </w:r>
      <w:r w:rsidRPr="004A06AD">
        <w:rPr>
          <w:rFonts w:cs="Times New Roman"/>
          <w:sz w:val="24"/>
          <w:szCs w:val="24"/>
          <w:lang w:val="es-PR"/>
        </w:rPr>
        <w:t xml:space="preserve">2017) Protegiendo a los consumidores. Recuperado de </w:t>
      </w:r>
    </w:p>
    <w:p w14:paraId="4D90C3F5" w14:textId="5C7EBC6E" w:rsidR="003227C2" w:rsidRPr="004A06AD" w:rsidRDefault="00224D3C"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r>
        <w:rPr>
          <w:rFonts w:cs="Times New Roman"/>
          <w:sz w:val="24"/>
          <w:szCs w:val="24"/>
          <w:lang w:val="es-PR"/>
        </w:rPr>
        <w:t xml:space="preserve">         </w:t>
      </w:r>
      <w:r w:rsidR="003227C2" w:rsidRPr="004A06AD">
        <w:rPr>
          <w:rFonts w:cs="Times New Roman"/>
          <w:sz w:val="24"/>
          <w:szCs w:val="24"/>
          <w:lang w:val="es-PR"/>
        </w:rPr>
        <w:t>https://www.ftc.gov/es</w:t>
      </w:r>
    </w:p>
    <w:p w14:paraId="63D9CEAC" w14:textId="77777777" w:rsidR="007057F9" w:rsidRPr="004A06AD" w:rsidRDefault="000079FE"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r w:rsidRPr="004A06AD">
        <w:rPr>
          <w:rStyle w:val="Hyperlink"/>
          <w:rFonts w:cs="Times New Roman"/>
          <w:color w:val="auto"/>
          <w:sz w:val="24"/>
          <w:szCs w:val="24"/>
          <w:u w:val="none"/>
          <w:shd w:val="clear" w:color="auto" w:fill="FFFFFF"/>
          <w:lang w:val="es-PR"/>
        </w:rPr>
        <w:t xml:space="preserve">Flores, D. (2016) </w:t>
      </w:r>
      <w:r w:rsidR="007347E0" w:rsidRPr="004A06AD">
        <w:rPr>
          <w:rStyle w:val="Hyperlink"/>
          <w:rFonts w:cs="Times New Roman"/>
          <w:color w:val="auto"/>
          <w:sz w:val="24"/>
          <w:szCs w:val="24"/>
          <w:u w:val="none"/>
          <w:shd w:val="clear" w:color="auto" w:fill="FFFFFF"/>
          <w:lang w:val="es-PR"/>
        </w:rPr>
        <w:t xml:space="preserve">Seminario el fraude financiero su impacto y la </w:t>
      </w:r>
      <w:r w:rsidR="00EE023C" w:rsidRPr="004A06AD">
        <w:rPr>
          <w:rStyle w:val="Hyperlink"/>
          <w:rFonts w:cs="Times New Roman"/>
          <w:color w:val="auto"/>
          <w:sz w:val="24"/>
          <w:szCs w:val="24"/>
          <w:u w:val="none"/>
          <w:shd w:val="clear" w:color="auto" w:fill="FFFFFF"/>
          <w:lang w:val="es-PR"/>
        </w:rPr>
        <w:t>actividad forense. Recuperado</w:t>
      </w:r>
    </w:p>
    <w:p w14:paraId="2A072E9F" w14:textId="5760498C" w:rsidR="000079FE" w:rsidRDefault="00224D3C"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r>
        <w:rPr>
          <w:rStyle w:val="Hyperlink"/>
          <w:rFonts w:cs="Times New Roman"/>
          <w:color w:val="auto"/>
          <w:sz w:val="24"/>
          <w:szCs w:val="24"/>
          <w:u w:val="none"/>
          <w:shd w:val="clear" w:color="auto" w:fill="FFFFFF"/>
          <w:lang w:val="es-PR"/>
        </w:rPr>
        <w:t xml:space="preserve">         </w:t>
      </w:r>
      <w:r w:rsidR="007057F9" w:rsidRPr="004A06AD">
        <w:rPr>
          <w:rStyle w:val="Hyperlink"/>
          <w:rFonts w:cs="Times New Roman"/>
          <w:color w:val="auto"/>
          <w:sz w:val="24"/>
          <w:szCs w:val="24"/>
          <w:u w:val="none"/>
          <w:shd w:val="clear" w:color="auto" w:fill="FFFFFF"/>
          <w:lang w:val="es-PR"/>
        </w:rPr>
        <w:t>http://www.colegiocpa.com/index.php?node=5434</w:t>
      </w:r>
      <w:r w:rsidR="00EE023C" w:rsidRPr="004A06AD">
        <w:rPr>
          <w:rStyle w:val="Hyperlink"/>
          <w:rFonts w:cs="Times New Roman"/>
          <w:color w:val="auto"/>
          <w:sz w:val="24"/>
          <w:szCs w:val="24"/>
          <w:u w:val="none"/>
          <w:shd w:val="clear" w:color="auto" w:fill="FFFFFF"/>
          <w:lang w:val="es-PR"/>
        </w:rPr>
        <w:t xml:space="preserve"> </w:t>
      </w:r>
      <w:r w:rsidR="007347E0" w:rsidRPr="004A06AD">
        <w:rPr>
          <w:rStyle w:val="Hyperlink"/>
          <w:rFonts w:cs="Times New Roman"/>
          <w:color w:val="auto"/>
          <w:sz w:val="24"/>
          <w:szCs w:val="24"/>
          <w:u w:val="none"/>
          <w:shd w:val="clear" w:color="auto" w:fill="FFFFFF"/>
          <w:lang w:val="es-PR"/>
        </w:rPr>
        <w:t xml:space="preserve"> </w:t>
      </w:r>
    </w:p>
    <w:p w14:paraId="7C49B617" w14:textId="0279E4E5" w:rsidR="00EF5117" w:rsidRPr="004A06AD" w:rsidRDefault="00EF5117"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proofErr w:type="spellStart"/>
      <w:r w:rsidRPr="004A06AD">
        <w:rPr>
          <w:rStyle w:val="Hyperlink"/>
          <w:rFonts w:cs="Times New Roman"/>
          <w:color w:val="auto"/>
          <w:sz w:val="24"/>
          <w:szCs w:val="24"/>
          <w:u w:val="none"/>
          <w:shd w:val="clear" w:color="auto" w:fill="FFFFFF"/>
          <w:lang w:val="es-PR"/>
        </w:rPr>
        <w:t>Gutierre</w:t>
      </w:r>
      <w:r>
        <w:rPr>
          <w:rStyle w:val="Hyperlink"/>
          <w:rFonts w:cs="Times New Roman"/>
          <w:color w:val="auto"/>
          <w:sz w:val="24"/>
          <w:szCs w:val="24"/>
          <w:u w:val="none"/>
          <w:shd w:val="clear" w:color="auto" w:fill="FFFFFF"/>
          <w:lang w:val="es-PR"/>
        </w:rPr>
        <w:t>z</w:t>
      </w:r>
      <w:proofErr w:type="spellEnd"/>
      <w:r w:rsidRPr="004A06AD">
        <w:rPr>
          <w:rStyle w:val="Hyperlink"/>
          <w:rFonts w:cs="Times New Roman"/>
          <w:color w:val="auto"/>
          <w:sz w:val="24"/>
          <w:szCs w:val="24"/>
          <w:u w:val="none"/>
          <w:shd w:val="clear" w:color="auto" w:fill="FFFFFF"/>
          <w:lang w:val="es-PR"/>
        </w:rPr>
        <w:t>, M. (2015) El auditor interno y su responsabilidad h</w:t>
      </w:r>
      <w:r>
        <w:rPr>
          <w:rStyle w:val="Hyperlink"/>
          <w:rFonts w:cs="Times New Roman"/>
          <w:color w:val="auto"/>
          <w:sz w:val="24"/>
          <w:szCs w:val="24"/>
          <w:u w:val="none"/>
          <w:shd w:val="clear" w:color="auto" w:fill="FFFFFF"/>
          <w:lang w:val="es-PR"/>
        </w:rPr>
        <w:t xml:space="preserve">acia el fraude. </w:t>
      </w:r>
      <w:r w:rsidRPr="004A06AD">
        <w:rPr>
          <w:rStyle w:val="Hyperlink"/>
          <w:rFonts w:cs="Times New Roman"/>
          <w:color w:val="auto"/>
          <w:sz w:val="24"/>
          <w:szCs w:val="24"/>
          <w:u w:val="none"/>
          <w:shd w:val="clear" w:color="auto" w:fill="FFFFFF"/>
          <w:lang w:val="es-PR"/>
        </w:rPr>
        <w:t xml:space="preserve">Recuperado de </w:t>
      </w:r>
      <w:r w:rsidRPr="00EF5117">
        <w:rPr>
          <w:rStyle w:val="Hyperlink"/>
          <w:rFonts w:cs="Times New Roman"/>
          <w:color w:val="auto"/>
          <w:sz w:val="24"/>
          <w:szCs w:val="24"/>
          <w:u w:val="none"/>
          <w:shd w:val="clear" w:color="auto" w:fill="FFFFFF"/>
          <w:lang w:val="es-PR"/>
        </w:rPr>
        <w:tab/>
      </w:r>
      <w:r>
        <w:rPr>
          <w:rStyle w:val="Hyperlink"/>
          <w:rFonts w:cs="Times New Roman"/>
          <w:color w:val="auto"/>
          <w:sz w:val="24"/>
          <w:szCs w:val="24"/>
          <w:u w:val="none"/>
          <w:shd w:val="clear" w:color="auto" w:fill="FFFFFF"/>
          <w:lang w:val="es-PR"/>
        </w:rPr>
        <w:tab/>
      </w:r>
      <w:hyperlink r:id="rId96" w:history="1">
        <w:r w:rsidRPr="00EF5117">
          <w:rPr>
            <w:rStyle w:val="Hyperlink"/>
            <w:rFonts w:cs="Times New Roman"/>
            <w:color w:val="auto"/>
            <w:sz w:val="24"/>
            <w:szCs w:val="24"/>
            <w:u w:val="none"/>
            <w:shd w:val="clear" w:color="auto" w:fill="FFFFFF"/>
            <w:lang w:val="es-PR"/>
          </w:rPr>
          <w:t>https://360bestpracticesmethodology.wordpress.com/2015/12/12/el-auditor-interno-y-su-</w:t>
        </w:r>
      </w:hyperlink>
      <w:r w:rsidRPr="00EF5117">
        <w:rPr>
          <w:rStyle w:val="Hyperlink"/>
          <w:rFonts w:cs="Times New Roman"/>
          <w:color w:val="auto"/>
          <w:sz w:val="24"/>
          <w:szCs w:val="24"/>
          <w:u w:val="none"/>
          <w:shd w:val="clear" w:color="auto" w:fill="FFFFFF"/>
          <w:lang w:val="es-PR"/>
        </w:rPr>
        <w:tab/>
      </w:r>
      <w:r>
        <w:rPr>
          <w:rStyle w:val="Hyperlink"/>
          <w:rFonts w:cs="Times New Roman"/>
          <w:color w:val="auto"/>
          <w:sz w:val="24"/>
          <w:szCs w:val="24"/>
          <w:u w:val="none"/>
          <w:shd w:val="clear" w:color="auto" w:fill="FFFFFF"/>
          <w:lang w:val="es-PR"/>
        </w:rPr>
        <w:tab/>
      </w:r>
      <w:r w:rsidRPr="00EF5117">
        <w:rPr>
          <w:rStyle w:val="Hyperlink"/>
          <w:rFonts w:cs="Times New Roman"/>
          <w:color w:val="auto"/>
          <w:sz w:val="24"/>
          <w:szCs w:val="24"/>
          <w:u w:val="none"/>
          <w:shd w:val="clear" w:color="auto" w:fill="FFFFFF"/>
          <w:lang w:val="es-PR"/>
        </w:rPr>
        <w:t>responsabilidad-hacia-el-fraude/</w:t>
      </w:r>
    </w:p>
    <w:p w14:paraId="276A9961" w14:textId="339018D2" w:rsidR="005D3E45" w:rsidRPr="00224D3C" w:rsidRDefault="005D3E45" w:rsidP="004A06AD">
      <w:pPr>
        <w:pStyle w:val="BodyText"/>
        <w:tabs>
          <w:tab w:val="left" w:pos="492"/>
        </w:tabs>
        <w:spacing w:before="15" w:line="480" w:lineRule="auto"/>
        <w:ind w:left="0" w:right="120"/>
        <w:rPr>
          <w:rStyle w:val="Hyperlink"/>
          <w:rFonts w:cs="Times New Roman"/>
          <w:color w:val="auto"/>
          <w:sz w:val="24"/>
          <w:szCs w:val="24"/>
          <w:u w:val="none"/>
          <w:lang w:val="es-PR"/>
        </w:rPr>
      </w:pPr>
      <w:r w:rsidRPr="004A06AD">
        <w:rPr>
          <w:rStyle w:val="Hyperlink"/>
          <w:rFonts w:cs="Times New Roman"/>
          <w:color w:val="auto"/>
          <w:sz w:val="24"/>
          <w:szCs w:val="24"/>
          <w:u w:val="none"/>
          <w:lang w:val="es-PR"/>
        </w:rPr>
        <w:t>Llamado a combatir el fraude (2010, octubre, 22)</w:t>
      </w:r>
      <w:r w:rsidRPr="004A06AD">
        <w:rPr>
          <w:rStyle w:val="Hyperlink"/>
          <w:rFonts w:cs="Times New Roman"/>
          <w:i/>
          <w:color w:val="auto"/>
          <w:sz w:val="24"/>
          <w:szCs w:val="24"/>
          <w:u w:val="none"/>
          <w:lang w:val="es-PR"/>
        </w:rPr>
        <w:t>. Primera Hora</w:t>
      </w:r>
      <w:r w:rsidRPr="004A06AD">
        <w:rPr>
          <w:rStyle w:val="Hyperlink"/>
          <w:rFonts w:cs="Times New Roman"/>
          <w:color w:val="auto"/>
          <w:sz w:val="24"/>
          <w:szCs w:val="24"/>
          <w:u w:val="none"/>
          <w:lang w:val="es-PR"/>
        </w:rPr>
        <w:t>.</w:t>
      </w:r>
      <w:r>
        <w:rPr>
          <w:rStyle w:val="Hyperlink"/>
          <w:rFonts w:cs="Times New Roman"/>
          <w:color w:val="auto"/>
          <w:sz w:val="24"/>
          <w:szCs w:val="24"/>
          <w:u w:val="none"/>
          <w:lang w:val="es-PR"/>
        </w:rPr>
        <w:t xml:space="preserve"> </w:t>
      </w:r>
      <w:r w:rsidRPr="004A06AD">
        <w:rPr>
          <w:rStyle w:val="Hyperlink"/>
          <w:rFonts w:cs="Times New Roman"/>
          <w:color w:val="auto"/>
          <w:sz w:val="24"/>
          <w:szCs w:val="24"/>
          <w:u w:val="none"/>
          <w:lang w:val="es-PR"/>
        </w:rPr>
        <w:t xml:space="preserve">Recuperado de: </w:t>
      </w:r>
      <w:r w:rsidR="002E5F4F">
        <w:rPr>
          <w:rStyle w:val="Hyperlink"/>
          <w:rFonts w:cs="Times New Roman"/>
          <w:color w:val="auto"/>
          <w:sz w:val="24"/>
          <w:szCs w:val="24"/>
          <w:u w:val="none"/>
          <w:lang w:val="es-PR"/>
        </w:rPr>
        <w:tab/>
      </w:r>
      <w:r w:rsidR="002E5F4F">
        <w:rPr>
          <w:rStyle w:val="Hyperlink"/>
          <w:rFonts w:cs="Times New Roman"/>
          <w:color w:val="auto"/>
          <w:sz w:val="24"/>
          <w:szCs w:val="24"/>
          <w:u w:val="none"/>
          <w:lang w:val="es-PR"/>
        </w:rPr>
        <w:tab/>
      </w:r>
      <w:r w:rsidR="002E5F4F">
        <w:rPr>
          <w:rStyle w:val="Hyperlink"/>
          <w:rFonts w:cs="Times New Roman"/>
          <w:color w:val="auto"/>
          <w:sz w:val="24"/>
          <w:szCs w:val="24"/>
          <w:u w:val="none"/>
          <w:lang w:val="es-PR"/>
        </w:rPr>
        <w:tab/>
      </w:r>
      <w:hyperlink r:id="rId97" w:history="1">
        <w:r w:rsidRPr="004A06AD">
          <w:rPr>
            <w:rStyle w:val="Hyperlink"/>
            <w:rFonts w:cs="Times New Roman"/>
            <w:color w:val="auto"/>
            <w:sz w:val="24"/>
            <w:szCs w:val="24"/>
            <w:u w:val="none"/>
            <w:lang w:val="es-PR"/>
          </w:rPr>
          <w:t>http://www.primerahora.com/noticias/puertorico/nota/llamadoacombatirelfraude-437079/</w:t>
        </w:r>
      </w:hyperlink>
    </w:p>
    <w:p w14:paraId="1B41364F" w14:textId="77777777" w:rsidR="00F51DD0" w:rsidRPr="004A06AD" w:rsidRDefault="004745B6"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r w:rsidRPr="004A06AD">
        <w:rPr>
          <w:rStyle w:val="Hyperlink"/>
          <w:rFonts w:cs="Times New Roman"/>
          <w:color w:val="auto"/>
          <w:sz w:val="24"/>
          <w:szCs w:val="24"/>
          <w:u w:val="none"/>
          <w:shd w:val="clear" w:color="auto" w:fill="FFFFFF"/>
          <w:lang w:val="es-PR"/>
        </w:rPr>
        <w:t>Ondina, A. (CPA, 2006) Estudio sobre el Fraude Ocupacional en Puerto Rico</w:t>
      </w:r>
      <w:r w:rsidR="00865C02" w:rsidRPr="004A06AD">
        <w:rPr>
          <w:rStyle w:val="Hyperlink"/>
          <w:rFonts w:cs="Times New Roman"/>
          <w:color w:val="auto"/>
          <w:sz w:val="24"/>
          <w:szCs w:val="24"/>
          <w:u w:val="none"/>
          <w:shd w:val="clear" w:color="auto" w:fill="FFFFFF"/>
          <w:lang w:val="es-PR"/>
        </w:rPr>
        <w:t>. Recuperado de</w:t>
      </w:r>
    </w:p>
    <w:p w14:paraId="05709722" w14:textId="0E297E64" w:rsidR="004745B6" w:rsidRPr="004A06AD" w:rsidRDefault="002E5F4F" w:rsidP="004A06AD">
      <w:pPr>
        <w:pStyle w:val="BodyText"/>
        <w:tabs>
          <w:tab w:val="left" w:pos="492"/>
        </w:tabs>
        <w:spacing w:before="15" w:line="480" w:lineRule="auto"/>
        <w:ind w:left="0" w:right="120"/>
        <w:rPr>
          <w:rStyle w:val="Hyperlink"/>
          <w:rFonts w:cs="Times New Roman"/>
          <w:color w:val="auto"/>
          <w:sz w:val="24"/>
          <w:szCs w:val="24"/>
          <w:u w:val="none"/>
          <w:shd w:val="clear" w:color="auto" w:fill="FFFFFF"/>
          <w:lang w:val="es-PR"/>
        </w:rPr>
      </w:pPr>
      <w:r>
        <w:rPr>
          <w:rStyle w:val="Hyperlink"/>
          <w:rFonts w:cs="Times New Roman"/>
          <w:color w:val="auto"/>
          <w:sz w:val="24"/>
          <w:szCs w:val="24"/>
          <w:u w:val="none"/>
          <w:shd w:val="clear" w:color="auto" w:fill="FFFFFF"/>
          <w:lang w:val="es-PR"/>
        </w:rPr>
        <w:t xml:space="preserve">         </w:t>
      </w:r>
      <w:hyperlink r:id="rId98" w:history="1">
        <w:r w:rsidR="00F51DD0" w:rsidRPr="004A06AD">
          <w:rPr>
            <w:rStyle w:val="Hyperlink"/>
            <w:rFonts w:cs="Times New Roman"/>
            <w:color w:val="auto"/>
            <w:sz w:val="24"/>
            <w:szCs w:val="24"/>
            <w:u w:val="none"/>
            <w:shd w:val="clear" w:color="auto" w:fill="FFFFFF"/>
            <w:lang w:val="es-PR"/>
          </w:rPr>
          <w:t>http://www.colegiocpa.com/download.php?id=560</w:t>
        </w:r>
      </w:hyperlink>
      <w:r w:rsidR="00865C02" w:rsidRPr="004A06AD">
        <w:rPr>
          <w:rStyle w:val="Hyperlink"/>
          <w:rFonts w:cs="Times New Roman"/>
          <w:color w:val="auto"/>
          <w:sz w:val="24"/>
          <w:szCs w:val="24"/>
          <w:u w:val="none"/>
          <w:shd w:val="clear" w:color="auto" w:fill="FFFFFF"/>
          <w:lang w:val="es-PR"/>
        </w:rPr>
        <w:t xml:space="preserve"> </w:t>
      </w:r>
      <w:r w:rsidR="00F51DD0" w:rsidRPr="004A06AD">
        <w:rPr>
          <w:rStyle w:val="Hyperlink"/>
          <w:rFonts w:cs="Times New Roman"/>
          <w:color w:val="auto"/>
          <w:sz w:val="24"/>
          <w:szCs w:val="24"/>
          <w:u w:val="none"/>
          <w:shd w:val="clear" w:color="auto" w:fill="FFFFFF"/>
          <w:lang w:val="es-PR"/>
        </w:rPr>
        <w:t xml:space="preserve"> </w:t>
      </w:r>
    </w:p>
    <w:p w14:paraId="3E9BB986" w14:textId="6E9C4985" w:rsidR="00224D3C" w:rsidRDefault="00F51E81" w:rsidP="004A06AD">
      <w:pPr>
        <w:pStyle w:val="BodyText"/>
        <w:tabs>
          <w:tab w:val="left" w:pos="492"/>
        </w:tabs>
        <w:spacing w:before="15" w:line="480" w:lineRule="auto"/>
        <w:ind w:left="0" w:right="120"/>
        <w:rPr>
          <w:rFonts w:cs="Times New Roman"/>
          <w:sz w:val="24"/>
          <w:szCs w:val="24"/>
          <w:lang w:val="es-PR"/>
        </w:rPr>
      </w:pPr>
      <w:r w:rsidRPr="004A06AD">
        <w:rPr>
          <w:rFonts w:cs="Times New Roman"/>
          <w:sz w:val="24"/>
          <w:szCs w:val="24"/>
          <w:lang w:val="es-PR"/>
        </w:rPr>
        <w:t>Puerto Rico potencialmente involucrado en suceso de robo informático</w:t>
      </w:r>
      <w:r w:rsidR="00DE1A77" w:rsidRPr="00DE1A77">
        <w:rPr>
          <w:rFonts w:cs="Times New Roman"/>
          <w:sz w:val="24"/>
          <w:szCs w:val="24"/>
          <w:lang w:val="es-PR"/>
        </w:rPr>
        <w:t xml:space="preserve"> </w:t>
      </w:r>
      <w:r w:rsidR="00DE1A77" w:rsidRPr="004A06AD">
        <w:rPr>
          <w:rFonts w:cs="Times New Roman"/>
          <w:sz w:val="24"/>
          <w:szCs w:val="24"/>
          <w:lang w:val="es-PR"/>
        </w:rPr>
        <w:t>(2017, septiembre, 13)</w:t>
      </w:r>
      <w:r w:rsidRPr="004A06AD">
        <w:rPr>
          <w:rFonts w:cs="Times New Roman"/>
          <w:sz w:val="24"/>
          <w:szCs w:val="24"/>
          <w:lang w:val="es-PR"/>
        </w:rPr>
        <w:t xml:space="preserve">. </w:t>
      </w:r>
      <w:r w:rsidR="0024387F" w:rsidRPr="009A2BAC">
        <w:rPr>
          <w:rFonts w:cs="Times New Roman"/>
          <w:sz w:val="24"/>
          <w:szCs w:val="24"/>
          <w:lang w:val="es-PR"/>
        </w:rPr>
        <w:tab/>
      </w:r>
      <w:r w:rsidRPr="009A2BAC">
        <w:rPr>
          <w:rFonts w:cs="Times New Roman"/>
          <w:i/>
          <w:sz w:val="24"/>
          <w:szCs w:val="24"/>
          <w:lang w:val="es-PR"/>
        </w:rPr>
        <w:t xml:space="preserve">El Nuevo Dia.com. </w:t>
      </w:r>
      <w:r w:rsidR="00197062" w:rsidRPr="009A2BAC">
        <w:rPr>
          <w:rFonts w:cs="Times New Roman"/>
          <w:sz w:val="24"/>
          <w:szCs w:val="24"/>
          <w:lang w:val="es-PR"/>
        </w:rPr>
        <w:t>Recuperado de</w:t>
      </w:r>
      <w:r w:rsidR="009A2BAC" w:rsidRPr="009A2BAC">
        <w:rPr>
          <w:rFonts w:cs="Times New Roman"/>
          <w:sz w:val="24"/>
          <w:szCs w:val="24"/>
          <w:lang w:val="es-PR"/>
        </w:rPr>
        <w:t xml:space="preserve"> </w:t>
      </w:r>
      <w:hyperlink r:id="rId99" w:history="1">
        <w:r w:rsidR="009A2BAC" w:rsidRPr="009A2BAC">
          <w:rPr>
            <w:rStyle w:val="Hyperlink"/>
            <w:rFonts w:cs="Times New Roman"/>
            <w:color w:val="auto"/>
            <w:sz w:val="24"/>
            <w:szCs w:val="24"/>
            <w:u w:val="none"/>
            <w:lang w:val="es-PR"/>
          </w:rPr>
          <w:t xml:space="preserve">https://www.elnuevodia.com/noticias /seguridad/  </w:t>
        </w:r>
        <w:r w:rsidR="009A2BAC" w:rsidRPr="009A2BAC">
          <w:rPr>
            <w:rStyle w:val="Hyperlink"/>
            <w:rFonts w:cs="Times New Roman"/>
            <w:color w:val="auto"/>
            <w:sz w:val="24"/>
            <w:szCs w:val="24"/>
            <w:u w:val="none"/>
            <w:lang w:val="es-PR"/>
          </w:rPr>
          <w:tab/>
          <w:t>nota/puertoricopotencialmente</w:t>
        </w:r>
      </w:hyperlink>
      <w:r w:rsidR="00197062" w:rsidRPr="009A2BAC">
        <w:rPr>
          <w:rFonts w:cs="Times New Roman"/>
          <w:sz w:val="24"/>
          <w:szCs w:val="24"/>
          <w:lang w:val="es-PR"/>
        </w:rPr>
        <w:t>involucrado</w:t>
      </w:r>
      <w:r w:rsidRPr="009A2BAC">
        <w:rPr>
          <w:rFonts w:cs="Times New Roman"/>
          <w:sz w:val="24"/>
          <w:szCs w:val="24"/>
          <w:lang w:val="es-PR"/>
        </w:rPr>
        <w:t>ensucesoderoboinformatico-2357550/</w:t>
      </w:r>
    </w:p>
    <w:p w14:paraId="1AE15656" w14:textId="62A9168D" w:rsidR="00F40645" w:rsidRPr="00455D76" w:rsidRDefault="00834155" w:rsidP="00C2123A">
      <w:pPr>
        <w:pStyle w:val="BodyText"/>
        <w:tabs>
          <w:tab w:val="left" w:pos="492"/>
        </w:tabs>
        <w:spacing w:before="15" w:line="480" w:lineRule="auto"/>
        <w:ind w:left="0" w:right="120"/>
        <w:rPr>
          <w:rFonts w:cs="Times New Roman"/>
          <w:bCs/>
          <w:sz w:val="24"/>
          <w:szCs w:val="24"/>
          <w:lang w:val="es-PR"/>
        </w:rPr>
      </w:pPr>
      <w:r w:rsidRPr="004A06AD">
        <w:rPr>
          <w:rStyle w:val="Hyperlink"/>
          <w:rFonts w:cs="Times New Roman"/>
          <w:color w:val="auto"/>
          <w:sz w:val="24"/>
          <w:szCs w:val="24"/>
          <w:u w:val="none"/>
          <w:lang w:val="es-PR"/>
        </w:rPr>
        <w:t>Rivera</w:t>
      </w:r>
      <w:r w:rsidR="00F40645" w:rsidRPr="004A06AD">
        <w:rPr>
          <w:rStyle w:val="Hyperlink"/>
          <w:rFonts w:cs="Times New Roman"/>
          <w:color w:val="auto"/>
          <w:sz w:val="24"/>
          <w:szCs w:val="24"/>
          <w:u w:val="none"/>
          <w:lang w:val="es-PR"/>
        </w:rPr>
        <w:t>, D. (2015</w:t>
      </w:r>
      <w:r w:rsidRPr="004A06AD">
        <w:rPr>
          <w:rStyle w:val="Hyperlink"/>
          <w:rFonts w:cs="Times New Roman"/>
          <w:color w:val="auto"/>
          <w:sz w:val="24"/>
          <w:szCs w:val="24"/>
          <w:u w:val="none"/>
          <w:lang w:val="es-PR"/>
        </w:rPr>
        <w:t>, febrero, 17</w:t>
      </w:r>
      <w:r w:rsidR="00F40645" w:rsidRPr="004A06AD">
        <w:rPr>
          <w:rStyle w:val="Hyperlink"/>
          <w:rFonts w:cs="Times New Roman"/>
          <w:color w:val="auto"/>
          <w:sz w:val="24"/>
          <w:szCs w:val="24"/>
          <w:u w:val="none"/>
          <w:lang w:val="es-PR"/>
        </w:rPr>
        <w:t xml:space="preserve">) </w:t>
      </w:r>
      <w:r w:rsidR="00F40645" w:rsidRPr="004A06AD">
        <w:rPr>
          <w:rFonts w:cs="Times New Roman"/>
          <w:bCs/>
          <w:sz w:val="24"/>
          <w:szCs w:val="24"/>
          <w:lang w:val="es-PR"/>
        </w:rPr>
        <w:t xml:space="preserve">Sentencian a hombre a sobre tres años de cárcel por fraude </w:t>
      </w:r>
      <w:r w:rsidR="0024387F" w:rsidRPr="00C2123A">
        <w:rPr>
          <w:rFonts w:cs="Times New Roman"/>
          <w:bCs/>
          <w:sz w:val="24"/>
          <w:szCs w:val="24"/>
          <w:lang w:val="es-PR"/>
        </w:rPr>
        <w:tab/>
      </w:r>
      <w:r w:rsidR="00F40645" w:rsidRPr="00C2123A">
        <w:rPr>
          <w:rFonts w:cs="Times New Roman"/>
          <w:bCs/>
          <w:sz w:val="24"/>
          <w:szCs w:val="24"/>
          <w:lang w:val="es-PR"/>
        </w:rPr>
        <w:t>bancario</w:t>
      </w:r>
      <w:r w:rsidR="000D0F56" w:rsidRPr="00C2123A">
        <w:rPr>
          <w:rFonts w:cs="Times New Roman"/>
          <w:bCs/>
          <w:sz w:val="24"/>
          <w:szCs w:val="24"/>
          <w:lang w:val="es-PR"/>
        </w:rPr>
        <w:t>.</w:t>
      </w:r>
      <w:r w:rsidR="005E4475" w:rsidRPr="00C2123A">
        <w:rPr>
          <w:rFonts w:eastAsiaTheme="minorEastAsia" w:cs="Times New Roman"/>
          <w:i/>
          <w:sz w:val="24"/>
          <w:szCs w:val="24"/>
          <w:lang w:val="es-PR"/>
        </w:rPr>
        <w:t xml:space="preserve"> El Nuevo Día</w:t>
      </w:r>
      <w:r w:rsidR="005E4475" w:rsidRPr="00C2123A">
        <w:rPr>
          <w:rFonts w:eastAsiaTheme="minorEastAsia" w:cs="Times New Roman"/>
          <w:sz w:val="24"/>
          <w:szCs w:val="24"/>
          <w:lang w:val="es-PR"/>
        </w:rPr>
        <w:t>.</w:t>
      </w:r>
      <w:r w:rsidR="008F578E" w:rsidRPr="00C2123A">
        <w:rPr>
          <w:rFonts w:cs="Times New Roman"/>
          <w:bCs/>
          <w:sz w:val="24"/>
          <w:szCs w:val="24"/>
          <w:lang w:val="es-PR"/>
        </w:rPr>
        <w:t xml:space="preserve"> </w:t>
      </w:r>
      <w:r w:rsidR="008B3797" w:rsidRPr="00C2123A">
        <w:rPr>
          <w:rFonts w:cs="Times New Roman"/>
          <w:bCs/>
          <w:sz w:val="24"/>
          <w:szCs w:val="24"/>
          <w:lang w:val="es-PR"/>
        </w:rPr>
        <w:t>Recup</w:t>
      </w:r>
      <w:r w:rsidR="00C2123A" w:rsidRPr="00C2123A">
        <w:rPr>
          <w:rFonts w:cs="Times New Roman"/>
          <w:bCs/>
          <w:sz w:val="24"/>
          <w:szCs w:val="24"/>
          <w:lang w:val="es-PR"/>
        </w:rPr>
        <w:t xml:space="preserve">erado de </w:t>
      </w:r>
      <w:hyperlink r:id="rId100" w:history="1">
        <w:r w:rsidR="00C2123A" w:rsidRPr="00C2123A">
          <w:rPr>
            <w:rStyle w:val="Hyperlink"/>
            <w:rFonts w:cs="Times New Roman"/>
            <w:color w:val="auto"/>
            <w:sz w:val="24"/>
            <w:szCs w:val="24"/>
            <w:u w:val="none"/>
            <w:lang w:val="es-PR"/>
          </w:rPr>
          <w:t xml:space="preserve">https://www.elnuevodia.com/noticias/seguridad </w:t>
        </w:r>
        <w:r w:rsidR="00C2123A" w:rsidRPr="00C2123A">
          <w:rPr>
            <w:rStyle w:val="Hyperlink"/>
            <w:rFonts w:cs="Times New Roman"/>
            <w:color w:val="auto"/>
            <w:sz w:val="24"/>
            <w:szCs w:val="24"/>
            <w:u w:val="none"/>
            <w:lang w:val="es-PR"/>
          </w:rPr>
          <w:tab/>
          <w:t>/nota/sentencian hombreasobretresanosdecarcelporfraudebancario-2008922/</w:t>
        </w:r>
      </w:hyperlink>
    </w:p>
    <w:p w14:paraId="0D0CC16F" w14:textId="500C72A6" w:rsidR="00455D76" w:rsidRDefault="00455D76" w:rsidP="00830B0B">
      <w:pPr>
        <w:pStyle w:val="BodyText"/>
        <w:tabs>
          <w:tab w:val="left" w:pos="492"/>
        </w:tabs>
        <w:spacing w:before="15" w:line="480" w:lineRule="auto"/>
        <w:ind w:left="0" w:right="120"/>
        <w:rPr>
          <w:rFonts w:cs="Times New Roman"/>
          <w:sz w:val="24"/>
          <w:szCs w:val="24"/>
          <w:lang w:val="es-PR"/>
        </w:rPr>
      </w:pPr>
      <w:r w:rsidRPr="004A06AD">
        <w:rPr>
          <w:rFonts w:cs="Times New Roman"/>
          <w:sz w:val="24"/>
          <w:szCs w:val="24"/>
          <w:lang w:val="es-PR"/>
        </w:rPr>
        <w:t xml:space="preserve">Rodriguez, D.  (2017, mayo, 10) Alertan de fraude mediante portal que emula al de un </w:t>
      </w:r>
      <w:r w:rsidRPr="00830B0B">
        <w:rPr>
          <w:rFonts w:cs="Times New Roman"/>
          <w:sz w:val="24"/>
          <w:szCs w:val="24"/>
          <w:lang w:val="es-PR"/>
        </w:rPr>
        <w:t xml:space="preserve">banco </w:t>
      </w:r>
      <w:r w:rsidRPr="00830B0B">
        <w:rPr>
          <w:rFonts w:cs="Times New Roman"/>
          <w:sz w:val="24"/>
          <w:szCs w:val="24"/>
          <w:lang w:val="es-PR"/>
        </w:rPr>
        <w:tab/>
        <w:t xml:space="preserve">local. </w:t>
      </w:r>
      <w:r w:rsidRPr="00830B0B">
        <w:rPr>
          <w:rFonts w:eastAsiaTheme="minorEastAsia" w:cs="Times New Roman"/>
          <w:i/>
          <w:sz w:val="24"/>
          <w:szCs w:val="24"/>
          <w:lang w:val="es-PR"/>
        </w:rPr>
        <w:t>El Nuevo Día</w:t>
      </w:r>
      <w:r w:rsidRPr="00830B0B">
        <w:rPr>
          <w:rFonts w:eastAsiaTheme="minorEastAsia" w:cs="Times New Roman"/>
          <w:sz w:val="24"/>
          <w:szCs w:val="24"/>
          <w:lang w:val="es-PR"/>
        </w:rPr>
        <w:t xml:space="preserve">. </w:t>
      </w:r>
      <w:r w:rsidRPr="00830B0B">
        <w:rPr>
          <w:rFonts w:cs="Times New Roman"/>
          <w:sz w:val="24"/>
          <w:szCs w:val="24"/>
          <w:lang w:val="es-PR"/>
        </w:rPr>
        <w:t>Recuperado de</w:t>
      </w:r>
      <w:r w:rsidR="00830B0B" w:rsidRPr="00830B0B">
        <w:rPr>
          <w:rFonts w:cs="Times New Roman"/>
          <w:sz w:val="24"/>
          <w:szCs w:val="24"/>
          <w:lang w:val="es-PR"/>
        </w:rPr>
        <w:t xml:space="preserve"> </w:t>
      </w:r>
      <w:hyperlink r:id="rId101" w:history="1">
        <w:r w:rsidR="00830B0B" w:rsidRPr="00830B0B">
          <w:rPr>
            <w:rStyle w:val="Hyperlink"/>
            <w:rFonts w:cs="Times New Roman"/>
            <w:color w:val="auto"/>
            <w:sz w:val="24"/>
            <w:szCs w:val="24"/>
            <w:u w:val="none"/>
            <w:lang w:val="es-PR"/>
          </w:rPr>
          <w:t>http://www.periodicolaperla.com/alertan-de-fraude-</w:t>
        </w:r>
        <w:r w:rsidR="00830B0B" w:rsidRPr="00830B0B">
          <w:rPr>
            <w:rStyle w:val="Hyperlink"/>
            <w:rFonts w:cs="Times New Roman"/>
            <w:color w:val="auto"/>
            <w:sz w:val="24"/>
            <w:szCs w:val="24"/>
            <w:u w:val="none"/>
            <w:lang w:val="es-PR"/>
          </w:rPr>
          <w:tab/>
          <w:t>mediante-portal-que-emula-al-de-un-banco-local/</w:t>
        </w:r>
      </w:hyperlink>
    </w:p>
    <w:p w14:paraId="3B37E742" w14:textId="77777777" w:rsidR="0024387F" w:rsidRPr="004A06AD" w:rsidRDefault="0024387F" w:rsidP="0024387F">
      <w:pPr>
        <w:pStyle w:val="BodyText"/>
        <w:tabs>
          <w:tab w:val="left" w:pos="492"/>
        </w:tabs>
        <w:spacing w:before="15" w:line="480" w:lineRule="auto"/>
        <w:ind w:left="0" w:right="120"/>
        <w:rPr>
          <w:rFonts w:cs="Times New Roman"/>
          <w:sz w:val="24"/>
          <w:szCs w:val="24"/>
          <w:shd w:val="clear" w:color="auto" w:fill="FFFFFF"/>
        </w:rPr>
      </w:pPr>
      <w:proofErr w:type="spellStart"/>
      <w:r w:rsidRPr="004A06AD">
        <w:rPr>
          <w:rFonts w:cs="Times New Roman"/>
          <w:sz w:val="24"/>
          <w:szCs w:val="24"/>
          <w:shd w:val="clear" w:color="auto" w:fill="FFFFFF"/>
        </w:rPr>
        <w:lastRenderedPageBreak/>
        <w:t>Sukhova</w:t>
      </w:r>
      <w:proofErr w:type="spellEnd"/>
      <w:r w:rsidRPr="004A06AD">
        <w:rPr>
          <w:rFonts w:cs="Times New Roman"/>
          <w:sz w:val="24"/>
          <w:szCs w:val="24"/>
          <w:shd w:val="clear" w:color="auto" w:fill="FFFFFF"/>
        </w:rPr>
        <w:t>, E. (2014) Cameron School of Business. The Role of Non-Financial Information in</w:t>
      </w:r>
    </w:p>
    <w:p w14:paraId="1D81FAF7" w14:textId="2CDB4678" w:rsidR="0024387F" w:rsidRPr="004E5EB2" w:rsidRDefault="0024387F" w:rsidP="0024387F">
      <w:pPr>
        <w:pStyle w:val="BodyText"/>
        <w:tabs>
          <w:tab w:val="left" w:pos="492"/>
        </w:tabs>
        <w:spacing w:before="15" w:line="480" w:lineRule="auto"/>
        <w:ind w:left="0" w:right="120"/>
        <w:rPr>
          <w:rStyle w:val="Hyperlink"/>
          <w:rFonts w:cs="Times New Roman"/>
          <w:color w:val="auto"/>
          <w:sz w:val="24"/>
          <w:szCs w:val="24"/>
          <w:u w:val="none"/>
        </w:rPr>
      </w:pPr>
      <w:r w:rsidRPr="004E5EB2">
        <w:rPr>
          <w:rFonts w:cs="Times New Roman"/>
          <w:sz w:val="24"/>
          <w:szCs w:val="24"/>
          <w:shd w:val="clear" w:color="auto" w:fill="FFFFFF"/>
        </w:rPr>
        <w:t xml:space="preserve">          Detecting Financial Statement Fraud. </w:t>
      </w:r>
      <w:proofErr w:type="spellStart"/>
      <w:r w:rsidRPr="004E5EB2">
        <w:rPr>
          <w:rFonts w:cs="Times New Roman"/>
          <w:sz w:val="24"/>
          <w:szCs w:val="24"/>
          <w:shd w:val="clear" w:color="auto" w:fill="FFFFFF"/>
        </w:rPr>
        <w:t>Recuperado</w:t>
      </w:r>
      <w:proofErr w:type="spellEnd"/>
      <w:r w:rsidRPr="004E5EB2">
        <w:rPr>
          <w:rFonts w:cs="Times New Roman"/>
          <w:sz w:val="24"/>
          <w:szCs w:val="24"/>
          <w:shd w:val="clear" w:color="auto" w:fill="FFFFFF"/>
        </w:rPr>
        <w:t xml:space="preserve"> de</w:t>
      </w:r>
      <w:r w:rsidR="005D5B4C" w:rsidRPr="004E5EB2">
        <w:rPr>
          <w:rFonts w:cs="Times New Roman"/>
          <w:sz w:val="24"/>
          <w:szCs w:val="24"/>
          <w:shd w:val="clear" w:color="auto" w:fill="FFFFFF"/>
        </w:rPr>
        <w:t xml:space="preserve"> </w:t>
      </w:r>
      <w:r w:rsidRPr="004E5EB2">
        <w:rPr>
          <w:rFonts w:cs="Times New Roman"/>
          <w:sz w:val="24"/>
          <w:szCs w:val="24"/>
          <w:shd w:val="clear" w:color="auto" w:fill="FFFFFF"/>
        </w:rPr>
        <w:t xml:space="preserve"> </w:t>
      </w:r>
      <w:hyperlink r:id="rId102" w:history="1">
        <w:r w:rsidR="004E5EB2" w:rsidRPr="004E5EB2">
          <w:rPr>
            <w:rStyle w:val="Hyperlink"/>
            <w:rFonts w:cs="Times New Roman"/>
            <w:color w:val="auto"/>
            <w:sz w:val="24"/>
            <w:szCs w:val="24"/>
            <w:u w:val="none"/>
            <w:shd w:val="clear" w:color="auto" w:fill="FFFFFF"/>
          </w:rPr>
          <w:t xml:space="preserve">https://blogs.stthom.edu/cameron </w:t>
        </w:r>
        <w:r w:rsidR="004E5EB2" w:rsidRPr="004E5EB2">
          <w:rPr>
            <w:rStyle w:val="Hyperlink"/>
            <w:rFonts w:cs="Times New Roman"/>
            <w:color w:val="auto"/>
            <w:sz w:val="24"/>
            <w:szCs w:val="24"/>
            <w:u w:val="none"/>
            <w:shd w:val="clear" w:color="auto" w:fill="FFFFFF"/>
          </w:rPr>
          <w:tab/>
          <w:t xml:space="preserve"> </w:t>
        </w:r>
        <w:r w:rsidR="004E5EB2" w:rsidRPr="004E5EB2">
          <w:rPr>
            <w:rStyle w:val="Hyperlink"/>
            <w:rFonts w:cs="Times New Roman"/>
            <w:color w:val="auto"/>
            <w:sz w:val="24"/>
            <w:szCs w:val="24"/>
            <w:u w:val="none"/>
            <w:shd w:val="clear" w:color="auto" w:fill="FFFFFF"/>
          </w:rPr>
          <w:tab/>
          <w:t xml:space="preserve">  /the-role-of-non-financial-information-in-detecting-</w:t>
        </w:r>
      </w:hyperlink>
      <w:r w:rsidRPr="004E5EB2">
        <w:rPr>
          <w:rFonts w:cs="Times New Roman"/>
          <w:sz w:val="24"/>
          <w:szCs w:val="24"/>
          <w:shd w:val="clear" w:color="auto" w:fill="FFFFFF"/>
        </w:rPr>
        <w:t>financial-statement-fraud/</w:t>
      </w:r>
    </w:p>
    <w:p w14:paraId="1E85A8D4" w14:textId="77777777" w:rsidR="0024387F" w:rsidRPr="004A06AD" w:rsidRDefault="0024387F" w:rsidP="0024387F">
      <w:pPr>
        <w:pStyle w:val="BodyText"/>
        <w:tabs>
          <w:tab w:val="left" w:pos="492"/>
        </w:tabs>
        <w:spacing w:before="15" w:line="480" w:lineRule="auto"/>
        <w:ind w:left="0" w:right="120"/>
        <w:rPr>
          <w:rFonts w:cs="Times New Roman"/>
          <w:sz w:val="24"/>
          <w:szCs w:val="24"/>
        </w:rPr>
      </w:pPr>
      <w:r w:rsidRPr="004A06AD">
        <w:rPr>
          <w:rFonts w:cs="Times New Roman"/>
          <w:sz w:val="24"/>
          <w:szCs w:val="24"/>
        </w:rPr>
        <w:t xml:space="preserve">Spann, D. (2013) </w:t>
      </w:r>
      <w:r w:rsidRPr="004A06AD">
        <w:rPr>
          <w:rFonts w:cs="Times New Roman"/>
          <w:i/>
          <w:sz w:val="24"/>
          <w:szCs w:val="24"/>
        </w:rPr>
        <w:t>Fraud Analytics – Strategies and Methods for detection</w:t>
      </w:r>
      <w:r w:rsidRPr="004A06AD">
        <w:rPr>
          <w:rFonts w:cs="Times New Roman"/>
          <w:sz w:val="24"/>
          <w:szCs w:val="24"/>
        </w:rPr>
        <w:t xml:space="preserve">. </w:t>
      </w:r>
    </w:p>
    <w:p w14:paraId="54C1F0AD" w14:textId="721B9FD7" w:rsidR="0024387F" w:rsidRPr="00FF69A4" w:rsidRDefault="0024387F" w:rsidP="00FF69A4">
      <w:pPr>
        <w:pStyle w:val="BodyText"/>
        <w:tabs>
          <w:tab w:val="left" w:pos="492"/>
        </w:tabs>
        <w:spacing w:before="15" w:line="480" w:lineRule="auto"/>
        <w:ind w:left="0" w:right="120"/>
        <w:rPr>
          <w:rStyle w:val="Hyperlink"/>
          <w:rFonts w:cs="Times New Roman"/>
          <w:color w:val="auto"/>
          <w:sz w:val="24"/>
          <w:szCs w:val="24"/>
          <w:u w:val="none"/>
        </w:rPr>
      </w:pPr>
      <w:r w:rsidRPr="004A06AD">
        <w:rPr>
          <w:rFonts w:cs="Times New Roman"/>
          <w:sz w:val="24"/>
          <w:szCs w:val="24"/>
        </w:rPr>
        <w:tab/>
        <w:t xml:space="preserve"> John Wiley &amp; Sons Inc., New Jersey E.U.</w:t>
      </w:r>
    </w:p>
    <w:p w14:paraId="31CF41B0" w14:textId="411C19B4" w:rsidR="008D3494" w:rsidRPr="004A06AD" w:rsidRDefault="008D3494" w:rsidP="004A06AD">
      <w:pPr>
        <w:pStyle w:val="BodyText"/>
        <w:tabs>
          <w:tab w:val="left" w:pos="492"/>
        </w:tabs>
        <w:spacing w:before="15" w:line="480" w:lineRule="auto"/>
        <w:ind w:left="0" w:right="120"/>
        <w:rPr>
          <w:rFonts w:cs="Times New Roman"/>
          <w:sz w:val="24"/>
          <w:szCs w:val="24"/>
          <w:lang w:val="es-PR"/>
        </w:rPr>
      </w:pPr>
      <w:r w:rsidRPr="004A06AD">
        <w:rPr>
          <w:rStyle w:val="Hyperlink"/>
          <w:rFonts w:cs="Times New Roman"/>
          <w:color w:val="auto"/>
          <w:sz w:val="24"/>
          <w:szCs w:val="24"/>
          <w:u w:val="none"/>
          <w:lang w:val="es-PR"/>
        </w:rPr>
        <w:t xml:space="preserve">USA Vs </w:t>
      </w:r>
      <w:r w:rsidRPr="004A06AD">
        <w:rPr>
          <w:rFonts w:cs="Times New Roman"/>
          <w:sz w:val="24"/>
          <w:szCs w:val="24"/>
          <w:lang w:val="es-PR"/>
        </w:rPr>
        <w:t xml:space="preserve">Carlos </w:t>
      </w:r>
      <w:proofErr w:type="spellStart"/>
      <w:r w:rsidRPr="004A06AD">
        <w:rPr>
          <w:rFonts w:cs="Times New Roman"/>
          <w:sz w:val="24"/>
          <w:szCs w:val="24"/>
          <w:lang w:val="es-PR"/>
        </w:rPr>
        <w:t>Bauzó</w:t>
      </w:r>
      <w:proofErr w:type="spellEnd"/>
      <w:r w:rsidRPr="004A06AD">
        <w:rPr>
          <w:rFonts w:cs="Times New Roman"/>
          <w:sz w:val="24"/>
          <w:szCs w:val="24"/>
          <w:lang w:val="es-PR"/>
        </w:rPr>
        <w:t xml:space="preserve"> </w:t>
      </w:r>
      <w:r w:rsidR="00A40719" w:rsidRPr="004A06AD">
        <w:rPr>
          <w:rFonts w:cs="Times New Roman"/>
          <w:sz w:val="24"/>
          <w:szCs w:val="24"/>
          <w:lang w:val="es-PR"/>
        </w:rPr>
        <w:t>Vázquez</w:t>
      </w:r>
      <w:r w:rsidRPr="004A06AD">
        <w:rPr>
          <w:rFonts w:cs="Times New Roman"/>
          <w:sz w:val="24"/>
          <w:szCs w:val="24"/>
          <w:lang w:val="es-PR"/>
        </w:rPr>
        <w:t xml:space="preserve">. </w:t>
      </w:r>
      <w:proofErr w:type="spellStart"/>
      <w:r w:rsidR="004A06AD" w:rsidRPr="004A06AD">
        <w:rPr>
          <w:rFonts w:cs="Times New Roman"/>
          <w:i/>
          <w:sz w:val="24"/>
          <w:szCs w:val="24"/>
          <w:lang w:val="es-PR"/>
        </w:rPr>
        <w:t>Indictment</w:t>
      </w:r>
      <w:proofErr w:type="spellEnd"/>
      <w:r w:rsidR="004A06AD" w:rsidRPr="004A06AD">
        <w:rPr>
          <w:rFonts w:cs="Times New Roman"/>
          <w:i/>
          <w:sz w:val="24"/>
          <w:szCs w:val="24"/>
          <w:lang w:val="es-PR"/>
        </w:rPr>
        <w:t xml:space="preserve"> </w:t>
      </w:r>
      <w:proofErr w:type="spellStart"/>
      <w:r w:rsidR="004A06AD" w:rsidRPr="004A06AD">
        <w:rPr>
          <w:rFonts w:cs="Times New Roman"/>
          <w:i/>
          <w:sz w:val="24"/>
          <w:szCs w:val="24"/>
          <w:lang w:val="es-PR"/>
        </w:rPr>
        <w:t>document</w:t>
      </w:r>
      <w:proofErr w:type="spellEnd"/>
      <w:r w:rsidR="00990862">
        <w:rPr>
          <w:rFonts w:cs="Times New Roman"/>
          <w:sz w:val="24"/>
          <w:szCs w:val="24"/>
          <w:lang w:val="es-PR"/>
        </w:rPr>
        <w:t>. (</w:t>
      </w:r>
      <w:r w:rsidRPr="004A06AD">
        <w:rPr>
          <w:rStyle w:val="Hyperlink"/>
          <w:rFonts w:cs="Times New Roman"/>
          <w:color w:val="auto"/>
          <w:sz w:val="24"/>
          <w:szCs w:val="24"/>
          <w:u w:val="none"/>
          <w:lang w:val="es-PR"/>
        </w:rPr>
        <w:t>Co</w:t>
      </w:r>
      <w:r w:rsidR="00990862">
        <w:rPr>
          <w:rStyle w:val="Hyperlink"/>
          <w:rFonts w:cs="Times New Roman"/>
          <w:color w:val="auto"/>
          <w:sz w:val="24"/>
          <w:szCs w:val="24"/>
          <w:u w:val="none"/>
          <w:lang w:val="es-PR"/>
        </w:rPr>
        <w:t xml:space="preserve">rte de Distrito de Puerto Rico, </w:t>
      </w:r>
      <w:r w:rsidRPr="004A06AD">
        <w:rPr>
          <w:rStyle w:val="Hyperlink"/>
          <w:rFonts w:cs="Times New Roman"/>
          <w:color w:val="auto"/>
          <w:sz w:val="24"/>
          <w:szCs w:val="24"/>
          <w:u w:val="none"/>
          <w:lang w:val="es-PR"/>
        </w:rPr>
        <w:t>2015)</w:t>
      </w:r>
      <w:r w:rsidRPr="004A06AD">
        <w:rPr>
          <w:rFonts w:cs="Times New Roman"/>
          <w:sz w:val="24"/>
          <w:szCs w:val="24"/>
          <w:lang w:val="es-PR"/>
        </w:rPr>
        <w:t>.</w:t>
      </w:r>
    </w:p>
    <w:p w14:paraId="7717D80C" w14:textId="4B875186" w:rsidR="008D3494" w:rsidRPr="004A06AD" w:rsidRDefault="008D3494" w:rsidP="004A06AD">
      <w:pPr>
        <w:pStyle w:val="Bibliography"/>
        <w:spacing w:line="480" w:lineRule="auto"/>
        <w:ind w:left="0" w:firstLine="0"/>
        <w:jc w:val="left"/>
        <w:rPr>
          <w:rFonts w:eastAsiaTheme="minorEastAsia"/>
          <w:bCs/>
          <w:i/>
          <w:color w:val="231F20"/>
          <w:szCs w:val="24"/>
        </w:rPr>
      </w:pPr>
      <w:r w:rsidRPr="004A06AD">
        <w:rPr>
          <w:szCs w:val="24"/>
        </w:rPr>
        <w:t xml:space="preserve">USA Vs Carlos </w:t>
      </w:r>
      <w:proofErr w:type="spellStart"/>
      <w:r w:rsidRPr="004A06AD">
        <w:rPr>
          <w:szCs w:val="24"/>
        </w:rPr>
        <w:t>Bauzó</w:t>
      </w:r>
      <w:proofErr w:type="spellEnd"/>
      <w:r w:rsidRPr="004A06AD">
        <w:rPr>
          <w:szCs w:val="24"/>
        </w:rPr>
        <w:t xml:space="preserve"> Vázquez. </w:t>
      </w:r>
      <w:r w:rsidR="004A06AD" w:rsidRPr="004A06AD">
        <w:rPr>
          <w:rFonts w:eastAsiaTheme="minorEastAsia"/>
          <w:bCs/>
          <w:i/>
          <w:color w:val="231F20"/>
          <w:szCs w:val="24"/>
          <w:lang w:val="en-US"/>
        </w:rPr>
        <w:t>Judgement in a criminal case</w:t>
      </w:r>
      <w:r w:rsidR="004A06AD" w:rsidRPr="004A06AD">
        <w:rPr>
          <w:rStyle w:val="Hyperlink"/>
          <w:color w:val="auto"/>
          <w:szCs w:val="24"/>
          <w:u w:val="none"/>
          <w:lang w:val="en-US"/>
        </w:rPr>
        <w:t xml:space="preserve">. </w:t>
      </w:r>
      <w:r w:rsidR="00990862" w:rsidRPr="00990862">
        <w:rPr>
          <w:rStyle w:val="Hyperlink"/>
          <w:color w:val="auto"/>
          <w:szCs w:val="24"/>
          <w:u w:val="none"/>
        </w:rPr>
        <w:t>(</w:t>
      </w:r>
      <w:r w:rsidRPr="004A06AD">
        <w:rPr>
          <w:rStyle w:val="Hyperlink"/>
          <w:color w:val="auto"/>
          <w:szCs w:val="24"/>
          <w:u w:val="none"/>
        </w:rPr>
        <w:t xml:space="preserve">Corte de </w:t>
      </w:r>
      <w:r w:rsidR="00990862">
        <w:rPr>
          <w:rStyle w:val="Hyperlink"/>
          <w:color w:val="auto"/>
          <w:szCs w:val="24"/>
          <w:u w:val="none"/>
        </w:rPr>
        <w:t xml:space="preserve">Distrito de Puerto Rico </w:t>
      </w:r>
      <w:r w:rsidR="00990862">
        <w:rPr>
          <w:rStyle w:val="Hyperlink"/>
          <w:color w:val="auto"/>
          <w:szCs w:val="24"/>
          <w:u w:val="none"/>
        </w:rPr>
        <w:tab/>
        <w:t xml:space="preserve">, </w:t>
      </w:r>
      <w:r w:rsidR="004A06AD">
        <w:rPr>
          <w:rStyle w:val="Hyperlink"/>
          <w:color w:val="auto"/>
          <w:szCs w:val="24"/>
          <w:u w:val="none"/>
        </w:rPr>
        <w:t>2015)</w:t>
      </w:r>
      <w:r w:rsidRPr="004A06AD">
        <w:rPr>
          <w:rFonts w:eastAsiaTheme="minorEastAsia"/>
          <w:bCs/>
          <w:i/>
          <w:color w:val="231F20"/>
          <w:szCs w:val="24"/>
        </w:rPr>
        <w:t>.</w:t>
      </w:r>
    </w:p>
    <w:p w14:paraId="0B114D4D" w14:textId="5E8ECC5E" w:rsidR="008D3494" w:rsidRPr="004A06AD" w:rsidRDefault="008D3494" w:rsidP="004A06AD">
      <w:pPr>
        <w:pStyle w:val="Bibliography"/>
        <w:spacing w:line="480" w:lineRule="auto"/>
        <w:ind w:left="0" w:firstLine="0"/>
        <w:jc w:val="left"/>
        <w:rPr>
          <w:rStyle w:val="Hyperlink"/>
          <w:rFonts w:eastAsiaTheme="minorEastAsia"/>
          <w:color w:val="000000"/>
          <w:szCs w:val="24"/>
          <w:u w:val="none"/>
          <w:lang w:val="en-US"/>
        </w:rPr>
      </w:pPr>
      <w:r w:rsidRPr="004A06AD">
        <w:rPr>
          <w:szCs w:val="24"/>
        </w:rPr>
        <w:t xml:space="preserve">USA Vs Carlos </w:t>
      </w:r>
      <w:proofErr w:type="spellStart"/>
      <w:r w:rsidRPr="004A06AD">
        <w:rPr>
          <w:szCs w:val="24"/>
        </w:rPr>
        <w:t>Bauzó</w:t>
      </w:r>
      <w:proofErr w:type="spellEnd"/>
      <w:r w:rsidRPr="004A06AD">
        <w:rPr>
          <w:szCs w:val="24"/>
        </w:rPr>
        <w:t xml:space="preserve"> Vázquez. </w:t>
      </w:r>
      <w:r w:rsidR="004A06AD" w:rsidRPr="004A06AD">
        <w:rPr>
          <w:i/>
          <w:szCs w:val="24"/>
          <w:lang w:val="en-US"/>
        </w:rPr>
        <w:t xml:space="preserve">Memorandum in Support of Carlos </w:t>
      </w:r>
      <w:proofErr w:type="spellStart"/>
      <w:r w:rsidR="004A06AD" w:rsidRPr="004A06AD">
        <w:rPr>
          <w:i/>
          <w:szCs w:val="24"/>
          <w:lang w:val="en-US"/>
        </w:rPr>
        <w:t>Bauzó</w:t>
      </w:r>
      <w:proofErr w:type="spellEnd"/>
      <w:r w:rsidR="004A06AD" w:rsidRPr="004A06AD">
        <w:rPr>
          <w:i/>
          <w:szCs w:val="24"/>
          <w:lang w:val="en-US"/>
        </w:rPr>
        <w:t xml:space="preserve">-Vázquez’s Position on </w:t>
      </w:r>
      <w:r w:rsidR="004A06AD">
        <w:rPr>
          <w:i/>
          <w:szCs w:val="24"/>
          <w:lang w:val="en-US"/>
        </w:rPr>
        <w:tab/>
      </w:r>
      <w:r w:rsidR="004A06AD" w:rsidRPr="004A06AD">
        <w:rPr>
          <w:i/>
          <w:szCs w:val="24"/>
          <w:lang w:val="en-US"/>
        </w:rPr>
        <w:t>Sentencing</w:t>
      </w:r>
      <w:r w:rsidR="002401DD">
        <w:rPr>
          <w:i/>
          <w:szCs w:val="24"/>
          <w:lang w:val="en-US"/>
        </w:rPr>
        <w:t>.</w:t>
      </w:r>
      <w:r w:rsidR="004A06AD">
        <w:rPr>
          <w:szCs w:val="24"/>
          <w:lang w:val="en-US"/>
        </w:rPr>
        <w:t xml:space="preserve"> </w:t>
      </w:r>
      <w:r w:rsidR="007444F0">
        <w:rPr>
          <w:szCs w:val="24"/>
          <w:lang w:val="en-US"/>
        </w:rPr>
        <w:t>(</w:t>
      </w:r>
      <w:r w:rsidRPr="004A06AD">
        <w:rPr>
          <w:rStyle w:val="Hyperlink"/>
          <w:color w:val="auto"/>
          <w:szCs w:val="24"/>
          <w:u w:val="none"/>
          <w:lang w:val="en-US"/>
        </w:rPr>
        <w:t xml:space="preserve">Corte </w:t>
      </w:r>
      <w:r w:rsidR="007444F0">
        <w:rPr>
          <w:rStyle w:val="Hyperlink"/>
          <w:color w:val="auto"/>
          <w:szCs w:val="24"/>
          <w:u w:val="none"/>
          <w:lang w:val="en-US"/>
        </w:rPr>
        <w:t xml:space="preserve">de Distrito de Puerto Rico, </w:t>
      </w:r>
      <w:r w:rsidR="004A06AD" w:rsidRPr="004A06AD">
        <w:rPr>
          <w:rStyle w:val="Hyperlink"/>
          <w:color w:val="auto"/>
          <w:szCs w:val="24"/>
          <w:u w:val="none"/>
          <w:lang w:val="en-US"/>
        </w:rPr>
        <w:t>2017</w:t>
      </w:r>
      <w:r w:rsidRPr="004A06AD">
        <w:rPr>
          <w:rStyle w:val="Hyperlink"/>
          <w:color w:val="auto"/>
          <w:szCs w:val="24"/>
          <w:u w:val="none"/>
          <w:lang w:val="en-US"/>
        </w:rPr>
        <w:t>)</w:t>
      </w:r>
      <w:r w:rsidR="004A06AD">
        <w:rPr>
          <w:rStyle w:val="Hyperlink"/>
          <w:color w:val="auto"/>
          <w:szCs w:val="24"/>
          <w:u w:val="none"/>
          <w:lang w:val="en-US"/>
        </w:rPr>
        <w:t>.</w:t>
      </w:r>
      <w:r w:rsidRPr="004A06AD">
        <w:rPr>
          <w:rStyle w:val="Hyperlink"/>
          <w:color w:val="auto"/>
          <w:szCs w:val="24"/>
          <w:u w:val="none"/>
          <w:lang w:val="en-US"/>
        </w:rPr>
        <w:t xml:space="preserve">  </w:t>
      </w:r>
    </w:p>
    <w:p w14:paraId="314AD3E5" w14:textId="29502290" w:rsidR="00442BE3" w:rsidRPr="007444F0" w:rsidRDefault="00AA0EF2" w:rsidP="00A41759">
      <w:pPr>
        <w:pStyle w:val="Heading1"/>
        <w:spacing w:line="480" w:lineRule="auto"/>
        <w:jc w:val="left"/>
        <w:rPr>
          <w:szCs w:val="24"/>
          <w:lang w:val="en-US"/>
        </w:rPr>
      </w:pPr>
      <w:r w:rsidRPr="004A06AD">
        <w:rPr>
          <w:b w:val="0"/>
          <w:szCs w:val="24"/>
          <w:u w:val="none"/>
          <w:lang w:val="en-US"/>
        </w:rPr>
        <w:t>Wells</w:t>
      </w:r>
      <w:r w:rsidR="00C777DF" w:rsidRPr="004A06AD">
        <w:rPr>
          <w:b w:val="0"/>
          <w:szCs w:val="24"/>
          <w:u w:val="none"/>
          <w:lang w:val="en-US"/>
        </w:rPr>
        <w:t>, J</w:t>
      </w:r>
      <w:r w:rsidR="0080585B" w:rsidRPr="004A06AD">
        <w:rPr>
          <w:b w:val="0"/>
          <w:szCs w:val="24"/>
          <w:u w:val="none"/>
          <w:lang w:val="en-US"/>
        </w:rPr>
        <w:t xml:space="preserve">. </w:t>
      </w:r>
      <w:r w:rsidRPr="004A06AD">
        <w:rPr>
          <w:b w:val="0"/>
          <w:szCs w:val="24"/>
          <w:u w:val="none"/>
          <w:lang w:val="en-US"/>
        </w:rPr>
        <w:t>(2011</w:t>
      </w:r>
      <w:r w:rsidR="00C777DF" w:rsidRPr="004A06AD">
        <w:rPr>
          <w:b w:val="0"/>
          <w:szCs w:val="24"/>
          <w:u w:val="none"/>
          <w:lang w:val="en-US"/>
        </w:rPr>
        <w:t>) Principles</w:t>
      </w:r>
      <w:r w:rsidR="00971E20" w:rsidRPr="004A06AD">
        <w:rPr>
          <w:b w:val="0"/>
          <w:i/>
          <w:szCs w:val="24"/>
          <w:u w:val="none"/>
          <w:lang w:val="en-US"/>
        </w:rPr>
        <w:t xml:space="preserve"> of Fraud Examination</w:t>
      </w:r>
      <w:r w:rsidR="005C20B5" w:rsidRPr="004A06AD">
        <w:rPr>
          <w:b w:val="0"/>
          <w:szCs w:val="24"/>
          <w:u w:val="none"/>
          <w:lang w:val="en-US"/>
        </w:rPr>
        <w:t xml:space="preserve">, </w:t>
      </w:r>
      <w:r w:rsidR="00A46829" w:rsidRPr="004A06AD">
        <w:rPr>
          <w:b w:val="0"/>
          <w:szCs w:val="24"/>
          <w:u w:val="none"/>
          <w:lang w:val="en-US"/>
        </w:rPr>
        <w:t>Third</w:t>
      </w:r>
      <w:r w:rsidR="00C777DF" w:rsidRPr="004A06AD">
        <w:rPr>
          <w:b w:val="0"/>
          <w:szCs w:val="24"/>
          <w:u w:val="none"/>
          <w:lang w:val="en-US"/>
        </w:rPr>
        <w:t xml:space="preserve"> Edition.</w:t>
      </w:r>
      <w:r w:rsidR="00E50D78" w:rsidRPr="004A06AD">
        <w:rPr>
          <w:b w:val="0"/>
          <w:szCs w:val="24"/>
          <w:u w:val="none"/>
          <w:lang w:val="en-US"/>
        </w:rPr>
        <w:t xml:space="preserve"> </w:t>
      </w:r>
      <w:r w:rsidR="00B70830" w:rsidRPr="004A06AD">
        <w:rPr>
          <w:b w:val="0"/>
          <w:szCs w:val="24"/>
          <w:u w:val="none"/>
          <w:lang w:val="en-US"/>
        </w:rPr>
        <w:t xml:space="preserve"> </w:t>
      </w:r>
      <w:r w:rsidR="004A06AD">
        <w:rPr>
          <w:b w:val="0"/>
          <w:szCs w:val="24"/>
          <w:u w:val="none"/>
          <w:lang w:val="en-US"/>
        </w:rPr>
        <w:t xml:space="preserve">John Wiley &amp; Sons Inc., </w:t>
      </w:r>
      <w:r w:rsidR="004612A5" w:rsidRPr="004A06AD">
        <w:rPr>
          <w:b w:val="0"/>
          <w:szCs w:val="24"/>
          <w:u w:val="none"/>
          <w:lang w:val="en-US"/>
        </w:rPr>
        <w:t>N</w:t>
      </w:r>
      <w:r w:rsidR="00A760E4" w:rsidRPr="004A06AD">
        <w:rPr>
          <w:b w:val="0"/>
          <w:szCs w:val="24"/>
          <w:u w:val="none"/>
          <w:lang w:val="en-US"/>
        </w:rPr>
        <w:t xml:space="preserve">ew </w:t>
      </w:r>
      <w:r w:rsidR="004A06AD">
        <w:rPr>
          <w:b w:val="0"/>
          <w:szCs w:val="24"/>
          <w:u w:val="none"/>
          <w:lang w:val="en-US"/>
        </w:rPr>
        <w:tab/>
      </w:r>
      <w:r w:rsidR="003D201E" w:rsidRPr="004A06AD">
        <w:rPr>
          <w:b w:val="0"/>
          <w:szCs w:val="24"/>
          <w:u w:val="none"/>
          <w:lang w:val="en-US"/>
        </w:rPr>
        <w:t>Jersey</w:t>
      </w:r>
      <w:r w:rsidR="00094DBD" w:rsidRPr="004A06AD">
        <w:rPr>
          <w:b w:val="0"/>
          <w:szCs w:val="24"/>
          <w:u w:val="none"/>
          <w:lang w:val="en-US"/>
        </w:rPr>
        <w:t xml:space="preserve">, </w:t>
      </w:r>
      <w:r w:rsidR="003D201E" w:rsidRPr="004A06AD">
        <w:rPr>
          <w:b w:val="0"/>
          <w:szCs w:val="24"/>
          <w:u w:val="none"/>
          <w:lang w:val="en-US"/>
        </w:rPr>
        <w:t>E.U.</w:t>
      </w:r>
    </w:p>
    <w:p w14:paraId="1EAFD5EE" w14:textId="77777777" w:rsidR="00442BE3" w:rsidRPr="004A06AD" w:rsidRDefault="00442BE3" w:rsidP="004A06AD">
      <w:pPr>
        <w:pStyle w:val="BodyText"/>
        <w:tabs>
          <w:tab w:val="left" w:pos="492"/>
        </w:tabs>
        <w:spacing w:before="15" w:line="503" w:lineRule="auto"/>
        <w:ind w:left="0" w:right="120"/>
        <w:rPr>
          <w:rFonts w:cs="Times New Roman"/>
          <w:sz w:val="24"/>
          <w:szCs w:val="24"/>
        </w:rPr>
      </w:pPr>
    </w:p>
    <w:p w14:paraId="5AAEC7DA" w14:textId="77777777" w:rsidR="004612A5" w:rsidRPr="004A06AD" w:rsidRDefault="004612A5" w:rsidP="004A06AD">
      <w:pPr>
        <w:pStyle w:val="BodyText"/>
        <w:tabs>
          <w:tab w:val="left" w:pos="492"/>
        </w:tabs>
        <w:spacing w:before="15" w:line="503" w:lineRule="auto"/>
        <w:ind w:left="0" w:right="120"/>
        <w:rPr>
          <w:rFonts w:cs="Times New Roman"/>
          <w:sz w:val="24"/>
          <w:szCs w:val="24"/>
        </w:rPr>
      </w:pPr>
    </w:p>
    <w:sectPr w:rsidR="004612A5" w:rsidRPr="004A06AD" w:rsidSect="00CB742F">
      <w:headerReference w:type="even" r:id="rId103"/>
      <w:headerReference w:type="default" r:id="rId104"/>
      <w:footerReference w:type="even" r:id="rId105"/>
      <w:footerReference w:type="default" r:id="rId106"/>
      <w:headerReference w:type="first" r:id="rId107"/>
      <w:footerReference w:type="first" r:id="rId108"/>
      <w:pgSz w:w="12240" w:h="15840"/>
      <w:pgMar w:top="1440" w:right="1318" w:bottom="1465" w:left="1440" w:header="720" w:footer="721"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4A86D" w14:textId="77777777" w:rsidR="00482CB2" w:rsidRDefault="00482CB2">
      <w:pPr>
        <w:spacing w:after="0" w:line="240" w:lineRule="auto"/>
      </w:pPr>
      <w:r>
        <w:separator/>
      </w:r>
    </w:p>
  </w:endnote>
  <w:endnote w:type="continuationSeparator" w:id="0">
    <w:p w14:paraId="658A772F" w14:textId="77777777" w:rsidR="00482CB2" w:rsidRDefault="00482C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Bold">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8C23E" w14:textId="77777777" w:rsidR="00DF7B98" w:rsidRDefault="00DF7B98">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72EB4" w14:textId="77777777" w:rsidR="00DF7B98" w:rsidRDefault="00DF7B98">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523A57" w14:textId="77777777" w:rsidR="00DF7B98" w:rsidRDefault="00DF7B98">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FDB66" w14:textId="0D91293E" w:rsidR="00DF7B98" w:rsidRDefault="00DF7B98">
    <w:pPr>
      <w:spacing w:after="0" w:line="259" w:lineRule="auto"/>
      <w:ind w:left="0" w:right="58" w:firstLine="0"/>
      <w:jc w:val="right"/>
    </w:pPr>
    <w:r>
      <w:fldChar w:fldCharType="begin"/>
    </w:r>
    <w:r>
      <w:instrText xml:space="preserve"> PAGE   \* MERGEFORMAT </w:instrText>
    </w:r>
    <w:r>
      <w:fldChar w:fldCharType="separate"/>
    </w:r>
    <w:r w:rsidR="009D19BD" w:rsidRPr="009D19BD">
      <w:rPr>
        <w:rFonts w:ascii="Calibri" w:eastAsia="Calibri" w:hAnsi="Calibri" w:cs="Calibri"/>
        <w:noProof/>
        <w:sz w:val="22"/>
      </w:rPr>
      <w:t>14</w:t>
    </w:r>
    <w:r>
      <w:rPr>
        <w:rFonts w:ascii="Calibri" w:eastAsia="Calibri" w:hAnsi="Calibri" w:cs="Calibri"/>
        <w:sz w:val="22"/>
      </w:rPr>
      <w:fldChar w:fldCharType="end"/>
    </w:r>
    <w:r>
      <w:rPr>
        <w:rFonts w:ascii="Calibri" w:eastAsia="Calibri" w:hAnsi="Calibri" w:cs="Calibri"/>
        <w:sz w:val="22"/>
      </w:rPr>
      <w:t xml:space="preserve"> </w:t>
    </w:r>
  </w:p>
  <w:p w14:paraId="371086E3" w14:textId="77777777" w:rsidR="00DF7B98" w:rsidRDefault="00DF7B98">
    <w:pPr>
      <w:spacing w:after="0" w:line="259" w:lineRule="auto"/>
      <w:ind w:lef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890784"/>
      <w:docPartObj>
        <w:docPartGallery w:val="Page Numbers (Bottom of Page)"/>
        <w:docPartUnique/>
      </w:docPartObj>
    </w:sdtPr>
    <w:sdtEndPr>
      <w:rPr>
        <w:noProof/>
      </w:rPr>
    </w:sdtEndPr>
    <w:sdtContent>
      <w:p w14:paraId="563FDD6F" w14:textId="203B5A52" w:rsidR="00DF7B98" w:rsidRDefault="00DF7B98">
        <w:pPr>
          <w:pStyle w:val="Footer"/>
          <w:jc w:val="right"/>
        </w:pPr>
        <w:r>
          <w:fldChar w:fldCharType="begin"/>
        </w:r>
        <w:r>
          <w:instrText xml:space="preserve"> PAGE   \* MERGEFORMAT </w:instrText>
        </w:r>
        <w:r>
          <w:fldChar w:fldCharType="separate"/>
        </w:r>
        <w:r w:rsidR="009D19BD">
          <w:rPr>
            <w:noProof/>
          </w:rPr>
          <w:t>15</w:t>
        </w:r>
        <w:r>
          <w:rPr>
            <w:noProof/>
          </w:rPr>
          <w:fldChar w:fldCharType="end"/>
        </w:r>
      </w:p>
    </w:sdtContent>
  </w:sdt>
  <w:p w14:paraId="6B1EC8AF" w14:textId="77777777" w:rsidR="00DF7B98" w:rsidRDefault="00DF7B98">
    <w:pPr>
      <w:spacing w:after="0" w:line="259" w:lineRule="auto"/>
      <w:ind w:left="0" w:firstLine="0"/>
      <w:jc w:val="lef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52038" w14:textId="77777777" w:rsidR="00DF7B98" w:rsidRDefault="00DF7B98">
    <w:pPr>
      <w:spacing w:after="0" w:line="259" w:lineRule="auto"/>
      <w:ind w:left="0" w:right="58" w:firstLine="0"/>
      <w:jc w:val="right"/>
    </w:pPr>
    <w:r>
      <w:fldChar w:fldCharType="begin"/>
    </w:r>
    <w:r>
      <w:instrText xml:space="preserve"> PAGE   \* MERGEFORMAT </w:instrText>
    </w:r>
    <w:r>
      <w:fldChar w:fldCharType="separate"/>
    </w:r>
    <w:r w:rsidRPr="00CB742F">
      <w:rPr>
        <w:rFonts w:ascii="Calibri" w:eastAsia="Calibri" w:hAnsi="Calibri" w:cs="Calibri"/>
        <w:noProof/>
        <w:sz w:val="22"/>
      </w:rPr>
      <w:t>106</w:t>
    </w:r>
    <w:r>
      <w:rPr>
        <w:rFonts w:ascii="Calibri" w:eastAsia="Calibri" w:hAnsi="Calibri" w:cs="Calibri"/>
        <w:sz w:val="22"/>
      </w:rPr>
      <w:fldChar w:fldCharType="end"/>
    </w:r>
    <w:r>
      <w:rPr>
        <w:rFonts w:ascii="Calibri" w:eastAsia="Calibri" w:hAnsi="Calibri" w:cs="Calibri"/>
        <w:sz w:val="22"/>
      </w:rPr>
      <w:t xml:space="preserve"> </w:t>
    </w:r>
  </w:p>
  <w:p w14:paraId="1C41EDB2" w14:textId="77777777" w:rsidR="00DF7B98" w:rsidRDefault="00DF7B98">
    <w:pPr>
      <w:spacing w:after="0" w:line="259" w:lineRule="auto"/>
      <w:ind w:lef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8EED39" w14:textId="77777777" w:rsidR="00482CB2" w:rsidRDefault="00482CB2">
      <w:pPr>
        <w:spacing w:after="0" w:line="240" w:lineRule="auto"/>
      </w:pPr>
      <w:r>
        <w:separator/>
      </w:r>
    </w:p>
  </w:footnote>
  <w:footnote w:type="continuationSeparator" w:id="0">
    <w:p w14:paraId="47AB6425" w14:textId="77777777" w:rsidR="00482CB2" w:rsidRDefault="00482C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35052" w14:textId="77777777" w:rsidR="00DF7B98" w:rsidRDefault="00DF7B98">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47B3C" w14:textId="77777777" w:rsidR="00DF7B98" w:rsidRDefault="00DF7B98">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1E700F" w14:textId="77777777" w:rsidR="00DF7B98" w:rsidRDefault="00DF7B98">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E0A6B" w14:textId="77777777" w:rsidR="00DF7B98" w:rsidRDefault="00DF7B98">
    <w:pPr>
      <w:spacing w:after="160" w:line="259" w:lineRule="auto"/>
      <w:ind w:left="0" w:firstLine="0"/>
      <w:jc w:val="left"/>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38F5A" w14:textId="77777777" w:rsidR="00DF7B98" w:rsidRDefault="00DF7B98">
    <w:pPr>
      <w:spacing w:after="160" w:line="259" w:lineRule="auto"/>
      <w:ind w:left="0" w:firstLine="0"/>
      <w:jc w:val="left"/>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0CDC9" w14:textId="77777777" w:rsidR="00DF7B98" w:rsidRDefault="00DF7B98">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1070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4DA4CA3"/>
    <w:multiLevelType w:val="hybridMultilevel"/>
    <w:tmpl w:val="87647088"/>
    <w:lvl w:ilvl="0" w:tplc="0409000F">
      <w:start w:val="1"/>
      <w:numFmt w:val="decimal"/>
      <w:lvlText w:val="%1."/>
      <w:lvlJc w:val="left"/>
      <w:pPr>
        <w:ind w:left="360" w:hanging="360"/>
      </w:pPr>
      <w:rPr>
        <w:rFonts w:hint="default"/>
      </w:rPr>
    </w:lvl>
    <w:lvl w:ilvl="1" w:tplc="500A0019" w:tentative="1">
      <w:start w:val="1"/>
      <w:numFmt w:val="lowerLetter"/>
      <w:lvlText w:val="%2."/>
      <w:lvlJc w:val="left"/>
      <w:pPr>
        <w:ind w:left="1080" w:hanging="360"/>
      </w:pPr>
    </w:lvl>
    <w:lvl w:ilvl="2" w:tplc="500A001B" w:tentative="1">
      <w:start w:val="1"/>
      <w:numFmt w:val="lowerRoman"/>
      <w:lvlText w:val="%3."/>
      <w:lvlJc w:val="right"/>
      <w:pPr>
        <w:ind w:left="1800" w:hanging="180"/>
      </w:pPr>
    </w:lvl>
    <w:lvl w:ilvl="3" w:tplc="500A000F" w:tentative="1">
      <w:start w:val="1"/>
      <w:numFmt w:val="decimal"/>
      <w:lvlText w:val="%4."/>
      <w:lvlJc w:val="left"/>
      <w:pPr>
        <w:ind w:left="2520" w:hanging="360"/>
      </w:pPr>
    </w:lvl>
    <w:lvl w:ilvl="4" w:tplc="500A0019" w:tentative="1">
      <w:start w:val="1"/>
      <w:numFmt w:val="lowerLetter"/>
      <w:lvlText w:val="%5."/>
      <w:lvlJc w:val="left"/>
      <w:pPr>
        <w:ind w:left="3240" w:hanging="360"/>
      </w:pPr>
    </w:lvl>
    <w:lvl w:ilvl="5" w:tplc="500A001B" w:tentative="1">
      <w:start w:val="1"/>
      <w:numFmt w:val="lowerRoman"/>
      <w:lvlText w:val="%6."/>
      <w:lvlJc w:val="right"/>
      <w:pPr>
        <w:ind w:left="3960" w:hanging="180"/>
      </w:pPr>
    </w:lvl>
    <w:lvl w:ilvl="6" w:tplc="500A000F" w:tentative="1">
      <w:start w:val="1"/>
      <w:numFmt w:val="decimal"/>
      <w:lvlText w:val="%7."/>
      <w:lvlJc w:val="left"/>
      <w:pPr>
        <w:ind w:left="4680" w:hanging="360"/>
      </w:pPr>
    </w:lvl>
    <w:lvl w:ilvl="7" w:tplc="500A0019" w:tentative="1">
      <w:start w:val="1"/>
      <w:numFmt w:val="lowerLetter"/>
      <w:lvlText w:val="%8."/>
      <w:lvlJc w:val="left"/>
      <w:pPr>
        <w:ind w:left="5400" w:hanging="360"/>
      </w:pPr>
    </w:lvl>
    <w:lvl w:ilvl="8" w:tplc="500A001B" w:tentative="1">
      <w:start w:val="1"/>
      <w:numFmt w:val="lowerRoman"/>
      <w:lvlText w:val="%9."/>
      <w:lvlJc w:val="right"/>
      <w:pPr>
        <w:ind w:left="6120" w:hanging="180"/>
      </w:pPr>
    </w:lvl>
  </w:abstractNum>
  <w:abstractNum w:abstractNumId="2" w15:restartNumberingAfterBreak="0">
    <w:nsid w:val="085430B0"/>
    <w:multiLevelType w:val="multilevel"/>
    <w:tmpl w:val="86E6A3F0"/>
    <w:lvl w:ilvl="0">
      <w:start w:val="1"/>
      <w:numFmt w:val="bullet"/>
      <w:lvlText w:val=""/>
      <w:lvlJc w:val="left"/>
      <w:pPr>
        <w:tabs>
          <w:tab w:val="num" w:pos="1530"/>
        </w:tabs>
        <w:ind w:left="1530" w:hanging="360"/>
      </w:pPr>
      <w:rPr>
        <w:rFonts w:ascii="Symbol" w:hAnsi="Symbol" w:hint="default"/>
        <w:sz w:val="20"/>
      </w:rPr>
    </w:lvl>
    <w:lvl w:ilvl="1">
      <w:start w:val="1"/>
      <w:numFmt w:val="bullet"/>
      <w:lvlText w:val="o"/>
      <w:lvlJc w:val="left"/>
      <w:pPr>
        <w:tabs>
          <w:tab w:val="num" w:pos="2250"/>
        </w:tabs>
        <w:ind w:left="2250" w:hanging="360"/>
      </w:pPr>
      <w:rPr>
        <w:rFonts w:ascii="Courier New" w:hAnsi="Courier New" w:hint="default"/>
        <w:sz w:val="20"/>
      </w:rPr>
    </w:lvl>
    <w:lvl w:ilvl="2">
      <w:start w:val="1"/>
      <w:numFmt w:val="decimal"/>
      <w:lvlText w:val="%3."/>
      <w:lvlJc w:val="left"/>
      <w:pPr>
        <w:ind w:left="2970" w:hanging="360"/>
      </w:pPr>
      <w:rPr>
        <w:rFonts w:ascii="Times New Roman" w:eastAsiaTheme="minorEastAsia" w:hAnsi="Times New Roman" w:cs="Times New Roman"/>
      </w:rPr>
    </w:lvl>
    <w:lvl w:ilvl="3" w:tentative="1">
      <w:start w:val="1"/>
      <w:numFmt w:val="bullet"/>
      <w:lvlText w:val=""/>
      <w:lvlJc w:val="left"/>
      <w:pPr>
        <w:tabs>
          <w:tab w:val="num" w:pos="3690"/>
        </w:tabs>
        <w:ind w:left="3690" w:hanging="360"/>
      </w:pPr>
      <w:rPr>
        <w:rFonts w:ascii="Wingdings" w:hAnsi="Wingdings" w:hint="default"/>
        <w:sz w:val="20"/>
      </w:rPr>
    </w:lvl>
    <w:lvl w:ilvl="4" w:tentative="1">
      <w:start w:val="1"/>
      <w:numFmt w:val="bullet"/>
      <w:lvlText w:val=""/>
      <w:lvlJc w:val="left"/>
      <w:pPr>
        <w:tabs>
          <w:tab w:val="num" w:pos="4410"/>
        </w:tabs>
        <w:ind w:left="4410" w:hanging="360"/>
      </w:pPr>
      <w:rPr>
        <w:rFonts w:ascii="Wingdings" w:hAnsi="Wingdings" w:hint="default"/>
        <w:sz w:val="20"/>
      </w:rPr>
    </w:lvl>
    <w:lvl w:ilvl="5" w:tentative="1">
      <w:start w:val="1"/>
      <w:numFmt w:val="bullet"/>
      <w:lvlText w:val=""/>
      <w:lvlJc w:val="left"/>
      <w:pPr>
        <w:tabs>
          <w:tab w:val="num" w:pos="5130"/>
        </w:tabs>
        <w:ind w:left="5130" w:hanging="360"/>
      </w:pPr>
      <w:rPr>
        <w:rFonts w:ascii="Wingdings" w:hAnsi="Wingdings" w:hint="default"/>
        <w:sz w:val="20"/>
      </w:rPr>
    </w:lvl>
    <w:lvl w:ilvl="6" w:tentative="1">
      <w:start w:val="1"/>
      <w:numFmt w:val="bullet"/>
      <w:lvlText w:val=""/>
      <w:lvlJc w:val="left"/>
      <w:pPr>
        <w:tabs>
          <w:tab w:val="num" w:pos="5850"/>
        </w:tabs>
        <w:ind w:left="5850" w:hanging="360"/>
      </w:pPr>
      <w:rPr>
        <w:rFonts w:ascii="Wingdings" w:hAnsi="Wingdings" w:hint="default"/>
        <w:sz w:val="20"/>
      </w:rPr>
    </w:lvl>
    <w:lvl w:ilvl="7" w:tentative="1">
      <w:start w:val="1"/>
      <w:numFmt w:val="bullet"/>
      <w:lvlText w:val=""/>
      <w:lvlJc w:val="left"/>
      <w:pPr>
        <w:tabs>
          <w:tab w:val="num" w:pos="6570"/>
        </w:tabs>
        <w:ind w:left="6570" w:hanging="360"/>
      </w:pPr>
      <w:rPr>
        <w:rFonts w:ascii="Wingdings" w:hAnsi="Wingdings" w:hint="default"/>
        <w:sz w:val="20"/>
      </w:rPr>
    </w:lvl>
    <w:lvl w:ilvl="8" w:tentative="1">
      <w:start w:val="1"/>
      <w:numFmt w:val="bullet"/>
      <w:lvlText w:val=""/>
      <w:lvlJc w:val="left"/>
      <w:pPr>
        <w:tabs>
          <w:tab w:val="num" w:pos="7290"/>
        </w:tabs>
        <w:ind w:left="7290" w:hanging="360"/>
      </w:pPr>
      <w:rPr>
        <w:rFonts w:ascii="Wingdings" w:hAnsi="Wingdings" w:hint="default"/>
        <w:sz w:val="20"/>
      </w:rPr>
    </w:lvl>
  </w:abstractNum>
  <w:abstractNum w:abstractNumId="3" w15:restartNumberingAfterBreak="0">
    <w:nsid w:val="0DF17C8F"/>
    <w:multiLevelType w:val="hybridMultilevel"/>
    <w:tmpl w:val="B38EE2C8"/>
    <w:lvl w:ilvl="0" w:tplc="A0BCF52C">
      <w:start w:val="1"/>
      <w:numFmt w:val="decimal"/>
      <w:lvlText w:val="%1."/>
      <w:lvlJc w:val="left"/>
      <w:pPr>
        <w:ind w:left="18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9B484B4">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8303A56">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04C03E4">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BE40CA">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CF2C666">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702FDE2">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BB4AF4E">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7CC">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57271CF"/>
    <w:multiLevelType w:val="hybridMultilevel"/>
    <w:tmpl w:val="43EABD10"/>
    <w:lvl w:ilvl="0" w:tplc="3B827CA2">
      <w:start w:val="1"/>
      <w:numFmt w:val="decimal"/>
      <w:lvlText w:val="%1."/>
      <w:lvlJc w:val="left"/>
      <w:pPr>
        <w:ind w:left="810" w:hanging="360"/>
      </w:pPr>
      <w:rPr>
        <w:rFonts w:hint="default"/>
        <w:b/>
        <w:color w:val="000000"/>
      </w:rPr>
    </w:lvl>
    <w:lvl w:ilvl="1" w:tplc="04F0ECA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9D2E45"/>
    <w:multiLevelType w:val="hybridMultilevel"/>
    <w:tmpl w:val="69A8A9BA"/>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6" w15:restartNumberingAfterBreak="0">
    <w:nsid w:val="1BE14BCB"/>
    <w:multiLevelType w:val="hybridMultilevel"/>
    <w:tmpl w:val="06460E22"/>
    <w:lvl w:ilvl="0" w:tplc="3FFE67AE">
      <w:start w:val="1"/>
      <w:numFmt w:val="decimal"/>
      <w:lvlText w:val="(%1)"/>
      <w:lvlJc w:val="left"/>
      <w:pPr>
        <w:ind w:left="1068" w:hanging="360"/>
      </w:pPr>
      <w:rPr>
        <w:rFonts w:hint="default"/>
      </w:rPr>
    </w:lvl>
    <w:lvl w:ilvl="1" w:tplc="500A0019" w:tentative="1">
      <w:start w:val="1"/>
      <w:numFmt w:val="lowerLetter"/>
      <w:lvlText w:val="%2."/>
      <w:lvlJc w:val="left"/>
      <w:pPr>
        <w:ind w:left="1788" w:hanging="360"/>
      </w:pPr>
    </w:lvl>
    <w:lvl w:ilvl="2" w:tplc="500A001B" w:tentative="1">
      <w:start w:val="1"/>
      <w:numFmt w:val="lowerRoman"/>
      <w:lvlText w:val="%3."/>
      <w:lvlJc w:val="right"/>
      <w:pPr>
        <w:ind w:left="2508" w:hanging="180"/>
      </w:pPr>
    </w:lvl>
    <w:lvl w:ilvl="3" w:tplc="500A000F" w:tentative="1">
      <w:start w:val="1"/>
      <w:numFmt w:val="decimal"/>
      <w:lvlText w:val="%4."/>
      <w:lvlJc w:val="left"/>
      <w:pPr>
        <w:ind w:left="3228" w:hanging="360"/>
      </w:pPr>
    </w:lvl>
    <w:lvl w:ilvl="4" w:tplc="500A0019" w:tentative="1">
      <w:start w:val="1"/>
      <w:numFmt w:val="lowerLetter"/>
      <w:lvlText w:val="%5."/>
      <w:lvlJc w:val="left"/>
      <w:pPr>
        <w:ind w:left="3948" w:hanging="360"/>
      </w:pPr>
    </w:lvl>
    <w:lvl w:ilvl="5" w:tplc="500A001B" w:tentative="1">
      <w:start w:val="1"/>
      <w:numFmt w:val="lowerRoman"/>
      <w:lvlText w:val="%6."/>
      <w:lvlJc w:val="right"/>
      <w:pPr>
        <w:ind w:left="4668" w:hanging="180"/>
      </w:pPr>
    </w:lvl>
    <w:lvl w:ilvl="6" w:tplc="500A000F" w:tentative="1">
      <w:start w:val="1"/>
      <w:numFmt w:val="decimal"/>
      <w:lvlText w:val="%7."/>
      <w:lvlJc w:val="left"/>
      <w:pPr>
        <w:ind w:left="5388" w:hanging="360"/>
      </w:pPr>
    </w:lvl>
    <w:lvl w:ilvl="7" w:tplc="500A0019" w:tentative="1">
      <w:start w:val="1"/>
      <w:numFmt w:val="lowerLetter"/>
      <w:lvlText w:val="%8."/>
      <w:lvlJc w:val="left"/>
      <w:pPr>
        <w:ind w:left="6108" w:hanging="360"/>
      </w:pPr>
    </w:lvl>
    <w:lvl w:ilvl="8" w:tplc="500A001B" w:tentative="1">
      <w:start w:val="1"/>
      <w:numFmt w:val="lowerRoman"/>
      <w:lvlText w:val="%9."/>
      <w:lvlJc w:val="right"/>
      <w:pPr>
        <w:ind w:left="6828" w:hanging="180"/>
      </w:pPr>
    </w:lvl>
  </w:abstractNum>
  <w:abstractNum w:abstractNumId="7" w15:restartNumberingAfterBreak="0">
    <w:nsid w:val="1EC3563B"/>
    <w:multiLevelType w:val="multilevel"/>
    <w:tmpl w:val="560A37D8"/>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672564"/>
    <w:multiLevelType w:val="hybridMultilevel"/>
    <w:tmpl w:val="F3CEC9A2"/>
    <w:lvl w:ilvl="0" w:tplc="04090019">
      <w:start w:val="1"/>
      <w:numFmt w:val="lowerLetter"/>
      <w:lvlText w:val="%1."/>
      <w:lvlJc w:val="left"/>
      <w:pPr>
        <w:ind w:left="1425" w:hanging="360"/>
      </w:p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9" w15:restartNumberingAfterBreak="0">
    <w:nsid w:val="230A6C13"/>
    <w:multiLevelType w:val="hybridMultilevel"/>
    <w:tmpl w:val="7E8C675A"/>
    <w:lvl w:ilvl="0" w:tplc="500A0001">
      <w:start w:val="1"/>
      <w:numFmt w:val="bullet"/>
      <w:lvlText w:val=""/>
      <w:lvlJc w:val="left"/>
      <w:pPr>
        <w:ind w:left="1428" w:hanging="360"/>
      </w:pPr>
      <w:rPr>
        <w:rFonts w:ascii="Symbol" w:hAnsi="Symbol" w:hint="default"/>
      </w:rPr>
    </w:lvl>
    <w:lvl w:ilvl="1" w:tplc="500A0003" w:tentative="1">
      <w:start w:val="1"/>
      <w:numFmt w:val="bullet"/>
      <w:lvlText w:val="o"/>
      <w:lvlJc w:val="left"/>
      <w:pPr>
        <w:ind w:left="2148" w:hanging="360"/>
      </w:pPr>
      <w:rPr>
        <w:rFonts w:ascii="Courier New" w:hAnsi="Courier New" w:cs="Courier New" w:hint="default"/>
      </w:rPr>
    </w:lvl>
    <w:lvl w:ilvl="2" w:tplc="500A0005" w:tentative="1">
      <w:start w:val="1"/>
      <w:numFmt w:val="bullet"/>
      <w:lvlText w:val=""/>
      <w:lvlJc w:val="left"/>
      <w:pPr>
        <w:ind w:left="2868" w:hanging="360"/>
      </w:pPr>
      <w:rPr>
        <w:rFonts w:ascii="Wingdings" w:hAnsi="Wingdings" w:hint="default"/>
      </w:rPr>
    </w:lvl>
    <w:lvl w:ilvl="3" w:tplc="500A0001" w:tentative="1">
      <w:start w:val="1"/>
      <w:numFmt w:val="bullet"/>
      <w:lvlText w:val=""/>
      <w:lvlJc w:val="left"/>
      <w:pPr>
        <w:ind w:left="3588" w:hanging="360"/>
      </w:pPr>
      <w:rPr>
        <w:rFonts w:ascii="Symbol" w:hAnsi="Symbol" w:hint="default"/>
      </w:rPr>
    </w:lvl>
    <w:lvl w:ilvl="4" w:tplc="500A0003" w:tentative="1">
      <w:start w:val="1"/>
      <w:numFmt w:val="bullet"/>
      <w:lvlText w:val="o"/>
      <w:lvlJc w:val="left"/>
      <w:pPr>
        <w:ind w:left="4308" w:hanging="360"/>
      </w:pPr>
      <w:rPr>
        <w:rFonts w:ascii="Courier New" w:hAnsi="Courier New" w:cs="Courier New" w:hint="default"/>
      </w:rPr>
    </w:lvl>
    <w:lvl w:ilvl="5" w:tplc="500A0005" w:tentative="1">
      <w:start w:val="1"/>
      <w:numFmt w:val="bullet"/>
      <w:lvlText w:val=""/>
      <w:lvlJc w:val="left"/>
      <w:pPr>
        <w:ind w:left="5028" w:hanging="360"/>
      </w:pPr>
      <w:rPr>
        <w:rFonts w:ascii="Wingdings" w:hAnsi="Wingdings" w:hint="default"/>
      </w:rPr>
    </w:lvl>
    <w:lvl w:ilvl="6" w:tplc="500A0001" w:tentative="1">
      <w:start w:val="1"/>
      <w:numFmt w:val="bullet"/>
      <w:lvlText w:val=""/>
      <w:lvlJc w:val="left"/>
      <w:pPr>
        <w:ind w:left="5748" w:hanging="360"/>
      </w:pPr>
      <w:rPr>
        <w:rFonts w:ascii="Symbol" w:hAnsi="Symbol" w:hint="default"/>
      </w:rPr>
    </w:lvl>
    <w:lvl w:ilvl="7" w:tplc="500A0003" w:tentative="1">
      <w:start w:val="1"/>
      <w:numFmt w:val="bullet"/>
      <w:lvlText w:val="o"/>
      <w:lvlJc w:val="left"/>
      <w:pPr>
        <w:ind w:left="6468" w:hanging="360"/>
      </w:pPr>
      <w:rPr>
        <w:rFonts w:ascii="Courier New" w:hAnsi="Courier New" w:cs="Courier New" w:hint="default"/>
      </w:rPr>
    </w:lvl>
    <w:lvl w:ilvl="8" w:tplc="500A0005" w:tentative="1">
      <w:start w:val="1"/>
      <w:numFmt w:val="bullet"/>
      <w:lvlText w:val=""/>
      <w:lvlJc w:val="left"/>
      <w:pPr>
        <w:ind w:left="7188" w:hanging="360"/>
      </w:pPr>
      <w:rPr>
        <w:rFonts w:ascii="Wingdings" w:hAnsi="Wingdings" w:hint="default"/>
      </w:rPr>
    </w:lvl>
  </w:abstractNum>
  <w:abstractNum w:abstractNumId="10" w15:restartNumberingAfterBreak="0">
    <w:nsid w:val="26D56233"/>
    <w:multiLevelType w:val="hybridMultilevel"/>
    <w:tmpl w:val="1CF68EA2"/>
    <w:lvl w:ilvl="0" w:tplc="F61A02BC">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1" w15:restartNumberingAfterBreak="0">
    <w:nsid w:val="28E0647A"/>
    <w:multiLevelType w:val="hybridMultilevel"/>
    <w:tmpl w:val="E7D0CCD8"/>
    <w:lvl w:ilvl="0" w:tplc="F22656D4">
      <w:start w:val="1"/>
      <w:numFmt w:val="decimal"/>
      <w:lvlText w:val="%1."/>
      <w:lvlJc w:val="left"/>
      <w:pPr>
        <w:ind w:left="106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EE2E1CC">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80B742">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ABA72C0">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468D36">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800CE00">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CEE6B44">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13AFCE6">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320DD92">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C4E622A"/>
    <w:multiLevelType w:val="hybridMultilevel"/>
    <w:tmpl w:val="520C02CA"/>
    <w:lvl w:ilvl="0" w:tplc="3C829126">
      <w:start w:val="1"/>
      <w:numFmt w:val="decimal"/>
      <w:lvlText w:val="%1."/>
      <w:lvlJc w:val="left"/>
      <w:pPr>
        <w:ind w:left="21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669920">
      <w:start w:val="1"/>
      <w:numFmt w:val="lowerLetter"/>
      <w:lvlText w:val="%2"/>
      <w:lvlJc w:val="left"/>
      <w:pPr>
        <w:ind w:left="18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9006388">
      <w:start w:val="1"/>
      <w:numFmt w:val="lowerRoman"/>
      <w:lvlText w:val="%3"/>
      <w:lvlJc w:val="left"/>
      <w:pPr>
        <w:ind w:left="26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448D7E">
      <w:start w:val="1"/>
      <w:numFmt w:val="decimal"/>
      <w:lvlText w:val="%4"/>
      <w:lvlJc w:val="left"/>
      <w:pPr>
        <w:ind w:left="3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3B4EFDE">
      <w:start w:val="1"/>
      <w:numFmt w:val="lowerLetter"/>
      <w:lvlText w:val="%5"/>
      <w:lvlJc w:val="left"/>
      <w:pPr>
        <w:ind w:left="40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2A2B38E">
      <w:start w:val="1"/>
      <w:numFmt w:val="lowerRoman"/>
      <w:lvlText w:val="%6"/>
      <w:lvlJc w:val="left"/>
      <w:pPr>
        <w:ind w:left="47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85E37EE">
      <w:start w:val="1"/>
      <w:numFmt w:val="decimal"/>
      <w:lvlText w:val="%7"/>
      <w:lvlJc w:val="left"/>
      <w:pPr>
        <w:ind w:left="54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E63F70">
      <w:start w:val="1"/>
      <w:numFmt w:val="lowerLetter"/>
      <w:lvlText w:val="%8"/>
      <w:lvlJc w:val="left"/>
      <w:pPr>
        <w:ind w:left="62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F1C768E">
      <w:start w:val="1"/>
      <w:numFmt w:val="lowerRoman"/>
      <w:lvlText w:val="%9"/>
      <w:lvlJc w:val="left"/>
      <w:pPr>
        <w:ind w:left="69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E831AF5"/>
    <w:multiLevelType w:val="hybridMultilevel"/>
    <w:tmpl w:val="E27899D4"/>
    <w:lvl w:ilvl="0" w:tplc="0409000F">
      <w:start w:val="1"/>
      <w:numFmt w:val="decimal"/>
      <w:lvlText w:val="%1."/>
      <w:lvlJc w:val="left"/>
      <w:pPr>
        <w:ind w:left="1773" w:hanging="360"/>
      </w:pPr>
      <w:rPr>
        <w:rFonts w:hint="default"/>
      </w:rPr>
    </w:lvl>
    <w:lvl w:ilvl="1" w:tplc="500A0019" w:tentative="1">
      <w:start w:val="1"/>
      <w:numFmt w:val="lowerLetter"/>
      <w:lvlText w:val="%2."/>
      <w:lvlJc w:val="left"/>
      <w:pPr>
        <w:ind w:left="2493" w:hanging="360"/>
      </w:pPr>
    </w:lvl>
    <w:lvl w:ilvl="2" w:tplc="500A001B" w:tentative="1">
      <w:start w:val="1"/>
      <w:numFmt w:val="lowerRoman"/>
      <w:lvlText w:val="%3."/>
      <w:lvlJc w:val="right"/>
      <w:pPr>
        <w:ind w:left="3213" w:hanging="180"/>
      </w:pPr>
    </w:lvl>
    <w:lvl w:ilvl="3" w:tplc="500A000F" w:tentative="1">
      <w:start w:val="1"/>
      <w:numFmt w:val="decimal"/>
      <w:lvlText w:val="%4."/>
      <w:lvlJc w:val="left"/>
      <w:pPr>
        <w:ind w:left="3933" w:hanging="360"/>
      </w:pPr>
    </w:lvl>
    <w:lvl w:ilvl="4" w:tplc="500A0019" w:tentative="1">
      <w:start w:val="1"/>
      <w:numFmt w:val="lowerLetter"/>
      <w:lvlText w:val="%5."/>
      <w:lvlJc w:val="left"/>
      <w:pPr>
        <w:ind w:left="4653" w:hanging="360"/>
      </w:pPr>
    </w:lvl>
    <w:lvl w:ilvl="5" w:tplc="500A001B" w:tentative="1">
      <w:start w:val="1"/>
      <w:numFmt w:val="lowerRoman"/>
      <w:lvlText w:val="%6."/>
      <w:lvlJc w:val="right"/>
      <w:pPr>
        <w:ind w:left="5373" w:hanging="180"/>
      </w:pPr>
    </w:lvl>
    <w:lvl w:ilvl="6" w:tplc="500A000F" w:tentative="1">
      <w:start w:val="1"/>
      <w:numFmt w:val="decimal"/>
      <w:lvlText w:val="%7."/>
      <w:lvlJc w:val="left"/>
      <w:pPr>
        <w:ind w:left="6093" w:hanging="360"/>
      </w:pPr>
    </w:lvl>
    <w:lvl w:ilvl="7" w:tplc="500A0019" w:tentative="1">
      <w:start w:val="1"/>
      <w:numFmt w:val="lowerLetter"/>
      <w:lvlText w:val="%8."/>
      <w:lvlJc w:val="left"/>
      <w:pPr>
        <w:ind w:left="6813" w:hanging="360"/>
      </w:pPr>
    </w:lvl>
    <w:lvl w:ilvl="8" w:tplc="500A001B" w:tentative="1">
      <w:start w:val="1"/>
      <w:numFmt w:val="lowerRoman"/>
      <w:lvlText w:val="%9."/>
      <w:lvlJc w:val="right"/>
      <w:pPr>
        <w:ind w:left="7533" w:hanging="180"/>
      </w:pPr>
    </w:lvl>
  </w:abstractNum>
  <w:abstractNum w:abstractNumId="14" w15:restartNumberingAfterBreak="0">
    <w:nsid w:val="3210430D"/>
    <w:multiLevelType w:val="hybridMultilevel"/>
    <w:tmpl w:val="1F382FBA"/>
    <w:lvl w:ilvl="0" w:tplc="6B96B030">
      <w:start w:val="1"/>
      <w:numFmt w:val="decimal"/>
      <w:lvlText w:val="%1."/>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91A2658">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9F476F2">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1C84032">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6E7596">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47A075C">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EC056DA">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5E43410">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FE02332">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3503AA7"/>
    <w:multiLevelType w:val="hybridMultilevel"/>
    <w:tmpl w:val="C6100DA6"/>
    <w:lvl w:ilvl="0" w:tplc="F73A00D6">
      <w:start w:val="1"/>
      <w:numFmt w:val="lowerLetter"/>
      <w:lvlText w:val="%1."/>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8063C2">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22E78C">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1A7222">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ABA9BA6">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15C496C">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BA46B2">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9DAC376">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4244588">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37B13257"/>
    <w:multiLevelType w:val="hybridMultilevel"/>
    <w:tmpl w:val="B7F6EE0C"/>
    <w:lvl w:ilvl="0" w:tplc="FCE6C444">
      <w:start w:val="1"/>
      <w:numFmt w:val="decimal"/>
      <w:lvlText w:val="%1."/>
      <w:lvlJc w:val="left"/>
      <w:pPr>
        <w:ind w:left="720" w:hanging="360"/>
      </w:pPr>
      <w:rPr>
        <w:rFonts w:ascii="Times New Roman" w:eastAsia="Times New Roman" w:hAnsi="Times New Roman" w:cs="Times New Roman"/>
        <w:sz w:val="20"/>
      </w:r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17" w15:restartNumberingAfterBreak="0">
    <w:nsid w:val="3AD94688"/>
    <w:multiLevelType w:val="multilevel"/>
    <w:tmpl w:val="2AC41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B781A8C"/>
    <w:multiLevelType w:val="hybridMultilevel"/>
    <w:tmpl w:val="6F72F742"/>
    <w:lvl w:ilvl="0" w:tplc="225690C6">
      <w:start w:val="1"/>
      <w:numFmt w:val="decimal"/>
      <w:lvlText w:val="%1."/>
      <w:lvlJc w:val="left"/>
      <w:pPr>
        <w:ind w:left="1065" w:hanging="360"/>
      </w:pPr>
      <w:rPr>
        <w:rFonts w:hint="default"/>
      </w:rPr>
    </w:lvl>
    <w:lvl w:ilvl="1" w:tplc="500A0019" w:tentative="1">
      <w:start w:val="1"/>
      <w:numFmt w:val="lowerLetter"/>
      <w:lvlText w:val="%2."/>
      <w:lvlJc w:val="left"/>
      <w:pPr>
        <w:ind w:left="1785" w:hanging="360"/>
      </w:pPr>
    </w:lvl>
    <w:lvl w:ilvl="2" w:tplc="500A001B" w:tentative="1">
      <w:start w:val="1"/>
      <w:numFmt w:val="lowerRoman"/>
      <w:lvlText w:val="%3."/>
      <w:lvlJc w:val="right"/>
      <w:pPr>
        <w:ind w:left="2505" w:hanging="180"/>
      </w:pPr>
    </w:lvl>
    <w:lvl w:ilvl="3" w:tplc="500A000F" w:tentative="1">
      <w:start w:val="1"/>
      <w:numFmt w:val="decimal"/>
      <w:lvlText w:val="%4."/>
      <w:lvlJc w:val="left"/>
      <w:pPr>
        <w:ind w:left="3225" w:hanging="360"/>
      </w:pPr>
    </w:lvl>
    <w:lvl w:ilvl="4" w:tplc="500A0019" w:tentative="1">
      <w:start w:val="1"/>
      <w:numFmt w:val="lowerLetter"/>
      <w:lvlText w:val="%5."/>
      <w:lvlJc w:val="left"/>
      <w:pPr>
        <w:ind w:left="3945" w:hanging="360"/>
      </w:pPr>
    </w:lvl>
    <w:lvl w:ilvl="5" w:tplc="500A001B" w:tentative="1">
      <w:start w:val="1"/>
      <w:numFmt w:val="lowerRoman"/>
      <w:lvlText w:val="%6."/>
      <w:lvlJc w:val="right"/>
      <w:pPr>
        <w:ind w:left="4665" w:hanging="180"/>
      </w:pPr>
    </w:lvl>
    <w:lvl w:ilvl="6" w:tplc="500A000F" w:tentative="1">
      <w:start w:val="1"/>
      <w:numFmt w:val="decimal"/>
      <w:lvlText w:val="%7."/>
      <w:lvlJc w:val="left"/>
      <w:pPr>
        <w:ind w:left="5385" w:hanging="360"/>
      </w:pPr>
    </w:lvl>
    <w:lvl w:ilvl="7" w:tplc="500A0019" w:tentative="1">
      <w:start w:val="1"/>
      <w:numFmt w:val="lowerLetter"/>
      <w:lvlText w:val="%8."/>
      <w:lvlJc w:val="left"/>
      <w:pPr>
        <w:ind w:left="6105" w:hanging="360"/>
      </w:pPr>
    </w:lvl>
    <w:lvl w:ilvl="8" w:tplc="500A001B" w:tentative="1">
      <w:start w:val="1"/>
      <w:numFmt w:val="lowerRoman"/>
      <w:lvlText w:val="%9."/>
      <w:lvlJc w:val="right"/>
      <w:pPr>
        <w:ind w:left="6825" w:hanging="180"/>
      </w:pPr>
    </w:lvl>
  </w:abstractNum>
  <w:abstractNum w:abstractNumId="19" w15:restartNumberingAfterBreak="0">
    <w:nsid w:val="3C4B5700"/>
    <w:multiLevelType w:val="hybridMultilevel"/>
    <w:tmpl w:val="D6507B94"/>
    <w:lvl w:ilvl="0" w:tplc="704A3A8C">
      <w:start w:val="1"/>
      <w:numFmt w:val="decimal"/>
      <w:lvlText w:val="%1."/>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AA9FEC">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4568D12">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6C174E">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D5C695A">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60FC3E">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0F0CB02">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E20CE26">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C8CC9F4">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CDF7A5A"/>
    <w:multiLevelType w:val="multilevel"/>
    <w:tmpl w:val="661A5B56"/>
    <w:lvl w:ilvl="0">
      <w:start w:val="1"/>
      <w:numFmt w:val="bullet"/>
      <w:lvlText w:val=""/>
      <w:lvlJc w:val="left"/>
      <w:pPr>
        <w:tabs>
          <w:tab w:val="num" w:pos="2136"/>
        </w:tabs>
        <w:ind w:left="2136" w:hanging="360"/>
      </w:pPr>
      <w:rPr>
        <w:rFonts w:ascii="Symbol" w:hAnsi="Symbol" w:hint="default"/>
        <w:sz w:val="20"/>
      </w:rPr>
    </w:lvl>
    <w:lvl w:ilvl="1" w:tentative="1">
      <w:start w:val="1"/>
      <w:numFmt w:val="bullet"/>
      <w:lvlText w:val="o"/>
      <w:lvlJc w:val="left"/>
      <w:pPr>
        <w:tabs>
          <w:tab w:val="num" w:pos="2856"/>
        </w:tabs>
        <w:ind w:left="2856" w:hanging="360"/>
      </w:pPr>
      <w:rPr>
        <w:rFonts w:ascii="Courier New" w:hAnsi="Courier New" w:hint="default"/>
        <w:sz w:val="20"/>
      </w:rPr>
    </w:lvl>
    <w:lvl w:ilvl="2" w:tentative="1">
      <w:start w:val="1"/>
      <w:numFmt w:val="bullet"/>
      <w:lvlText w:val=""/>
      <w:lvlJc w:val="left"/>
      <w:pPr>
        <w:tabs>
          <w:tab w:val="num" w:pos="3576"/>
        </w:tabs>
        <w:ind w:left="3576" w:hanging="360"/>
      </w:pPr>
      <w:rPr>
        <w:rFonts w:ascii="Wingdings" w:hAnsi="Wingdings" w:hint="default"/>
        <w:sz w:val="20"/>
      </w:rPr>
    </w:lvl>
    <w:lvl w:ilvl="3" w:tentative="1">
      <w:start w:val="1"/>
      <w:numFmt w:val="bullet"/>
      <w:lvlText w:val=""/>
      <w:lvlJc w:val="left"/>
      <w:pPr>
        <w:tabs>
          <w:tab w:val="num" w:pos="4296"/>
        </w:tabs>
        <w:ind w:left="4296" w:hanging="360"/>
      </w:pPr>
      <w:rPr>
        <w:rFonts w:ascii="Wingdings" w:hAnsi="Wingdings" w:hint="default"/>
        <w:sz w:val="20"/>
      </w:rPr>
    </w:lvl>
    <w:lvl w:ilvl="4" w:tentative="1">
      <w:start w:val="1"/>
      <w:numFmt w:val="bullet"/>
      <w:lvlText w:val=""/>
      <w:lvlJc w:val="left"/>
      <w:pPr>
        <w:tabs>
          <w:tab w:val="num" w:pos="5016"/>
        </w:tabs>
        <w:ind w:left="5016" w:hanging="360"/>
      </w:pPr>
      <w:rPr>
        <w:rFonts w:ascii="Wingdings" w:hAnsi="Wingdings" w:hint="default"/>
        <w:sz w:val="20"/>
      </w:rPr>
    </w:lvl>
    <w:lvl w:ilvl="5" w:tentative="1">
      <w:start w:val="1"/>
      <w:numFmt w:val="bullet"/>
      <w:lvlText w:val=""/>
      <w:lvlJc w:val="left"/>
      <w:pPr>
        <w:tabs>
          <w:tab w:val="num" w:pos="5736"/>
        </w:tabs>
        <w:ind w:left="5736" w:hanging="360"/>
      </w:pPr>
      <w:rPr>
        <w:rFonts w:ascii="Wingdings" w:hAnsi="Wingdings" w:hint="default"/>
        <w:sz w:val="20"/>
      </w:rPr>
    </w:lvl>
    <w:lvl w:ilvl="6" w:tentative="1">
      <w:start w:val="1"/>
      <w:numFmt w:val="bullet"/>
      <w:lvlText w:val=""/>
      <w:lvlJc w:val="left"/>
      <w:pPr>
        <w:tabs>
          <w:tab w:val="num" w:pos="6456"/>
        </w:tabs>
        <w:ind w:left="6456" w:hanging="360"/>
      </w:pPr>
      <w:rPr>
        <w:rFonts w:ascii="Wingdings" w:hAnsi="Wingdings" w:hint="default"/>
        <w:sz w:val="20"/>
      </w:rPr>
    </w:lvl>
    <w:lvl w:ilvl="7" w:tentative="1">
      <w:start w:val="1"/>
      <w:numFmt w:val="bullet"/>
      <w:lvlText w:val=""/>
      <w:lvlJc w:val="left"/>
      <w:pPr>
        <w:tabs>
          <w:tab w:val="num" w:pos="7176"/>
        </w:tabs>
        <w:ind w:left="7176" w:hanging="360"/>
      </w:pPr>
      <w:rPr>
        <w:rFonts w:ascii="Wingdings" w:hAnsi="Wingdings" w:hint="default"/>
        <w:sz w:val="20"/>
      </w:rPr>
    </w:lvl>
    <w:lvl w:ilvl="8" w:tentative="1">
      <w:start w:val="1"/>
      <w:numFmt w:val="bullet"/>
      <w:lvlText w:val=""/>
      <w:lvlJc w:val="left"/>
      <w:pPr>
        <w:tabs>
          <w:tab w:val="num" w:pos="7896"/>
        </w:tabs>
        <w:ind w:left="7896" w:hanging="360"/>
      </w:pPr>
      <w:rPr>
        <w:rFonts w:ascii="Wingdings" w:hAnsi="Wingdings" w:hint="default"/>
        <w:sz w:val="20"/>
      </w:rPr>
    </w:lvl>
  </w:abstractNum>
  <w:abstractNum w:abstractNumId="21" w15:restartNumberingAfterBreak="0">
    <w:nsid w:val="3CF25766"/>
    <w:multiLevelType w:val="multilevel"/>
    <w:tmpl w:val="4D7E5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EC25A77"/>
    <w:multiLevelType w:val="hybridMultilevel"/>
    <w:tmpl w:val="55EEF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C81F19"/>
    <w:multiLevelType w:val="hybridMultilevel"/>
    <w:tmpl w:val="3776FC9E"/>
    <w:lvl w:ilvl="0" w:tplc="070A6F12">
      <w:start w:val="1"/>
      <w:numFmt w:val="decimal"/>
      <w:lvlText w:val="%1."/>
      <w:lvlJc w:val="left"/>
      <w:pPr>
        <w:ind w:left="1520" w:hanging="360"/>
      </w:pPr>
      <w:rPr>
        <w:rFonts w:ascii="Times New Roman" w:eastAsia="Times New Roman" w:hAnsi="Times New Roman" w:cs="Times New Roman"/>
      </w:rPr>
    </w:lvl>
    <w:lvl w:ilvl="1" w:tplc="04090019" w:tentative="1">
      <w:start w:val="1"/>
      <w:numFmt w:val="lowerLetter"/>
      <w:lvlText w:val="%2."/>
      <w:lvlJc w:val="left"/>
      <w:pPr>
        <w:ind w:left="2240" w:hanging="360"/>
      </w:pPr>
    </w:lvl>
    <w:lvl w:ilvl="2" w:tplc="0409001B" w:tentative="1">
      <w:start w:val="1"/>
      <w:numFmt w:val="lowerRoman"/>
      <w:lvlText w:val="%3."/>
      <w:lvlJc w:val="right"/>
      <w:pPr>
        <w:ind w:left="2960" w:hanging="180"/>
      </w:pPr>
    </w:lvl>
    <w:lvl w:ilvl="3" w:tplc="0409000F" w:tentative="1">
      <w:start w:val="1"/>
      <w:numFmt w:val="decimal"/>
      <w:lvlText w:val="%4."/>
      <w:lvlJc w:val="left"/>
      <w:pPr>
        <w:ind w:left="3680" w:hanging="360"/>
      </w:pPr>
    </w:lvl>
    <w:lvl w:ilvl="4" w:tplc="04090019" w:tentative="1">
      <w:start w:val="1"/>
      <w:numFmt w:val="lowerLetter"/>
      <w:lvlText w:val="%5."/>
      <w:lvlJc w:val="left"/>
      <w:pPr>
        <w:ind w:left="4400" w:hanging="360"/>
      </w:pPr>
    </w:lvl>
    <w:lvl w:ilvl="5" w:tplc="0409001B" w:tentative="1">
      <w:start w:val="1"/>
      <w:numFmt w:val="lowerRoman"/>
      <w:lvlText w:val="%6."/>
      <w:lvlJc w:val="right"/>
      <w:pPr>
        <w:ind w:left="5120" w:hanging="180"/>
      </w:pPr>
    </w:lvl>
    <w:lvl w:ilvl="6" w:tplc="0409000F" w:tentative="1">
      <w:start w:val="1"/>
      <w:numFmt w:val="decimal"/>
      <w:lvlText w:val="%7."/>
      <w:lvlJc w:val="left"/>
      <w:pPr>
        <w:ind w:left="5840" w:hanging="360"/>
      </w:pPr>
    </w:lvl>
    <w:lvl w:ilvl="7" w:tplc="04090019" w:tentative="1">
      <w:start w:val="1"/>
      <w:numFmt w:val="lowerLetter"/>
      <w:lvlText w:val="%8."/>
      <w:lvlJc w:val="left"/>
      <w:pPr>
        <w:ind w:left="6560" w:hanging="360"/>
      </w:pPr>
    </w:lvl>
    <w:lvl w:ilvl="8" w:tplc="0409001B" w:tentative="1">
      <w:start w:val="1"/>
      <w:numFmt w:val="lowerRoman"/>
      <w:lvlText w:val="%9."/>
      <w:lvlJc w:val="right"/>
      <w:pPr>
        <w:ind w:left="7280" w:hanging="180"/>
      </w:pPr>
    </w:lvl>
  </w:abstractNum>
  <w:abstractNum w:abstractNumId="24" w15:restartNumberingAfterBreak="0">
    <w:nsid w:val="41314214"/>
    <w:multiLevelType w:val="hybridMultilevel"/>
    <w:tmpl w:val="AD6C8AA6"/>
    <w:lvl w:ilvl="0" w:tplc="F4CE273C">
      <w:start w:val="1"/>
      <w:numFmt w:val="decimal"/>
      <w:lvlText w:val="(%1)"/>
      <w:lvlJc w:val="left"/>
      <w:pPr>
        <w:ind w:left="945" w:hanging="360"/>
      </w:pPr>
      <w:rPr>
        <w:rFonts w:hint="default"/>
      </w:rPr>
    </w:lvl>
    <w:lvl w:ilvl="1" w:tplc="500A0019" w:tentative="1">
      <w:start w:val="1"/>
      <w:numFmt w:val="lowerLetter"/>
      <w:lvlText w:val="%2."/>
      <w:lvlJc w:val="left"/>
      <w:pPr>
        <w:ind w:left="1665" w:hanging="360"/>
      </w:pPr>
    </w:lvl>
    <w:lvl w:ilvl="2" w:tplc="500A001B" w:tentative="1">
      <w:start w:val="1"/>
      <w:numFmt w:val="lowerRoman"/>
      <w:lvlText w:val="%3."/>
      <w:lvlJc w:val="right"/>
      <w:pPr>
        <w:ind w:left="2385" w:hanging="180"/>
      </w:pPr>
    </w:lvl>
    <w:lvl w:ilvl="3" w:tplc="500A000F" w:tentative="1">
      <w:start w:val="1"/>
      <w:numFmt w:val="decimal"/>
      <w:lvlText w:val="%4."/>
      <w:lvlJc w:val="left"/>
      <w:pPr>
        <w:ind w:left="3105" w:hanging="360"/>
      </w:pPr>
    </w:lvl>
    <w:lvl w:ilvl="4" w:tplc="500A0019" w:tentative="1">
      <w:start w:val="1"/>
      <w:numFmt w:val="lowerLetter"/>
      <w:lvlText w:val="%5."/>
      <w:lvlJc w:val="left"/>
      <w:pPr>
        <w:ind w:left="3825" w:hanging="360"/>
      </w:pPr>
    </w:lvl>
    <w:lvl w:ilvl="5" w:tplc="500A001B" w:tentative="1">
      <w:start w:val="1"/>
      <w:numFmt w:val="lowerRoman"/>
      <w:lvlText w:val="%6."/>
      <w:lvlJc w:val="right"/>
      <w:pPr>
        <w:ind w:left="4545" w:hanging="180"/>
      </w:pPr>
    </w:lvl>
    <w:lvl w:ilvl="6" w:tplc="500A000F" w:tentative="1">
      <w:start w:val="1"/>
      <w:numFmt w:val="decimal"/>
      <w:lvlText w:val="%7."/>
      <w:lvlJc w:val="left"/>
      <w:pPr>
        <w:ind w:left="5265" w:hanging="360"/>
      </w:pPr>
    </w:lvl>
    <w:lvl w:ilvl="7" w:tplc="500A0019" w:tentative="1">
      <w:start w:val="1"/>
      <w:numFmt w:val="lowerLetter"/>
      <w:lvlText w:val="%8."/>
      <w:lvlJc w:val="left"/>
      <w:pPr>
        <w:ind w:left="5985" w:hanging="360"/>
      </w:pPr>
    </w:lvl>
    <w:lvl w:ilvl="8" w:tplc="500A001B" w:tentative="1">
      <w:start w:val="1"/>
      <w:numFmt w:val="lowerRoman"/>
      <w:lvlText w:val="%9."/>
      <w:lvlJc w:val="right"/>
      <w:pPr>
        <w:ind w:left="6705" w:hanging="180"/>
      </w:pPr>
    </w:lvl>
  </w:abstractNum>
  <w:abstractNum w:abstractNumId="25" w15:restartNumberingAfterBreak="0">
    <w:nsid w:val="44D43484"/>
    <w:multiLevelType w:val="hybridMultilevel"/>
    <w:tmpl w:val="C4B26682"/>
    <w:lvl w:ilvl="0" w:tplc="0A42046C">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9BA4D04">
      <w:start w:val="1"/>
      <w:numFmt w:val="bullet"/>
      <w:lvlText w:val="o"/>
      <w:lvlJc w:val="left"/>
      <w:pPr>
        <w:ind w:left="18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6D6A20A">
      <w:start w:val="1"/>
      <w:numFmt w:val="bullet"/>
      <w:lvlText w:val="▪"/>
      <w:lvlJc w:val="left"/>
      <w:pPr>
        <w:ind w:left="25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C5EC82C">
      <w:start w:val="1"/>
      <w:numFmt w:val="bullet"/>
      <w:lvlText w:val="•"/>
      <w:lvlJc w:val="left"/>
      <w:pPr>
        <w:ind w:left="32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50250DC">
      <w:start w:val="1"/>
      <w:numFmt w:val="bullet"/>
      <w:lvlText w:val="o"/>
      <w:lvlJc w:val="left"/>
      <w:pPr>
        <w:ind w:left="40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66C8F90">
      <w:start w:val="1"/>
      <w:numFmt w:val="bullet"/>
      <w:lvlText w:val="▪"/>
      <w:lvlJc w:val="left"/>
      <w:pPr>
        <w:ind w:left="47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88AE166">
      <w:start w:val="1"/>
      <w:numFmt w:val="bullet"/>
      <w:lvlText w:val="•"/>
      <w:lvlJc w:val="left"/>
      <w:pPr>
        <w:ind w:left="54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C84359E">
      <w:start w:val="1"/>
      <w:numFmt w:val="bullet"/>
      <w:lvlText w:val="o"/>
      <w:lvlJc w:val="left"/>
      <w:pPr>
        <w:ind w:left="61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B648B4C">
      <w:start w:val="1"/>
      <w:numFmt w:val="bullet"/>
      <w:lvlText w:val="▪"/>
      <w:lvlJc w:val="left"/>
      <w:pPr>
        <w:ind w:left="68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78B6F7A"/>
    <w:multiLevelType w:val="hybridMultilevel"/>
    <w:tmpl w:val="F0C2C7B4"/>
    <w:lvl w:ilvl="0" w:tplc="FE00CAAC">
      <w:start w:val="1"/>
      <w:numFmt w:val="decimal"/>
      <w:lvlText w:val="%1."/>
      <w:lvlJc w:val="left"/>
      <w:pPr>
        <w:ind w:left="21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4DE60FA">
      <w:start w:val="1"/>
      <w:numFmt w:val="decimal"/>
      <w:lvlText w:val="%2."/>
      <w:lvlJc w:val="left"/>
      <w:pPr>
        <w:ind w:left="21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9AE6542">
      <w:start w:val="1"/>
      <w:numFmt w:val="lowerRoman"/>
      <w:lvlText w:val="%3"/>
      <w:lvlJc w:val="left"/>
      <w:pPr>
        <w:ind w:left="29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D30EF24">
      <w:start w:val="1"/>
      <w:numFmt w:val="decimal"/>
      <w:lvlText w:val="%4"/>
      <w:lvlJc w:val="left"/>
      <w:pPr>
        <w:ind w:left="36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BD07F14">
      <w:start w:val="1"/>
      <w:numFmt w:val="lowerLetter"/>
      <w:lvlText w:val="%5"/>
      <w:lvlJc w:val="left"/>
      <w:pPr>
        <w:ind w:left="44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6660206">
      <w:start w:val="1"/>
      <w:numFmt w:val="lowerRoman"/>
      <w:lvlText w:val="%6"/>
      <w:lvlJc w:val="left"/>
      <w:pPr>
        <w:ind w:left="51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AA00BC4">
      <w:start w:val="1"/>
      <w:numFmt w:val="decimal"/>
      <w:lvlText w:val="%7"/>
      <w:lvlJc w:val="left"/>
      <w:pPr>
        <w:ind w:left="58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2FA9AFC">
      <w:start w:val="1"/>
      <w:numFmt w:val="lowerLetter"/>
      <w:lvlText w:val="%8"/>
      <w:lvlJc w:val="left"/>
      <w:pPr>
        <w:ind w:left="65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0EE208">
      <w:start w:val="1"/>
      <w:numFmt w:val="lowerRoman"/>
      <w:lvlText w:val="%9"/>
      <w:lvlJc w:val="left"/>
      <w:pPr>
        <w:ind w:left="72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478E686F"/>
    <w:multiLevelType w:val="multilevel"/>
    <w:tmpl w:val="00201194"/>
    <w:lvl w:ilvl="0">
      <w:start w:val="1"/>
      <w:numFmt w:val="bullet"/>
      <w:lvlText w:val=""/>
      <w:lvlJc w:val="left"/>
      <w:pPr>
        <w:tabs>
          <w:tab w:val="num" w:pos="2136"/>
        </w:tabs>
        <w:ind w:left="2136" w:hanging="360"/>
      </w:pPr>
      <w:rPr>
        <w:rFonts w:ascii="Symbol" w:hAnsi="Symbol" w:hint="default"/>
        <w:sz w:val="20"/>
      </w:rPr>
    </w:lvl>
    <w:lvl w:ilvl="1">
      <w:start w:val="3"/>
      <w:numFmt w:val="decimal"/>
      <w:lvlText w:val="%2."/>
      <w:lvlJc w:val="left"/>
      <w:pPr>
        <w:ind w:left="2856" w:hanging="360"/>
      </w:pPr>
      <w:rPr>
        <w:rFonts w:hint="default"/>
        <w:b/>
      </w:rPr>
    </w:lvl>
    <w:lvl w:ilvl="2" w:tentative="1">
      <w:start w:val="1"/>
      <w:numFmt w:val="bullet"/>
      <w:lvlText w:val=""/>
      <w:lvlJc w:val="left"/>
      <w:pPr>
        <w:tabs>
          <w:tab w:val="num" w:pos="3576"/>
        </w:tabs>
        <w:ind w:left="3576" w:hanging="360"/>
      </w:pPr>
      <w:rPr>
        <w:rFonts w:ascii="Wingdings" w:hAnsi="Wingdings" w:hint="default"/>
        <w:sz w:val="20"/>
      </w:rPr>
    </w:lvl>
    <w:lvl w:ilvl="3" w:tentative="1">
      <w:start w:val="1"/>
      <w:numFmt w:val="bullet"/>
      <w:lvlText w:val=""/>
      <w:lvlJc w:val="left"/>
      <w:pPr>
        <w:tabs>
          <w:tab w:val="num" w:pos="4296"/>
        </w:tabs>
        <w:ind w:left="4296" w:hanging="360"/>
      </w:pPr>
      <w:rPr>
        <w:rFonts w:ascii="Wingdings" w:hAnsi="Wingdings" w:hint="default"/>
        <w:sz w:val="20"/>
      </w:rPr>
    </w:lvl>
    <w:lvl w:ilvl="4" w:tentative="1">
      <w:start w:val="1"/>
      <w:numFmt w:val="bullet"/>
      <w:lvlText w:val=""/>
      <w:lvlJc w:val="left"/>
      <w:pPr>
        <w:tabs>
          <w:tab w:val="num" w:pos="5016"/>
        </w:tabs>
        <w:ind w:left="5016" w:hanging="360"/>
      </w:pPr>
      <w:rPr>
        <w:rFonts w:ascii="Wingdings" w:hAnsi="Wingdings" w:hint="default"/>
        <w:sz w:val="20"/>
      </w:rPr>
    </w:lvl>
    <w:lvl w:ilvl="5" w:tentative="1">
      <w:start w:val="1"/>
      <w:numFmt w:val="bullet"/>
      <w:lvlText w:val=""/>
      <w:lvlJc w:val="left"/>
      <w:pPr>
        <w:tabs>
          <w:tab w:val="num" w:pos="5736"/>
        </w:tabs>
        <w:ind w:left="5736" w:hanging="360"/>
      </w:pPr>
      <w:rPr>
        <w:rFonts w:ascii="Wingdings" w:hAnsi="Wingdings" w:hint="default"/>
        <w:sz w:val="20"/>
      </w:rPr>
    </w:lvl>
    <w:lvl w:ilvl="6" w:tentative="1">
      <w:start w:val="1"/>
      <w:numFmt w:val="bullet"/>
      <w:lvlText w:val=""/>
      <w:lvlJc w:val="left"/>
      <w:pPr>
        <w:tabs>
          <w:tab w:val="num" w:pos="6456"/>
        </w:tabs>
        <w:ind w:left="6456" w:hanging="360"/>
      </w:pPr>
      <w:rPr>
        <w:rFonts w:ascii="Wingdings" w:hAnsi="Wingdings" w:hint="default"/>
        <w:sz w:val="20"/>
      </w:rPr>
    </w:lvl>
    <w:lvl w:ilvl="7" w:tentative="1">
      <w:start w:val="1"/>
      <w:numFmt w:val="bullet"/>
      <w:lvlText w:val=""/>
      <w:lvlJc w:val="left"/>
      <w:pPr>
        <w:tabs>
          <w:tab w:val="num" w:pos="7176"/>
        </w:tabs>
        <w:ind w:left="7176" w:hanging="360"/>
      </w:pPr>
      <w:rPr>
        <w:rFonts w:ascii="Wingdings" w:hAnsi="Wingdings" w:hint="default"/>
        <w:sz w:val="20"/>
      </w:rPr>
    </w:lvl>
    <w:lvl w:ilvl="8" w:tentative="1">
      <w:start w:val="1"/>
      <w:numFmt w:val="bullet"/>
      <w:lvlText w:val=""/>
      <w:lvlJc w:val="left"/>
      <w:pPr>
        <w:tabs>
          <w:tab w:val="num" w:pos="7896"/>
        </w:tabs>
        <w:ind w:left="7896" w:hanging="360"/>
      </w:pPr>
      <w:rPr>
        <w:rFonts w:ascii="Wingdings" w:hAnsi="Wingdings" w:hint="default"/>
        <w:sz w:val="20"/>
      </w:rPr>
    </w:lvl>
  </w:abstractNum>
  <w:abstractNum w:abstractNumId="28" w15:restartNumberingAfterBreak="0">
    <w:nsid w:val="48EE16C1"/>
    <w:multiLevelType w:val="hybridMultilevel"/>
    <w:tmpl w:val="2D7EBE9A"/>
    <w:lvl w:ilvl="0" w:tplc="9F66873A">
      <w:start w:val="1"/>
      <w:numFmt w:val="lowerLetter"/>
      <w:lvlText w:val="%1."/>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AE1216">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8C4F02">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EC1B5A">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2E649C">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D0CABFA">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D30DB20">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EE2A18">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76A926A">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F20517B"/>
    <w:multiLevelType w:val="hybridMultilevel"/>
    <w:tmpl w:val="9F10B520"/>
    <w:lvl w:ilvl="0" w:tplc="734240A2">
      <w:start w:val="1"/>
      <w:numFmt w:val="decimal"/>
      <w:lvlText w:val="%1."/>
      <w:lvlJc w:val="left"/>
      <w:pPr>
        <w:ind w:left="810" w:hanging="360"/>
      </w:pPr>
      <w:rPr>
        <w:rFonts w:hint="default"/>
        <w:color w:val="000000"/>
      </w:rPr>
    </w:lvl>
    <w:lvl w:ilvl="1" w:tplc="04F0ECA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1978F4"/>
    <w:multiLevelType w:val="hybridMultilevel"/>
    <w:tmpl w:val="CC963392"/>
    <w:lvl w:ilvl="0" w:tplc="78582348">
      <w:start w:val="1"/>
      <w:numFmt w:val="decimal"/>
      <w:lvlText w:val="%1."/>
      <w:lvlJc w:val="left"/>
      <w:pPr>
        <w:ind w:left="1425" w:hanging="360"/>
      </w:pPr>
      <w:rPr>
        <w:rFonts w:hint="default"/>
      </w:rPr>
    </w:lvl>
    <w:lvl w:ilvl="1" w:tplc="500A0019" w:tentative="1">
      <w:start w:val="1"/>
      <w:numFmt w:val="lowerLetter"/>
      <w:lvlText w:val="%2."/>
      <w:lvlJc w:val="left"/>
      <w:pPr>
        <w:ind w:left="2145" w:hanging="360"/>
      </w:pPr>
    </w:lvl>
    <w:lvl w:ilvl="2" w:tplc="500A001B" w:tentative="1">
      <w:start w:val="1"/>
      <w:numFmt w:val="lowerRoman"/>
      <w:lvlText w:val="%3."/>
      <w:lvlJc w:val="right"/>
      <w:pPr>
        <w:ind w:left="2865" w:hanging="180"/>
      </w:pPr>
    </w:lvl>
    <w:lvl w:ilvl="3" w:tplc="500A000F" w:tentative="1">
      <w:start w:val="1"/>
      <w:numFmt w:val="decimal"/>
      <w:lvlText w:val="%4."/>
      <w:lvlJc w:val="left"/>
      <w:pPr>
        <w:ind w:left="3585" w:hanging="360"/>
      </w:pPr>
    </w:lvl>
    <w:lvl w:ilvl="4" w:tplc="500A0019" w:tentative="1">
      <w:start w:val="1"/>
      <w:numFmt w:val="lowerLetter"/>
      <w:lvlText w:val="%5."/>
      <w:lvlJc w:val="left"/>
      <w:pPr>
        <w:ind w:left="4305" w:hanging="360"/>
      </w:pPr>
    </w:lvl>
    <w:lvl w:ilvl="5" w:tplc="500A001B" w:tentative="1">
      <w:start w:val="1"/>
      <w:numFmt w:val="lowerRoman"/>
      <w:lvlText w:val="%6."/>
      <w:lvlJc w:val="right"/>
      <w:pPr>
        <w:ind w:left="5025" w:hanging="180"/>
      </w:pPr>
    </w:lvl>
    <w:lvl w:ilvl="6" w:tplc="500A000F" w:tentative="1">
      <w:start w:val="1"/>
      <w:numFmt w:val="decimal"/>
      <w:lvlText w:val="%7."/>
      <w:lvlJc w:val="left"/>
      <w:pPr>
        <w:ind w:left="5745" w:hanging="360"/>
      </w:pPr>
    </w:lvl>
    <w:lvl w:ilvl="7" w:tplc="500A0019" w:tentative="1">
      <w:start w:val="1"/>
      <w:numFmt w:val="lowerLetter"/>
      <w:lvlText w:val="%8."/>
      <w:lvlJc w:val="left"/>
      <w:pPr>
        <w:ind w:left="6465" w:hanging="360"/>
      </w:pPr>
    </w:lvl>
    <w:lvl w:ilvl="8" w:tplc="500A001B" w:tentative="1">
      <w:start w:val="1"/>
      <w:numFmt w:val="lowerRoman"/>
      <w:lvlText w:val="%9."/>
      <w:lvlJc w:val="right"/>
      <w:pPr>
        <w:ind w:left="7185" w:hanging="180"/>
      </w:pPr>
    </w:lvl>
  </w:abstractNum>
  <w:abstractNum w:abstractNumId="31" w15:restartNumberingAfterBreak="0">
    <w:nsid w:val="53AC34BE"/>
    <w:multiLevelType w:val="multilevel"/>
    <w:tmpl w:val="25A6B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3E42AD3"/>
    <w:multiLevelType w:val="hybridMultilevel"/>
    <w:tmpl w:val="434E61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E05209"/>
    <w:multiLevelType w:val="hybridMultilevel"/>
    <w:tmpl w:val="D078229C"/>
    <w:lvl w:ilvl="0" w:tplc="474ED386">
      <w:start w:val="1"/>
      <w:numFmt w:val="decimal"/>
      <w:lvlText w:val="%1."/>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5EE2770">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7C3A46">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16A774E">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0548270">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C8D62C">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2546266">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1A6B74">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A562CFA">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5A8D1A03"/>
    <w:multiLevelType w:val="hybridMultilevel"/>
    <w:tmpl w:val="C512F6DE"/>
    <w:lvl w:ilvl="0" w:tplc="8A2E815A">
      <w:start w:val="1"/>
      <w:numFmt w:val="decimal"/>
      <w:lvlText w:val="%1."/>
      <w:lvlJc w:val="left"/>
      <w:pPr>
        <w:ind w:left="2251" w:hanging="360"/>
      </w:pPr>
      <w:rPr>
        <w:rFonts w:hint="default"/>
      </w:rPr>
    </w:lvl>
    <w:lvl w:ilvl="1" w:tplc="500A0019" w:tentative="1">
      <w:start w:val="1"/>
      <w:numFmt w:val="lowerLetter"/>
      <w:lvlText w:val="%2."/>
      <w:lvlJc w:val="left"/>
      <w:pPr>
        <w:ind w:left="2971" w:hanging="360"/>
      </w:pPr>
    </w:lvl>
    <w:lvl w:ilvl="2" w:tplc="500A001B" w:tentative="1">
      <w:start w:val="1"/>
      <w:numFmt w:val="lowerRoman"/>
      <w:lvlText w:val="%3."/>
      <w:lvlJc w:val="right"/>
      <w:pPr>
        <w:ind w:left="3691" w:hanging="180"/>
      </w:pPr>
    </w:lvl>
    <w:lvl w:ilvl="3" w:tplc="500A000F" w:tentative="1">
      <w:start w:val="1"/>
      <w:numFmt w:val="decimal"/>
      <w:lvlText w:val="%4."/>
      <w:lvlJc w:val="left"/>
      <w:pPr>
        <w:ind w:left="4411" w:hanging="360"/>
      </w:pPr>
    </w:lvl>
    <w:lvl w:ilvl="4" w:tplc="500A0019" w:tentative="1">
      <w:start w:val="1"/>
      <w:numFmt w:val="lowerLetter"/>
      <w:lvlText w:val="%5."/>
      <w:lvlJc w:val="left"/>
      <w:pPr>
        <w:ind w:left="5131" w:hanging="360"/>
      </w:pPr>
    </w:lvl>
    <w:lvl w:ilvl="5" w:tplc="500A001B" w:tentative="1">
      <w:start w:val="1"/>
      <w:numFmt w:val="lowerRoman"/>
      <w:lvlText w:val="%6."/>
      <w:lvlJc w:val="right"/>
      <w:pPr>
        <w:ind w:left="5851" w:hanging="180"/>
      </w:pPr>
    </w:lvl>
    <w:lvl w:ilvl="6" w:tplc="500A000F" w:tentative="1">
      <w:start w:val="1"/>
      <w:numFmt w:val="decimal"/>
      <w:lvlText w:val="%7."/>
      <w:lvlJc w:val="left"/>
      <w:pPr>
        <w:ind w:left="6571" w:hanging="360"/>
      </w:pPr>
    </w:lvl>
    <w:lvl w:ilvl="7" w:tplc="500A0019" w:tentative="1">
      <w:start w:val="1"/>
      <w:numFmt w:val="lowerLetter"/>
      <w:lvlText w:val="%8."/>
      <w:lvlJc w:val="left"/>
      <w:pPr>
        <w:ind w:left="7291" w:hanging="360"/>
      </w:pPr>
    </w:lvl>
    <w:lvl w:ilvl="8" w:tplc="500A001B" w:tentative="1">
      <w:start w:val="1"/>
      <w:numFmt w:val="lowerRoman"/>
      <w:lvlText w:val="%9."/>
      <w:lvlJc w:val="right"/>
      <w:pPr>
        <w:ind w:left="8011" w:hanging="180"/>
      </w:pPr>
    </w:lvl>
  </w:abstractNum>
  <w:abstractNum w:abstractNumId="35" w15:restartNumberingAfterBreak="0">
    <w:nsid w:val="611703BB"/>
    <w:multiLevelType w:val="hybridMultilevel"/>
    <w:tmpl w:val="89EA3FBA"/>
    <w:lvl w:ilvl="0" w:tplc="500A0001">
      <w:start w:val="1"/>
      <w:numFmt w:val="bullet"/>
      <w:lvlText w:val=""/>
      <w:lvlJc w:val="left"/>
      <w:pPr>
        <w:ind w:left="1428" w:hanging="360"/>
      </w:pPr>
      <w:rPr>
        <w:rFonts w:ascii="Symbol" w:hAnsi="Symbol" w:hint="default"/>
      </w:rPr>
    </w:lvl>
    <w:lvl w:ilvl="1" w:tplc="500A0003" w:tentative="1">
      <w:start w:val="1"/>
      <w:numFmt w:val="bullet"/>
      <w:lvlText w:val="o"/>
      <w:lvlJc w:val="left"/>
      <w:pPr>
        <w:ind w:left="2148" w:hanging="360"/>
      </w:pPr>
      <w:rPr>
        <w:rFonts w:ascii="Courier New" w:hAnsi="Courier New" w:cs="Courier New" w:hint="default"/>
      </w:rPr>
    </w:lvl>
    <w:lvl w:ilvl="2" w:tplc="500A0005" w:tentative="1">
      <w:start w:val="1"/>
      <w:numFmt w:val="bullet"/>
      <w:lvlText w:val=""/>
      <w:lvlJc w:val="left"/>
      <w:pPr>
        <w:ind w:left="2868" w:hanging="360"/>
      </w:pPr>
      <w:rPr>
        <w:rFonts w:ascii="Wingdings" w:hAnsi="Wingdings" w:hint="default"/>
      </w:rPr>
    </w:lvl>
    <w:lvl w:ilvl="3" w:tplc="500A0001" w:tentative="1">
      <w:start w:val="1"/>
      <w:numFmt w:val="bullet"/>
      <w:lvlText w:val=""/>
      <w:lvlJc w:val="left"/>
      <w:pPr>
        <w:ind w:left="3588" w:hanging="360"/>
      </w:pPr>
      <w:rPr>
        <w:rFonts w:ascii="Symbol" w:hAnsi="Symbol" w:hint="default"/>
      </w:rPr>
    </w:lvl>
    <w:lvl w:ilvl="4" w:tplc="500A0003" w:tentative="1">
      <w:start w:val="1"/>
      <w:numFmt w:val="bullet"/>
      <w:lvlText w:val="o"/>
      <w:lvlJc w:val="left"/>
      <w:pPr>
        <w:ind w:left="4308" w:hanging="360"/>
      </w:pPr>
      <w:rPr>
        <w:rFonts w:ascii="Courier New" w:hAnsi="Courier New" w:cs="Courier New" w:hint="default"/>
      </w:rPr>
    </w:lvl>
    <w:lvl w:ilvl="5" w:tplc="500A0005" w:tentative="1">
      <w:start w:val="1"/>
      <w:numFmt w:val="bullet"/>
      <w:lvlText w:val=""/>
      <w:lvlJc w:val="left"/>
      <w:pPr>
        <w:ind w:left="5028" w:hanging="360"/>
      </w:pPr>
      <w:rPr>
        <w:rFonts w:ascii="Wingdings" w:hAnsi="Wingdings" w:hint="default"/>
      </w:rPr>
    </w:lvl>
    <w:lvl w:ilvl="6" w:tplc="500A0001" w:tentative="1">
      <w:start w:val="1"/>
      <w:numFmt w:val="bullet"/>
      <w:lvlText w:val=""/>
      <w:lvlJc w:val="left"/>
      <w:pPr>
        <w:ind w:left="5748" w:hanging="360"/>
      </w:pPr>
      <w:rPr>
        <w:rFonts w:ascii="Symbol" w:hAnsi="Symbol" w:hint="default"/>
      </w:rPr>
    </w:lvl>
    <w:lvl w:ilvl="7" w:tplc="500A0003" w:tentative="1">
      <w:start w:val="1"/>
      <w:numFmt w:val="bullet"/>
      <w:lvlText w:val="o"/>
      <w:lvlJc w:val="left"/>
      <w:pPr>
        <w:ind w:left="6468" w:hanging="360"/>
      </w:pPr>
      <w:rPr>
        <w:rFonts w:ascii="Courier New" w:hAnsi="Courier New" w:cs="Courier New" w:hint="default"/>
      </w:rPr>
    </w:lvl>
    <w:lvl w:ilvl="8" w:tplc="500A0005" w:tentative="1">
      <w:start w:val="1"/>
      <w:numFmt w:val="bullet"/>
      <w:lvlText w:val=""/>
      <w:lvlJc w:val="left"/>
      <w:pPr>
        <w:ind w:left="7188" w:hanging="360"/>
      </w:pPr>
      <w:rPr>
        <w:rFonts w:ascii="Wingdings" w:hAnsi="Wingdings" w:hint="default"/>
      </w:rPr>
    </w:lvl>
  </w:abstractNum>
  <w:abstractNum w:abstractNumId="36" w15:restartNumberingAfterBreak="0">
    <w:nsid w:val="61AA7C52"/>
    <w:multiLevelType w:val="hybridMultilevel"/>
    <w:tmpl w:val="1368BF42"/>
    <w:lvl w:ilvl="0" w:tplc="28A82A60">
      <w:start w:val="1"/>
      <w:numFmt w:val="decimal"/>
      <w:lvlText w:val="%1."/>
      <w:lvlJc w:val="left"/>
      <w:pPr>
        <w:ind w:left="1065" w:hanging="360"/>
      </w:pPr>
      <w:rPr>
        <w:rFonts w:hint="default"/>
      </w:rPr>
    </w:lvl>
    <w:lvl w:ilvl="1" w:tplc="500A0019" w:tentative="1">
      <w:start w:val="1"/>
      <w:numFmt w:val="lowerLetter"/>
      <w:lvlText w:val="%2."/>
      <w:lvlJc w:val="left"/>
      <w:pPr>
        <w:ind w:left="1785" w:hanging="360"/>
      </w:pPr>
    </w:lvl>
    <w:lvl w:ilvl="2" w:tplc="500A001B" w:tentative="1">
      <w:start w:val="1"/>
      <w:numFmt w:val="lowerRoman"/>
      <w:lvlText w:val="%3."/>
      <w:lvlJc w:val="right"/>
      <w:pPr>
        <w:ind w:left="2505" w:hanging="180"/>
      </w:pPr>
    </w:lvl>
    <w:lvl w:ilvl="3" w:tplc="500A000F" w:tentative="1">
      <w:start w:val="1"/>
      <w:numFmt w:val="decimal"/>
      <w:lvlText w:val="%4."/>
      <w:lvlJc w:val="left"/>
      <w:pPr>
        <w:ind w:left="3225" w:hanging="360"/>
      </w:pPr>
    </w:lvl>
    <w:lvl w:ilvl="4" w:tplc="500A0019" w:tentative="1">
      <w:start w:val="1"/>
      <w:numFmt w:val="lowerLetter"/>
      <w:lvlText w:val="%5."/>
      <w:lvlJc w:val="left"/>
      <w:pPr>
        <w:ind w:left="3945" w:hanging="360"/>
      </w:pPr>
    </w:lvl>
    <w:lvl w:ilvl="5" w:tplc="500A001B" w:tentative="1">
      <w:start w:val="1"/>
      <w:numFmt w:val="lowerRoman"/>
      <w:lvlText w:val="%6."/>
      <w:lvlJc w:val="right"/>
      <w:pPr>
        <w:ind w:left="4665" w:hanging="180"/>
      </w:pPr>
    </w:lvl>
    <w:lvl w:ilvl="6" w:tplc="500A000F" w:tentative="1">
      <w:start w:val="1"/>
      <w:numFmt w:val="decimal"/>
      <w:lvlText w:val="%7."/>
      <w:lvlJc w:val="left"/>
      <w:pPr>
        <w:ind w:left="5385" w:hanging="360"/>
      </w:pPr>
    </w:lvl>
    <w:lvl w:ilvl="7" w:tplc="500A0019" w:tentative="1">
      <w:start w:val="1"/>
      <w:numFmt w:val="lowerLetter"/>
      <w:lvlText w:val="%8."/>
      <w:lvlJc w:val="left"/>
      <w:pPr>
        <w:ind w:left="6105" w:hanging="360"/>
      </w:pPr>
    </w:lvl>
    <w:lvl w:ilvl="8" w:tplc="500A001B" w:tentative="1">
      <w:start w:val="1"/>
      <w:numFmt w:val="lowerRoman"/>
      <w:lvlText w:val="%9."/>
      <w:lvlJc w:val="right"/>
      <w:pPr>
        <w:ind w:left="6825" w:hanging="180"/>
      </w:pPr>
    </w:lvl>
  </w:abstractNum>
  <w:abstractNum w:abstractNumId="37" w15:restartNumberingAfterBreak="0">
    <w:nsid w:val="64DA4EBE"/>
    <w:multiLevelType w:val="hybridMultilevel"/>
    <w:tmpl w:val="1CF68EA2"/>
    <w:lvl w:ilvl="0" w:tplc="F61A02BC">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8" w15:restartNumberingAfterBreak="0">
    <w:nsid w:val="653E45EE"/>
    <w:multiLevelType w:val="hybridMultilevel"/>
    <w:tmpl w:val="EEF6F3F6"/>
    <w:lvl w:ilvl="0" w:tplc="EF6CA91E">
      <w:start w:val="1"/>
      <w:numFmt w:val="lowerLetter"/>
      <w:lvlText w:val="%1."/>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6AAF144">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19EDBA6">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D926EC6">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80CA60">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A4029A">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1604172">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B84E9B4">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96410E6">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65BD4CF4"/>
    <w:multiLevelType w:val="hybridMultilevel"/>
    <w:tmpl w:val="0832A110"/>
    <w:lvl w:ilvl="0" w:tplc="593A6E6A">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8926178">
      <w:start w:val="1"/>
      <w:numFmt w:val="decimal"/>
      <w:lvlText w:val="%2."/>
      <w:lvlJc w:val="left"/>
      <w:pPr>
        <w:ind w:left="22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C786640">
      <w:start w:val="1"/>
      <w:numFmt w:val="lowerRoman"/>
      <w:lvlText w:val="%3"/>
      <w:lvlJc w:val="left"/>
      <w:pPr>
        <w:ind w:left="29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9864006">
      <w:start w:val="1"/>
      <w:numFmt w:val="decimal"/>
      <w:lvlText w:val="%4"/>
      <w:lvlJc w:val="left"/>
      <w:pPr>
        <w:ind w:left="36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420B486">
      <w:start w:val="1"/>
      <w:numFmt w:val="lowerLetter"/>
      <w:lvlText w:val="%5"/>
      <w:lvlJc w:val="left"/>
      <w:pPr>
        <w:ind w:left="44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B5CBEDE">
      <w:start w:val="1"/>
      <w:numFmt w:val="lowerRoman"/>
      <w:lvlText w:val="%6"/>
      <w:lvlJc w:val="left"/>
      <w:pPr>
        <w:ind w:left="51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D4479BC">
      <w:start w:val="1"/>
      <w:numFmt w:val="decimal"/>
      <w:lvlText w:val="%7"/>
      <w:lvlJc w:val="left"/>
      <w:pPr>
        <w:ind w:left="58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7923830">
      <w:start w:val="1"/>
      <w:numFmt w:val="lowerLetter"/>
      <w:lvlText w:val="%8"/>
      <w:lvlJc w:val="left"/>
      <w:pPr>
        <w:ind w:left="65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FE3CDE">
      <w:start w:val="1"/>
      <w:numFmt w:val="lowerRoman"/>
      <w:lvlText w:val="%9"/>
      <w:lvlJc w:val="left"/>
      <w:pPr>
        <w:ind w:left="72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67742313"/>
    <w:multiLevelType w:val="hybridMultilevel"/>
    <w:tmpl w:val="6FA0CE06"/>
    <w:lvl w:ilvl="0" w:tplc="63FE9D50">
      <w:start w:val="1"/>
      <w:numFmt w:val="decimal"/>
      <w:lvlText w:val="%1."/>
      <w:lvlJc w:val="left"/>
      <w:pPr>
        <w:ind w:left="2136" w:hanging="360"/>
      </w:pPr>
      <w:rPr>
        <w:rFonts w:ascii="Times New Roman" w:eastAsiaTheme="minorEastAsia" w:hAnsi="Times New Roman" w:cs="Times New Roman"/>
      </w:rPr>
    </w:lvl>
    <w:lvl w:ilvl="1" w:tplc="04090019" w:tentative="1">
      <w:start w:val="1"/>
      <w:numFmt w:val="lowerLetter"/>
      <w:lvlText w:val="%2."/>
      <w:lvlJc w:val="left"/>
      <w:pPr>
        <w:ind w:left="2856" w:hanging="360"/>
      </w:pPr>
    </w:lvl>
    <w:lvl w:ilvl="2" w:tplc="0409001B" w:tentative="1">
      <w:start w:val="1"/>
      <w:numFmt w:val="lowerRoman"/>
      <w:lvlText w:val="%3."/>
      <w:lvlJc w:val="right"/>
      <w:pPr>
        <w:ind w:left="3576" w:hanging="180"/>
      </w:pPr>
    </w:lvl>
    <w:lvl w:ilvl="3" w:tplc="0409000F" w:tentative="1">
      <w:start w:val="1"/>
      <w:numFmt w:val="decimal"/>
      <w:lvlText w:val="%4."/>
      <w:lvlJc w:val="left"/>
      <w:pPr>
        <w:ind w:left="4296" w:hanging="360"/>
      </w:pPr>
    </w:lvl>
    <w:lvl w:ilvl="4" w:tplc="04090019" w:tentative="1">
      <w:start w:val="1"/>
      <w:numFmt w:val="lowerLetter"/>
      <w:lvlText w:val="%5."/>
      <w:lvlJc w:val="left"/>
      <w:pPr>
        <w:ind w:left="5016" w:hanging="360"/>
      </w:pPr>
    </w:lvl>
    <w:lvl w:ilvl="5" w:tplc="0409001B" w:tentative="1">
      <w:start w:val="1"/>
      <w:numFmt w:val="lowerRoman"/>
      <w:lvlText w:val="%6."/>
      <w:lvlJc w:val="right"/>
      <w:pPr>
        <w:ind w:left="5736" w:hanging="180"/>
      </w:pPr>
    </w:lvl>
    <w:lvl w:ilvl="6" w:tplc="0409000F" w:tentative="1">
      <w:start w:val="1"/>
      <w:numFmt w:val="decimal"/>
      <w:lvlText w:val="%7."/>
      <w:lvlJc w:val="left"/>
      <w:pPr>
        <w:ind w:left="6456" w:hanging="360"/>
      </w:pPr>
    </w:lvl>
    <w:lvl w:ilvl="7" w:tplc="04090019" w:tentative="1">
      <w:start w:val="1"/>
      <w:numFmt w:val="lowerLetter"/>
      <w:lvlText w:val="%8."/>
      <w:lvlJc w:val="left"/>
      <w:pPr>
        <w:ind w:left="7176" w:hanging="360"/>
      </w:pPr>
    </w:lvl>
    <w:lvl w:ilvl="8" w:tplc="0409001B" w:tentative="1">
      <w:start w:val="1"/>
      <w:numFmt w:val="lowerRoman"/>
      <w:lvlText w:val="%9."/>
      <w:lvlJc w:val="right"/>
      <w:pPr>
        <w:ind w:left="7896" w:hanging="180"/>
      </w:pPr>
    </w:lvl>
  </w:abstractNum>
  <w:abstractNum w:abstractNumId="41" w15:restartNumberingAfterBreak="0">
    <w:nsid w:val="68640FE2"/>
    <w:multiLevelType w:val="hybridMultilevel"/>
    <w:tmpl w:val="06460E22"/>
    <w:lvl w:ilvl="0" w:tplc="3FFE67AE">
      <w:start w:val="1"/>
      <w:numFmt w:val="decimal"/>
      <w:lvlText w:val="(%1)"/>
      <w:lvlJc w:val="left"/>
      <w:pPr>
        <w:ind w:left="1068" w:hanging="360"/>
      </w:pPr>
      <w:rPr>
        <w:rFonts w:hint="default"/>
      </w:rPr>
    </w:lvl>
    <w:lvl w:ilvl="1" w:tplc="500A0019" w:tentative="1">
      <w:start w:val="1"/>
      <w:numFmt w:val="lowerLetter"/>
      <w:lvlText w:val="%2."/>
      <w:lvlJc w:val="left"/>
      <w:pPr>
        <w:ind w:left="1788" w:hanging="360"/>
      </w:pPr>
    </w:lvl>
    <w:lvl w:ilvl="2" w:tplc="500A001B" w:tentative="1">
      <w:start w:val="1"/>
      <w:numFmt w:val="lowerRoman"/>
      <w:lvlText w:val="%3."/>
      <w:lvlJc w:val="right"/>
      <w:pPr>
        <w:ind w:left="2508" w:hanging="180"/>
      </w:pPr>
    </w:lvl>
    <w:lvl w:ilvl="3" w:tplc="500A000F" w:tentative="1">
      <w:start w:val="1"/>
      <w:numFmt w:val="decimal"/>
      <w:lvlText w:val="%4."/>
      <w:lvlJc w:val="left"/>
      <w:pPr>
        <w:ind w:left="3228" w:hanging="360"/>
      </w:pPr>
    </w:lvl>
    <w:lvl w:ilvl="4" w:tplc="500A0019" w:tentative="1">
      <w:start w:val="1"/>
      <w:numFmt w:val="lowerLetter"/>
      <w:lvlText w:val="%5."/>
      <w:lvlJc w:val="left"/>
      <w:pPr>
        <w:ind w:left="3948" w:hanging="360"/>
      </w:pPr>
    </w:lvl>
    <w:lvl w:ilvl="5" w:tplc="500A001B" w:tentative="1">
      <w:start w:val="1"/>
      <w:numFmt w:val="lowerRoman"/>
      <w:lvlText w:val="%6."/>
      <w:lvlJc w:val="right"/>
      <w:pPr>
        <w:ind w:left="4668" w:hanging="180"/>
      </w:pPr>
    </w:lvl>
    <w:lvl w:ilvl="6" w:tplc="500A000F" w:tentative="1">
      <w:start w:val="1"/>
      <w:numFmt w:val="decimal"/>
      <w:lvlText w:val="%7."/>
      <w:lvlJc w:val="left"/>
      <w:pPr>
        <w:ind w:left="5388" w:hanging="360"/>
      </w:pPr>
    </w:lvl>
    <w:lvl w:ilvl="7" w:tplc="500A0019" w:tentative="1">
      <w:start w:val="1"/>
      <w:numFmt w:val="lowerLetter"/>
      <w:lvlText w:val="%8."/>
      <w:lvlJc w:val="left"/>
      <w:pPr>
        <w:ind w:left="6108" w:hanging="360"/>
      </w:pPr>
    </w:lvl>
    <w:lvl w:ilvl="8" w:tplc="500A001B" w:tentative="1">
      <w:start w:val="1"/>
      <w:numFmt w:val="lowerRoman"/>
      <w:lvlText w:val="%9."/>
      <w:lvlJc w:val="right"/>
      <w:pPr>
        <w:ind w:left="6828" w:hanging="180"/>
      </w:pPr>
    </w:lvl>
  </w:abstractNum>
  <w:abstractNum w:abstractNumId="42" w15:restartNumberingAfterBreak="0">
    <w:nsid w:val="68D052EC"/>
    <w:multiLevelType w:val="hybridMultilevel"/>
    <w:tmpl w:val="2A1E4BC0"/>
    <w:lvl w:ilvl="0" w:tplc="04090019">
      <w:start w:val="1"/>
      <w:numFmt w:val="lowerLetter"/>
      <w:lvlText w:val="%1."/>
      <w:lvlJc w:val="left"/>
      <w:pPr>
        <w:ind w:left="1425" w:hanging="360"/>
      </w:p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43" w15:restartNumberingAfterBreak="0">
    <w:nsid w:val="76AD1B89"/>
    <w:multiLevelType w:val="hybridMultilevel"/>
    <w:tmpl w:val="369ED640"/>
    <w:lvl w:ilvl="0" w:tplc="F7843C0A">
      <w:start w:val="1"/>
      <w:numFmt w:val="decimal"/>
      <w:lvlText w:val="%1."/>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8F68A2E">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5045DCC">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478D82A">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EECDB22">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10A86E0">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5EBCE6">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78D1DE">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504E9C0">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2"/>
  </w:num>
  <w:num w:numId="2">
    <w:abstractNumId w:val="26"/>
  </w:num>
  <w:num w:numId="3">
    <w:abstractNumId w:val="39"/>
  </w:num>
  <w:num w:numId="4">
    <w:abstractNumId w:val="3"/>
  </w:num>
  <w:num w:numId="5">
    <w:abstractNumId w:val="16"/>
  </w:num>
  <w:num w:numId="6">
    <w:abstractNumId w:val="34"/>
  </w:num>
  <w:num w:numId="7">
    <w:abstractNumId w:val="20"/>
  </w:num>
  <w:num w:numId="8">
    <w:abstractNumId w:val="27"/>
  </w:num>
  <w:num w:numId="9">
    <w:abstractNumId w:val="2"/>
  </w:num>
  <w:num w:numId="10">
    <w:abstractNumId w:val="13"/>
  </w:num>
  <w:num w:numId="11">
    <w:abstractNumId w:val="29"/>
  </w:num>
  <w:num w:numId="12">
    <w:abstractNumId w:val="37"/>
  </w:num>
  <w:num w:numId="13">
    <w:abstractNumId w:val="1"/>
  </w:num>
  <w:num w:numId="14">
    <w:abstractNumId w:val="32"/>
  </w:num>
  <w:num w:numId="15">
    <w:abstractNumId w:val="10"/>
  </w:num>
  <w:num w:numId="16">
    <w:abstractNumId w:val="0"/>
  </w:num>
  <w:num w:numId="17">
    <w:abstractNumId w:val="4"/>
  </w:num>
  <w:num w:numId="18">
    <w:abstractNumId w:val="40"/>
  </w:num>
  <w:num w:numId="19">
    <w:abstractNumId w:val="23"/>
  </w:num>
  <w:num w:numId="20">
    <w:abstractNumId w:val="42"/>
  </w:num>
  <w:num w:numId="21">
    <w:abstractNumId w:val="8"/>
  </w:num>
  <w:num w:numId="22">
    <w:abstractNumId w:val="36"/>
  </w:num>
  <w:num w:numId="23">
    <w:abstractNumId w:val="30"/>
  </w:num>
  <w:num w:numId="24">
    <w:abstractNumId w:val="18"/>
  </w:num>
  <w:num w:numId="25">
    <w:abstractNumId w:val="9"/>
  </w:num>
  <w:num w:numId="26">
    <w:abstractNumId w:val="41"/>
  </w:num>
  <w:num w:numId="27">
    <w:abstractNumId w:val="21"/>
  </w:num>
  <w:num w:numId="28">
    <w:abstractNumId w:val="24"/>
  </w:num>
  <w:num w:numId="29">
    <w:abstractNumId w:val="17"/>
  </w:num>
  <w:num w:numId="30">
    <w:abstractNumId w:val="7"/>
  </w:num>
  <w:num w:numId="31">
    <w:abstractNumId w:val="31"/>
  </w:num>
  <w:num w:numId="32">
    <w:abstractNumId w:val="22"/>
  </w:num>
  <w:num w:numId="33">
    <w:abstractNumId w:val="5"/>
  </w:num>
  <w:num w:numId="34">
    <w:abstractNumId w:val="25"/>
  </w:num>
  <w:num w:numId="35">
    <w:abstractNumId w:val="14"/>
  </w:num>
  <w:num w:numId="36">
    <w:abstractNumId w:val="19"/>
  </w:num>
  <w:num w:numId="37">
    <w:abstractNumId w:val="11"/>
  </w:num>
  <w:num w:numId="38">
    <w:abstractNumId w:val="38"/>
  </w:num>
  <w:num w:numId="39">
    <w:abstractNumId w:val="28"/>
  </w:num>
  <w:num w:numId="40">
    <w:abstractNumId w:val="15"/>
  </w:num>
  <w:num w:numId="41">
    <w:abstractNumId w:val="6"/>
  </w:num>
  <w:num w:numId="42">
    <w:abstractNumId w:val="33"/>
  </w:num>
  <w:num w:numId="43">
    <w:abstractNumId w:val="43"/>
  </w:num>
  <w:num w:numId="44">
    <w:abstractNumId w:val="3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961"/>
    <w:rsid w:val="00003956"/>
    <w:rsid w:val="000057A4"/>
    <w:rsid w:val="000069DC"/>
    <w:rsid w:val="0000779B"/>
    <w:rsid w:val="000079FE"/>
    <w:rsid w:val="00007B41"/>
    <w:rsid w:val="00007B6C"/>
    <w:rsid w:val="0001082D"/>
    <w:rsid w:val="00010954"/>
    <w:rsid w:val="00015E93"/>
    <w:rsid w:val="000205C8"/>
    <w:rsid w:val="00022C0D"/>
    <w:rsid w:val="00023A5A"/>
    <w:rsid w:val="00025BDD"/>
    <w:rsid w:val="00026D4D"/>
    <w:rsid w:val="00026EE4"/>
    <w:rsid w:val="00027455"/>
    <w:rsid w:val="00027853"/>
    <w:rsid w:val="00030869"/>
    <w:rsid w:val="00030B35"/>
    <w:rsid w:val="00030BC4"/>
    <w:rsid w:val="000313D0"/>
    <w:rsid w:val="000320AF"/>
    <w:rsid w:val="000357D8"/>
    <w:rsid w:val="00035E1D"/>
    <w:rsid w:val="00036EF6"/>
    <w:rsid w:val="00036F2F"/>
    <w:rsid w:val="00037B13"/>
    <w:rsid w:val="00040925"/>
    <w:rsid w:val="00045214"/>
    <w:rsid w:val="0004526D"/>
    <w:rsid w:val="00045FDC"/>
    <w:rsid w:val="00046EC5"/>
    <w:rsid w:val="00047897"/>
    <w:rsid w:val="00047E09"/>
    <w:rsid w:val="00050B19"/>
    <w:rsid w:val="0005124A"/>
    <w:rsid w:val="00052683"/>
    <w:rsid w:val="00052CE4"/>
    <w:rsid w:val="00054717"/>
    <w:rsid w:val="00055221"/>
    <w:rsid w:val="000552C3"/>
    <w:rsid w:val="0005658D"/>
    <w:rsid w:val="000569D8"/>
    <w:rsid w:val="000576F3"/>
    <w:rsid w:val="00061B1F"/>
    <w:rsid w:val="00063DCD"/>
    <w:rsid w:val="00063F0B"/>
    <w:rsid w:val="000644F5"/>
    <w:rsid w:val="00064C31"/>
    <w:rsid w:val="00067788"/>
    <w:rsid w:val="00071003"/>
    <w:rsid w:val="000719D8"/>
    <w:rsid w:val="000748AD"/>
    <w:rsid w:val="000758C7"/>
    <w:rsid w:val="00075A0F"/>
    <w:rsid w:val="000762D4"/>
    <w:rsid w:val="00077C8A"/>
    <w:rsid w:val="000819C6"/>
    <w:rsid w:val="000830D1"/>
    <w:rsid w:val="00084FDE"/>
    <w:rsid w:val="000865D3"/>
    <w:rsid w:val="000866BB"/>
    <w:rsid w:val="000866DE"/>
    <w:rsid w:val="00087292"/>
    <w:rsid w:val="00094763"/>
    <w:rsid w:val="00094DBD"/>
    <w:rsid w:val="00095041"/>
    <w:rsid w:val="00095102"/>
    <w:rsid w:val="000962A9"/>
    <w:rsid w:val="000969AD"/>
    <w:rsid w:val="00096E3B"/>
    <w:rsid w:val="0009719F"/>
    <w:rsid w:val="000A052C"/>
    <w:rsid w:val="000A184A"/>
    <w:rsid w:val="000A354C"/>
    <w:rsid w:val="000A5B42"/>
    <w:rsid w:val="000A6010"/>
    <w:rsid w:val="000A656C"/>
    <w:rsid w:val="000A6C3C"/>
    <w:rsid w:val="000B24A8"/>
    <w:rsid w:val="000B38B1"/>
    <w:rsid w:val="000B593A"/>
    <w:rsid w:val="000C1391"/>
    <w:rsid w:val="000C1D91"/>
    <w:rsid w:val="000C4718"/>
    <w:rsid w:val="000C5BE6"/>
    <w:rsid w:val="000C5CE8"/>
    <w:rsid w:val="000C7200"/>
    <w:rsid w:val="000C7D5C"/>
    <w:rsid w:val="000D0F56"/>
    <w:rsid w:val="000D322F"/>
    <w:rsid w:val="000D3C42"/>
    <w:rsid w:val="000D5AE5"/>
    <w:rsid w:val="000D63CC"/>
    <w:rsid w:val="000D70D1"/>
    <w:rsid w:val="000D7A83"/>
    <w:rsid w:val="000E0111"/>
    <w:rsid w:val="000E0244"/>
    <w:rsid w:val="000E0BD1"/>
    <w:rsid w:val="000E1259"/>
    <w:rsid w:val="000E4390"/>
    <w:rsid w:val="000E4576"/>
    <w:rsid w:val="000E612B"/>
    <w:rsid w:val="000E753D"/>
    <w:rsid w:val="000E7981"/>
    <w:rsid w:val="000E7C15"/>
    <w:rsid w:val="000F02D4"/>
    <w:rsid w:val="000F0E88"/>
    <w:rsid w:val="000F5710"/>
    <w:rsid w:val="000F61AE"/>
    <w:rsid w:val="000F64F0"/>
    <w:rsid w:val="000F6571"/>
    <w:rsid w:val="000F6DCF"/>
    <w:rsid w:val="000F7C0F"/>
    <w:rsid w:val="0010179E"/>
    <w:rsid w:val="00102845"/>
    <w:rsid w:val="001037F9"/>
    <w:rsid w:val="00103911"/>
    <w:rsid w:val="0010563F"/>
    <w:rsid w:val="0010695C"/>
    <w:rsid w:val="00107213"/>
    <w:rsid w:val="00107655"/>
    <w:rsid w:val="00110349"/>
    <w:rsid w:val="001108AE"/>
    <w:rsid w:val="0011278D"/>
    <w:rsid w:val="0011487D"/>
    <w:rsid w:val="00114A31"/>
    <w:rsid w:val="00116842"/>
    <w:rsid w:val="00117A89"/>
    <w:rsid w:val="00117F39"/>
    <w:rsid w:val="00120108"/>
    <w:rsid w:val="00120501"/>
    <w:rsid w:val="001213C9"/>
    <w:rsid w:val="001214ED"/>
    <w:rsid w:val="00123177"/>
    <w:rsid w:val="00124A8E"/>
    <w:rsid w:val="001257B0"/>
    <w:rsid w:val="00125A6F"/>
    <w:rsid w:val="00125C8C"/>
    <w:rsid w:val="001269AA"/>
    <w:rsid w:val="001311AC"/>
    <w:rsid w:val="00131969"/>
    <w:rsid w:val="001339F2"/>
    <w:rsid w:val="00134DDF"/>
    <w:rsid w:val="00135903"/>
    <w:rsid w:val="00140176"/>
    <w:rsid w:val="00140770"/>
    <w:rsid w:val="001407AA"/>
    <w:rsid w:val="001410C9"/>
    <w:rsid w:val="001418DE"/>
    <w:rsid w:val="00143D47"/>
    <w:rsid w:val="00144715"/>
    <w:rsid w:val="001448BE"/>
    <w:rsid w:val="001448C5"/>
    <w:rsid w:val="00145DE5"/>
    <w:rsid w:val="0014633F"/>
    <w:rsid w:val="001505F5"/>
    <w:rsid w:val="00150A65"/>
    <w:rsid w:val="001512A6"/>
    <w:rsid w:val="00151ABD"/>
    <w:rsid w:val="001520D3"/>
    <w:rsid w:val="00152B32"/>
    <w:rsid w:val="001548CA"/>
    <w:rsid w:val="00154D83"/>
    <w:rsid w:val="0015684D"/>
    <w:rsid w:val="00156915"/>
    <w:rsid w:val="0016085F"/>
    <w:rsid w:val="00161BB1"/>
    <w:rsid w:val="00161D93"/>
    <w:rsid w:val="00163BE2"/>
    <w:rsid w:val="00163DB8"/>
    <w:rsid w:val="00164D2E"/>
    <w:rsid w:val="00166CE3"/>
    <w:rsid w:val="001679C0"/>
    <w:rsid w:val="00167C8B"/>
    <w:rsid w:val="00170704"/>
    <w:rsid w:val="001708B0"/>
    <w:rsid w:val="001759FC"/>
    <w:rsid w:val="00175A2E"/>
    <w:rsid w:val="00176242"/>
    <w:rsid w:val="0017644A"/>
    <w:rsid w:val="00177954"/>
    <w:rsid w:val="0018016E"/>
    <w:rsid w:val="0018110C"/>
    <w:rsid w:val="001823BF"/>
    <w:rsid w:val="00182F55"/>
    <w:rsid w:val="00184B23"/>
    <w:rsid w:val="00186787"/>
    <w:rsid w:val="0018700A"/>
    <w:rsid w:val="00192615"/>
    <w:rsid w:val="0019373C"/>
    <w:rsid w:val="00197062"/>
    <w:rsid w:val="001A0904"/>
    <w:rsid w:val="001A38E1"/>
    <w:rsid w:val="001A6504"/>
    <w:rsid w:val="001A7708"/>
    <w:rsid w:val="001B1D6C"/>
    <w:rsid w:val="001B321E"/>
    <w:rsid w:val="001B3636"/>
    <w:rsid w:val="001B4222"/>
    <w:rsid w:val="001B62FC"/>
    <w:rsid w:val="001C028A"/>
    <w:rsid w:val="001C105D"/>
    <w:rsid w:val="001C1EC1"/>
    <w:rsid w:val="001C2A2D"/>
    <w:rsid w:val="001C2E27"/>
    <w:rsid w:val="001C40F6"/>
    <w:rsid w:val="001C4304"/>
    <w:rsid w:val="001C5C52"/>
    <w:rsid w:val="001D1057"/>
    <w:rsid w:val="001D14EA"/>
    <w:rsid w:val="001D1DB5"/>
    <w:rsid w:val="001D3FCF"/>
    <w:rsid w:val="001D4EA7"/>
    <w:rsid w:val="001D5632"/>
    <w:rsid w:val="001D65D3"/>
    <w:rsid w:val="001D6A42"/>
    <w:rsid w:val="001D739B"/>
    <w:rsid w:val="001D7848"/>
    <w:rsid w:val="001E0EAF"/>
    <w:rsid w:val="001E1993"/>
    <w:rsid w:val="001E2C35"/>
    <w:rsid w:val="001E3F17"/>
    <w:rsid w:val="001E420C"/>
    <w:rsid w:val="001E4FA9"/>
    <w:rsid w:val="001E5474"/>
    <w:rsid w:val="001E6EDC"/>
    <w:rsid w:val="001E7279"/>
    <w:rsid w:val="001F1B9C"/>
    <w:rsid w:val="001F2A5F"/>
    <w:rsid w:val="001F5A2A"/>
    <w:rsid w:val="001F5AAB"/>
    <w:rsid w:val="001F74F7"/>
    <w:rsid w:val="001F7660"/>
    <w:rsid w:val="001F790C"/>
    <w:rsid w:val="00201690"/>
    <w:rsid w:val="0020382F"/>
    <w:rsid w:val="002038B8"/>
    <w:rsid w:val="00203BB0"/>
    <w:rsid w:val="00204900"/>
    <w:rsid w:val="0020589A"/>
    <w:rsid w:val="00207AA2"/>
    <w:rsid w:val="00210054"/>
    <w:rsid w:val="0021075C"/>
    <w:rsid w:val="0021244C"/>
    <w:rsid w:val="00213FE7"/>
    <w:rsid w:val="0021472D"/>
    <w:rsid w:val="002200B3"/>
    <w:rsid w:val="00220297"/>
    <w:rsid w:val="0022047C"/>
    <w:rsid w:val="00220567"/>
    <w:rsid w:val="00221076"/>
    <w:rsid w:val="002216AE"/>
    <w:rsid w:val="00221C6D"/>
    <w:rsid w:val="0022304F"/>
    <w:rsid w:val="002230DD"/>
    <w:rsid w:val="00223F94"/>
    <w:rsid w:val="00224D3C"/>
    <w:rsid w:val="00225CBF"/>
    <w:rsid w:val="00225D73"/>
    <w:rsid w:val="0022679E"/>
    <w:rsid w:val="00227468"/>
    <w:rsid w:val="00227590"/>
    <w:rsid w:val="00230F80"/>
    <w:rsid w:val="002312B0"/>
    <w:rsid w:val="002312F4"/>
    <w:rsid w:val="00231EC0"/>
    <w:rsid w:val="00232A7A"/>
    <w:rsid w:val="002342CA"/>
    <w:rsid w:val="00234C91"/>
    <w:rsid w:val="0023642B"/>
    <w:rsid w:val="00236859"/>
    <w:rsid w:val="002368AB"/>
    <w:rsid w:val="00236993"/>
    <w:rsid w:val="00236C05"/>
    <w:rsid w:val="002401DD"/>
    <w:rsid w:val="002404CF"/>
    <w:rsid w:val="00241F80"/>
    <w:rsid w:val="0024387F"/>
    <w:rsid w:val="00243FB5"/>
    <w:rsid w:val="00244D70"/>
    <w:rsid w:val="00247329"/>
    <w:rsid w:val="00251335"/>
    <w:rsid w:val="002539DB"/>
    <w:rsid w:val="00253CE5"/>
    <w:rsid w:val="00255845"/>
    <w:rsid w:val="00260342"/>
    <w:rsid w:val="0026071D"/>
    <w:rsid w:val="00260A73"/>
    <w:rsid w:val="00261A01"/>
    <w:rsid w:val="002645C9"/>
    <w:rsid w:val="002655C2"/>
    <w:rsid w:val="002659FB"/>
    <w:rsid w:val="00265FDB"/>
    <w:rsid w:val="0026636A"/>
    <w:rsid w:val="00266AE2"/>
    <w:rsid w:val="002676BE"/>
    <w:rsid w:val="00270255"/>
    <w:rsid w:val="00270391"/>
    <w:rsid w:val="00270B47"/>
    <w:rsid w:val="00270B8C"/>
    <w:rsid w:val="00270C27"/>
    <w:rsid w:val="00273BB7"/>
    <w:rsid w:val="002769A3"/>
    <w:rsid w:val="00280535"/>
    <w:rsid w:val="00282558"/>
    <w:rsid w:val="002829C4"/>
    <w:rsid w:val="00283E93"/>
    <w:rsid w:val="00285EA3"/>
    <w:rsid w:val="0028718A"/>
    <w:rsid w:val="00287672"/>
    <w:rsid w:val="0029084C"/>
    <w:rsid w:val="00294262"/>
    <w:rsid w:val="002942FA"/>
    <w:rsid w:val="00294E8E"/>
    <w:rsid w:val="00297B71"/>
    <w:rsid w:val="002A192A"/>
    <w:rsid w:val="002A313B"/>
    <w:rsid w:val="002A44AC"/>
    <w:rsid w:val="002A4574"/>
    <w:rsid w:val="002A5561"/>
    <w:rsid w:val="002A70A2"/>
    <w:rsid w:val="002A722C"/>
    <w:rsid w:val="002B1358"/>
    <w:rsid w:val="002B2501"/>
    <w:rsid w:val="002B2938"/>
    <w:rsid w:val="002B335D"/>
    <w:rsid w:val="002B3D31"/>
    <w:rsid w:val="002B4094"/>
    <w:rsid w:val="002B5E41"/>
    <w:rsid w:val="002C285B"/>
    <w:rsid w:val="002C2985"/>
    <w:rsid w:val="002C5644"/>
    <w:rsid w:val="002C5A59"/>
    <w:rsid w:val="002C63A9"/>
    <w:rsid w:val="002D1060"/>
    <w:rsid w:val="002D12A2"/>
    <w:rsid w:val="002D1741"/>
    <w:rsid w:val="002D45FA"/>
    <w:rsid w:val="002D5CFE"/>
    <w:rsid w:val="002D6DCE"/>
    <w:rsid w:val="002D7038"/>
    <w:rsid w:val="002E09C5"/>
    <w:rsid w:val="002E128C"/>
    <w:rsid w:val="002E3351"/>
    <w:rsid w:val="002E3790"/>
    <w:rsid w:val="002E3CEB"/>
    <w:rsid w:val="002E3EBD"/>
    <w:rsid w:val="002E5781"/>
    <w:rsid w:val="002E5DF0"/>
    <w:rsid w:val="002E5F4F"/>
    <w:rsid w:val="002E76BE"/>
    <w:rsid w:val="002E7748"/>
    <w:rsid w:val="002F1B79"/>
    <w:rsid w:val="002F4395"/>
    <w:rsid w:val="002F4AE7"/>
    <w:rsid w:val="002F542C"/>
    <w:rsid w:val="002F558C"/>
    <w:rsid w:val="002F6BA3"/>
    <w:rsid w:val="002F6EB1"/>
    <w:rsid w:val="002F7B7E"/>
    <w:rsid w:val="003014EF"/>
    <w:rsid w:val="00301DC9"/>
    <w:rsid w:val="003050B3"/>
    <w:rsid w:val="003050DF"/>
    <w:rsid w:val="00305977"/>
    <w:rsid w:val="00306175"/>
    <w:rsid w:val="00306509"/>
    <w:rsid w:val="003067DC"/>
    <w:rsid w:val="00306C5E"/>
    <w:rsid w:val="00307D94"/>
    <w:rsid w:val="00307E5A"/>
    <w:rsid w:val="00310596"/>
    <w:rsid w:val="003114B0"/>
    <w:rsid w:val="00311AF5"/>
    <w:rsid w:val="00311C26"/>
    <w:rsid w:val="00315142"/>
    <w:rsid w:val="00315240"/>
    <w:rsid w:val="00317AD1"/>
    <w:rsid w:val="00317B63"/>
    <w:rsid w:val="00317F83"/>
    <w:rsid w:val="00320238"/>
    <w:rsid w:val="00321F46"/>
    <w:rsid w:val="003227C2"/>
    <w:rsid w:val="003235DB"/>
    <w:rsid w:val="00324C42"/>
    <w:rsid w:val="003256C2"/>
    <w:rsid w:val="00325B7E"/>
    <w:rsid w:val="003267C5"/>
    <w:rsid w:val="003315C5"/>
    <w:rsid w:val="00331B1C"/>
    <w:rsid w:val="003329F7"/>
    <w:rsid w:val="00333E1C"/>
    <w:rsid w:val="003367C0"/>
    <w:rsid w:val="00336BA4"/>
    <w:rsid w:val="00341C2C"/>
    <w:rsid w:val="00342241"/>
    <w:rsid w:val="00342794"/>
    <w:rsid w:val="00342ADD"/>
    <w:rsid w:val="00342B4C"/>
    <w:rsid w:val="003444EB"/>
    <w:rsid w:val="003473C5"/>
    <w:rsid w:val="00350378"/>
    <w:rsid w:val="003510F7"/>
    <w:rsid w:val="003511C4"/>
    <w:rsid w:val="00351973"/>
    <w:rsid w:val="0035208A"/>
    <w:rsid w:val="003607C6"/>
    <w:rsid w:val="00360F69"/>
    <w:rsid w:val="00364325"/>
    <w:rsid w:val="00365296"/>
    <w:rsid w:val="0036556D"/>
    <w:rsid w:val="00366E45"/>
    <w:rsid w:val="003721DB"/>
    <w:rsid w:val="0037282B"/>
    <w:rsid w:val="00380C0E"/>
    <w:rsid w:val="0038158B"/>
    <w:rsid w:val="00384EA4"/>
    <w:rsid w:val="0038659B"/>
    <w:rsid w:val="00387864"/>
    <w:rsid w:val="00390F0F"/>
    <w:rsid w:val="00391174"/>
    <w:rsid w:val="00391FCD"/>
    <w:rsid w:val="0039281D"/>
    <w:rsid w:val="00396418"/>
    <w:rsid w:val="003976BD"/>
    <w:rsid w:val="003A0A51"/>
    <w:rsid w:val="003A1446"/>
    <w:rsid w:val="003A160B"/>
    <w:rsid w:val="003A1781"/>
    <w:rsid w:val="003A210C"/>
    <w:rsid w:val="003A2E80"/>
    <w:rsid w:val="003A3D6B"/>
    <w:rsid w:val="003A4453"/>
    <w:rsid w:val="003A4C35"/>
    <w:rsid w:val="003A5680"/>
    <w:rsid w:val="003A6237"/>
    <w:rsid w:val="003A6B87"/>
    <w:rsid w:val="003A70F5"/>
    <w:rsid w:val="003A748C"/>
    <w:rsid w:val="003A7A2F"/>
    <w:rsid w:val="003A7E70"/>
    <w:rsid w:val="003B1041"/>
    <w:rsid w:val="003B17D3"/>
    <w:rsid w:val="003B1CEB"/>
    <w:rsid w:val="003B3A99"/>
    <w:rsid w:val="003B5609"/>
    <w:rsid w:val="003B66B3"/>
    <w:rsid w:val="003B7956"/>
    <w:rsid w:val="003B7BC5"/>
    <w:rsid w:val="003C1B6E"/>
    <w:rsid w:val="003C1C08"/>
    <w:rsid w:val="003C28FE"/>
    <w:rsid w:val="003C2CF2"/>
    <w:rsid w:val="003C2E8A"/>
    <w:rsid w:val="003C46F0"/>
    <w:rsid w:val="003C4817"/>
    <w:rsid w:val="003C53DF"/>
    <w:rsid w:val="003C58DA"/>
    <w:rsid w:val="003C6316"/>
    <w:rsid w:val="003C7764"/>
    <w:rsid w:val="003C7ABD"/>
    <w:rsid w:val="003C7F90"/>
    <w:rsid w:val="003D1FA2"/>
    <w:rsid w:val="003D201E"/>
    <w:rsid w:val="003D27EA"/>
    <w:rsid w:val="003D391D"/>
    <w:rsid w:val="003D401B"/>
    <w:rsid w:val="003D6438"/>
    <w:rsid w:val="003D6F08"/>
    <w:rsid w:val="003E063B"/>
    <w:rsid w:val="003E2E9A"/>
    <w:rsid w:val="003E3783"/>
    <w:rsid w:val="003E381A"/>
    <w:rsid w:val="003E4BE6"/>
    <w:rsid w:val="003E5F68"/>
    <w:rsid w:val="003E6518"/>
    <w:rsid w:val="003F07FC"/>
    <w:rsid w:val="003F0985"/>
    <w:rsid w:val="003F31F1"/>
    <w:rsid w:val="003F49C5"/>
    <w:rsid w:val="003F4B66"/>
    <w:rsid w:val="0040020A"/>
    <w:rsid w:val="0040076F"/>
    <w:rsid w:val="00400C0F"/>
    <w:rsid w:val="004019A4"/>
    <w:rsid w:val="0040321F"/>
    <w:rsid w:val="00403F61"/>
    <w:rsid w:val="00403FDE"/>
    <w:rsid w:val="00404469"/>
    <w:rsid w:val="0040496C"/>
    <w:rsid w:val="004050DB"/>
    <w:rsid w:val="0041014F"/>
    <w:rsid w:val="0041055E"/>
    <w:rsid w:val="00411E38"/>
    <w:rsid w:val="00412462"/>
    <w:rsid w:val="00413BF5"/>
    <w:rsid w:val="00414D4C"/>
    <w:rsid w:val="00415AA4"/>
    <w:rsid w:val="00415C9D"/>
    <w:rsid w:val="004161CF"/>
    <w:rsid w:val="004163BF"/>
    <w:rsid w:val="00416DC0"/>
    <w:rsid w:val="00420D5F"/>
    <w:rsid w:val="00420E7B"/>
    <w:rsid w:val="0042558A"/>
    <w:rsid w:val="0042603F"/>
    <w:rsid w:val="00430A01"/>
    <w:rsid w:val="00430BC0"/>
    <w:rsid w:val="00430F34"/>
    <w:rsid w:val="00431277"/>
    <w:rsid w:val="004326AB"/>
    <w:rsid w:val="0043272F"/>
    <w:rsid w:val="004402C2"/>
    <w:rsid w:val="00441573"/>
    <w:rsid w:val="00441E57"/>
    <w:rsid w:val="00442450"/>
    <w:rsid w:val="00442BE3"/>
    <w:rsid w:val="0044384F"/>
    <w:rsid w:val="00443979"/>
    <w:rsid w:val="00446E18"/>
    <w:rsid w:val="00446EA3"/>
    <w:rsid w:val="004513BB"/>
    <w:rsid w:val="00453A4F"/>
    <w:rsid w:val="0045572F"/>
    <w:rsid w:val="00455D76"/>
    <w:rsid w:val="00460AC5"/>
    <w:rsid w:val="004612A5"/>
    <w:rsid w:val="0046248B"/>
    <w:rsid w:val="004624E9"/>
    <w:rsid w:val="004634EF"/>
    <w:rsid w:val="00465631"/>
    <w:rsid w:val="00465BE7"/>
    <w:rsid w:val="004663F8"/>
    <w:rsid w:val="00466B6C"/>
    <w:rsid w:val="004676EF"/>
    <w:rsid w:val="00470ADD"/>
    <w:rsid w:val="00473803"/>
    <w:rsid w:val="004739AC"/>
    <w:rsid w:val="004745B6"/>
    <w:rsid w:val="004776A7"/>
    <w:rsid w:val="004805B2"/>
    <w:rsid w:val="0048239B"/>
    <w:rsid w:val="00482CB2"/>
    <w:rsid w:val="004839F2"/>
    <w:rsid w:val="00483D9D"/>
    <w:rsid w:val="004840E4"/>
    <w:rsid w:val="00485386"/>
    <w:rsid w:val="00485ABC"/>
    <w:rsid w:val="00486268"/>
    <w:rsid w:val="0048674D"/>
    <w:rsid w:val="00486ECD"/>
    <w:rsid w:val="004870F5"/>
    <w:rsid w:val="00487E4B"/>
    <w:rsid w:val="004902F3"/>
    <w:rsid w:val="00490D71"/>
    <w:rsid w:val="00490D84"/>
    <w:rsid w:val="00490E6F"/>
    <w:rsid w:val="004928ED"/>
    <w:rsid w:val="004935A6"/>
    <w:rsid w:val="004954F3"/>
    <w:rsid w:val="00495941"/>
    <w:rsid w:val="004969E5"/>
    <w:rsid w:val="00496E62"/>
    <w:rsid w:val="00497187"/>
    <w:rsid w:val="004A06AD"/>
    <w:rsid w:val="004A07C7"/>
    <w:rsid w:val="004A122D"/>
    <w:rsid w:val="004A326D"/>
    <w:rsid w:val="004A45B5"/>
    <w:rsid w:val="004A6521"/>
    <w:rsid w:val="004A6F39"/>
    <w:rsid w:val="004A74B1"/>
    <w:rsid w:val="004B1D21"/>
    <w:rsid w:val="004B2283"/>
    <w:rsid w:val="004B3EF7"/>
    <w:rsid w:val="004B5460"/>
    <w:rsid w:val="004B6467"/>
    <w:rsid w:val="004B6C44"/>
    <w:rsid w:val="004B74E4"/>
    <w:rsid w:val="004C0A44"/>
    <w:rsid w:val="004C2F2E"/>
    <w:rsid w:val="004C49BA"/>
    <w:rsid w:val="004D1910"/>
    <w:rsid w:val="004D3C69"/>
    <w:rsid w:val="004D4475"/>
    <w:rsid w:val="004D4700"/>
    <w:rsid w:val="004D7257"/>
    <w:rsid w:val="004D74A9"/>
    <w:rsid w:val="004D7F7C"/>
    <w:rsid w:val="004E10EE"/>
    <w:rsid w:val="004E16E1"/>
    <w:rsid w:val="004E2F38"/>
    <w:rsid w:val="004E361B"/>
    <w:rsid w:val="004E4711"/>
    <w:rsid w:val="004E4E1A"/>
    <w:rsid w:val="004E5625"/>
    <w:rsid w:val="004E5EB2"/>
    <w:rsid w:val="004F01B0"/>
    <w:rsid w:val="004F0271"/>
    <w:rsid w:val="004F0CAD"/>
    <w:rsid w:val="004F2CC1"/>
    <w:rsid w:val="004F3D9A"/>
    <w:rsid w:val="004F423E"/>
    <w:rsid w:val="004F42E9"/>
    <w:rsid w:val="004F4E39"/>
    <w:rsid w:val="004F6523"/>
    <w:rsid w:val="004F7A7C"/>
    <w:rsid w:val="00500728"/>
    <w:rsid w:val="005019F8"/>
    <w:rsid w:val="00502B13"/>
    <w:rsid w:val="0050615A"/>
    <w:rsid w:val="00510C25"/>
    <w:rsid w:val="005119AF"/>
    <w:rsid w:val="005129AD"/>
    <w:rsid w:val="00512EAE"/>
    <w:rsid w:val="00515C0B"/>
    <w:rsid w:val="0051641A"/>
    <w:rsid w:val="00517115"/>
    <w:rsid w:val="0052063E"/>
    <w:rsid w:val="00520766"/>
    <w:rsid w:val="0052122C"/>
    <w:rsid w:val="005221E8"/>
    <w:rsid w:val="0052355A"/>
    <w:rsid w:val="0052624A"/>
    <w:rsid w:val="00526337"/>
    <w:rsid w:val="005276C1"/>
    <w:rsid w:val="00527889"/>
    <w:rsid w:val="00530506"/>
    <w:rsid w:val="0053237E"/>
    <w:rsid w:val="005327E6"/>
    <w:rsid w:val="0053367D"/>
    <w:rsid w:val="005336DC"/>
    <w:rsid w:val="00533A2A"/>
    <w:rsid w:val="00535997"/>
    <w:rsid w:val="00537E1B"/>
    <w:rsid w:val="005408F4"/>
    <w:rsid w:val="00540B97"/>
    <w:rsid w:val="00540E07"/>
    <w:rsid w:val="005415C3"/>
    <w:rsid w:val="00543D23"/>
    <w:rsid w:val="00545839"/>
    <w:rsid w:val="00545B2B"/>
    <w:rsid w:val="00545C5F"/>
    <w:rsid w:val="0054625F"/>
    <w:rsid w:val="00547358"/>
    <w:rsid w:val="0054767B"/>
    <w:rsid w:val="005502CE"/>
    <w:rsid w:val="005503A6"/>
    <w:rsid w:val="005504EB"/>
    <w:rsid w:val="00551058"/>
    <w:rsid w:val="005519D7"/>
    <w:rsid w:val="00552190"/>
    <w:rsid w:val="00552B34"/>
    <w:rsid w:val="00553315"/>
    <w:rsid w:val="00554C4E"/>
    <w:rsid w:val="00555C3C"/>
    <w:rsid w:val="00555C41"/>
    <w:rsid w:val="00556234"/>
    <w:rsid w:val="00556AD6"/>
    <w:rsid w:val="005638D6"/>
    <w:rsid w:val="00564DFD"/>
    <w:rsid w:val="00565649"/>
    <w:rsid w:val="0056683E"/>
    <w:rsid w:val="00567D12"/>
    <w:rsid w:val="00570173"/>
    <w:rsid w:val="00571F2F"/>
    <w:rsid w:val="0057250C"/>
    <w:rsid w:val="005725CA"/>
    <w:rsid w:val="00574B99"/>
    <w:rsid w:val="00575293"/>
    <w:rsid w:val="00575562"/>
    <w:rsid w:val="0057562B"/>
    <w:rsid w:val="00576046"/>
    <w:rsid w:val="005763B4"/>
    <w:rsid w:val="0057710B"/>
    <w:rsid w:val="005778CE"/>
    <w:rsid w:val="00577BDA"/>
    <w:rsid w:val="00577D2E"/>
    <w:rsid w:val="00580442"/>
    <w:rsid w:val="005821D8"/>
    <w:rsid w:val="00582483"/>
    <w:rsid w:val="005843C0"/>
    <w:rsid w:val="0058653B"/>
    <w:rsid w:val="0058663F"/>
    <w:rsid w:val="00590972"/>
    <w:rsid w:val="00594530"/>
    <w:rsid w:val="00595CAE"/>
    <w:rsid w:val="00596AED"/>
    <w:rsid w:val="00596BD3"/>
    <w:rsid w:val="005A03DB"/>
    <w:rsid w:val="005A09D9"/>
    <w:rsid w:val="005A0FF8"/>
    <w:rsid w:val="005A2FF8"/>
    <w:rsid w:val="005A5635"/>
    <w:rsid w:val="005A5D2D"/>
    <w:rsid w:val="005A6389"/>
    <w:rsid w:val="005A7025"/>
    <w:rsid w:val="005B056C"/>
    <w:rsid w:val="005B0F7D"/>
    <w:rsid w:val="005B15C3"/>
    <w:rsid w:val="005B2482"/>
    <w:rsid w:val="005B2937"/>
    <w:rsid w:val="005B2EF5"/>
    <w:rsid w:val="005B4FC0"/>
    <w:rsid w:val="005B55C1"/>
    <w:rsid w:val="005B6201"/>
    <w:rsid w:val="005C074F"/>
    <w:rsid w:val="005C126C"/>
    <w:rsid w:val="005C20B5"/>
    <w:rsid w:val="005C3228"/>
    <w:rsid w:val="005C3726"/>
    <w:rsid w:val="005C602F"/>
    <w:rsid w:val="005C6136"/>
    <w:rsid w:val="005C62A5"/>
    <w:rsid w:val="005C660C"/>
    <w:rsid w:val="005C7574"/>
    <w:rsid w:val="005D01C2"/>
    <w:rsid w:val="005D1953"/>
    <w:rsid w:val="005D25DD"/>
    <w:rsid w:val="005D3E45"/>
    <w:rsid w:val="005D4CE4"/>
    <w:rsid w:val="005D4D13"/>
    <w:rsid w:val="005D5B4C"/>
    <w:rsid w:val="005D5DF8"/>
    <w:rsid w:val="005D7381"/>
    <w:rsid w:val="005E0259"/>
    <w:rsid w:val="005E0D80"/>
    <w:rsid w:val="005E1A71"/>
    <w:rsid w:val="005E215A"/>
    <w:rsid w:val="005E40AE"/>
    <w:rsid w:val="005E4475"/>
    <w:rsid w:val="005E44EE"/>
    <w:rsid w:val="005E4EA0"/>
    <w:rsid w:val="005E52B9"/>
    <w:rsid w:val="005E53F5"/>
    <w:rsid w:val="005E5671"/>
    <w:rsid w:val="005E5991"/>
    <w:rsid w:val="005E5CA1"/>
    <w:rsid w:val="005E5EE6"/>
    <w:rsid w:val="005E6D7D"/>
    <w:rsid w:val="005E7AA5"/>
    <w:rsid w:val="005F0634"/>
    <w:rsid w:val="005F0999"/>
    <w:rsid w:val="005F0AD1"/>
    <w:rsid w:val="005F1C8E"/>
    <w:rsid w:val="005F2552"/>
    <w:rsid w:val="005F4177"/>
    <w:rsid w:val="005F4839"/>
    <w:rsid w:val="005F6507"/>
    <w:rsid w:val="005F73E3"/>
    <w:rsid w:val="005F789E"/>
    <w:rsid w:val="005F7DAF"/>
    <w:rsid w:val="006000AF"/>
    <w:rsid w:val="0060022D"/>
    <w:rsid w:val="006013B8"/>
    <w:rsid w:val="00601708"/>
    <w:rsid w:val="006024EE"/>
    <w:rsid w:val="00604E5F"/>
    <w:rsid w:val="006054E6"/>
    <w:rsid w:val="00605A98"/>
    <w:rsid w:val="0060793B"/>
    <w:rsid w:val="0061053D"/>
    <w:rsid w:val="00611C8F"/>
    <w:rsid w:val="0061351F"/>
    <w:rsid w:val="00613BE0"/>
    <w:rsid w:val="006140E7"/>
    <w:rsid w:val="006149B1"/>
    <w:rsid w:val="006170B2"/>
    <w:rsid w:val="00617843"/>
    <w:rsid w:val="00617A50"/>
    <w:rsid w:val="00620879"/>
    <w:rsid w:val="00622833"/>
    <w:rsid w:val="0062346D"/>
    <w:rsid w:val="006240FA"/>
    <w:rsid w:val="00624217"/>
    <w:rsid w:val="00627E4A"/>
    <w:rsid w:val="0063017B"/>
    <w:rsid w:val="00631601"/>
    <w:rsid w:val="0063215D"/>
    <w:rsid w:val="006326AF"/>
    <w:rsid w:val="00632E8F"/>
    <w:rsid w:val="00634313"/>
    <w:rsid w:val="006359A6"/>
    <w:rsid w:val="0063793F"/>
    <w:rsid w:val="00637ABC"/>
    <w:rsid w:val="00640066"/>
    <w:rsid w:val="0064051B"/>
    <w:rsid w:val="00644A59"/>
    <w:rsid w:val="00650193"/>
    <w:rsid w:val="00650599"/>
    <w:rsid w:val="00650CE6"/>
    <w:rsid w:val="00650E67"/>
    <w:rsid w:val="00653E78"/>
    <w:rsid w:val="00654C4E"/>
    <w:rsid w:val="00655865"/>
    <w:rsid w:val="006603C9"/>
    <w:rsid w:val="00661E60"/>
    <w:rsid w:val="00661F4A"/>
    <w:rsid w:val="006621AC"/>
    <w:rsid w:val="006629BF"/>
    <w:rsid w:val="00662FAC"/>
    <w:rsid w:val="0066531C"/>
    <w:rsid w:val="006654EC"/>
    <w:rsid w:val="00667965"/>
    <w:rsid w:val="00671288"/>
    <w:rsid w:val="00671421"/>
    <w:rsid w:val="00672196"/>
    <w:rsid w:val="00672514"/>
    <w:rsid w:val="0067258E"/>
    <w:rsid w:val="006728E7"/>
    <w:rsid w:val="00673239"/>
    <w:rsid w:val="00673754"/>
    <w:rsid w:val="00673D90"/>
    <w:rsid w:val="0068200B"/>
    <w:rsid w:val="00686876"/>
    <w:rsid w:val="00686D1A"/>
    <w:rsid w:val="006870BE"/>
    <w:rsid w:val="0068712F"/>
    <w:rsid w:val="00687A0B"/>
    <w:rsid w:val="00692AAA"/>
    <w:rsid w:val="00693EB6"/>
    <w:rsid w:val="006967B7"/>
    <w:rsid w:val="00696A13"/>
    <w:rsid w:val="006A1152"/>
    <w:rsid w:val="006A1168"/>
    <w:rsid w:val="006A11C1"/>
    <w:rsid w:val="006A2F0E"/>
    <w:rsid w:val="006A490C"/>
    <w:rsid w:val="006A59D5"/>
    <w:rsid w:val="006A6883"/>
    <w:rsid w:val="006A6F94"/>
    <w:rsid w:val="006B013D"/>
    <w:rsid w:val="006B226D"/>
    <w:rsid w:val="006B28F9"/>
    <w:rsid w:val="006B40F0"/>
    <w:rsid w:val="006B6228"/>
    <w:rsid w:val="006B6608"/>
    <w:rsid w:val="006C1A22"/>
    <w:rsid w:val="006C1D6C"/>
    <w:rsid w:val="006C5438"/>
    <w:rsid w:val="006C5A92"/>
    <w:rsid w:val="006C66F4"/>
    <w:rsid w:val="006C7490"/>
    <w:rsid w:val="006D060C"/>
    <w:rsid w:val="006D15BE"/>
    <w:rsid w:val="006D461D"/>
    <w:rsid w:val="006D6260"/>
    <w:rsid w:val="006D7824"/>
    <w:rsid w:val="006D7C84"/>
    <w:rsid w:val="006E0649"/>
    <w:rsid w:val="006E1A48"/>
    <w:rsid w:val="006E1C59"/>
    <w:rsid w:val="006E2D91"/>
    <w:rsid w:val="006E41A3"/>
    <w:rsid w:val="006E42D1"/>
    <w:rsid w:val="006E5134"/>
    <w:rsid w:val="006E5534"/>
    <w:rsid w:val="006E64DC"/>
    <w:rsid w:val="006F222C"/>
    <w:rsid w:val="006F30D4"/>
    <w:rsid w:val="006F3D42"/>
    <w:rsid w:val="006F64EC"/>
    <w:rsid w:val="006F77B3"/>
    <w:rsid w:val="006F7FCF"/>
    <w:rsid w:val="00700C71"/>
    <w:rsid w:val="0070131C"/>
    <w:rsid w:val="007023D3"/>
    <w:rsid w:val="00702F12"/>
    <w:rsid w:val="00703024"/>
    <w:rsid w:val="0070376E"/>
    <w:rsid w:val="0070421A"/>
    <w:rsid w:val="007057F9"/>
    <w:rsid w:val="007073E5"/>
    <w:rsid w:val="007101A2"/>
    <w:rsid w:val="00710222"/>
    <w:rsid w:val="0071078F"/>
    <w:rsid w:val="00711D36"/>
    <w:rsid w:val="00713AAD"/>
    <w:rsid w:val="007153B2"/>
    <w:rsid w:val="0071651C"/>
    <w:rsid w:val="0071659B"/>
    <w:rsid w:val="00716946"/>
    <w:rsid w:val="00716A63"/>
    <w:rsid w:val="00716A79"/>
    <w:rsid w:val="00716E6C"/>
    <w:rsid w:val="00717724"/>
    <w:rsid w:val="007177A4"/>
    <w:rsid w:val="007179B5"/>
    <w:rsid w:val="0072073F"/>
    <w:rsid w:val="00720D2B"/>
    <w:rsid w:val="0072423F"/>
    <w:rsid w:val="00724ECA"/>
    <w:rsid w:val="007255B6"/>
    <w:rsid w:val="00727AF5"/>
    <w:rsid w:val="007319D2"/>
    <w:rsid w:val="00733FFC"/>
    <w:rsid w:val="007347E0"/>
    <w:rsid w:val="0073690F"/>
    <w:rsid w:val="00737AB3"/>
    <w:rsid w:val="00737BAE"/>
    <w:rsid w:val="0074169E"/>
    <w:rsid w:val="007444F0"/>
    <w:rsid w:val="007452EE"/>
    <w:rsid w:val="00750031"/>
    <w:rsid w:val="0075100E"/>
    <w:rsid w:val="00752E88"/>
    <w:rsid w:val="00754576"/>
    <w:rsid w:val="00754E0C"/>
    <w:rsid w:val="00755CBE"/>
    <w:rsid w:val="00755FCF"/>
    <w:rsid w:val="007570A5"/>
    <w:rsid w:val="007573AB"/>
    <w:rsid w:val="0076082F"/>
    <w:rsid w:val="00763F5A"/>
    <w:rsid w:val="00764545"/>
    <w:rsid w:val="007675F8"/>
    <w:rsid w:val="0077161C"/>
    <w:rsid w:val="00772F73"/>
    <w:rsid w:val="00775650"/>
    <w:rsid w:val="0077624E"/>
    <w:rsid w:val="00782F99"/>
    <w:rsid w:val="00784963"/>
    <w:rsid w:val="00784CC6"/>
    <w:rsid w:val="0078578D"/>
    <w:rsid w:val="00785C21"/>
    <w:rsid w:val="00786715"/>
    <w:rsid w:val="0078725B"/>
    <w:rsid w:val="00787F23"/>
    <w:rsid w:val="00791367"/>
    <w:rsid w:val="00791374"/>
    <w:rsid w:val="0079140A"/>
    <w:rsid w:val="00792C3A"/>
    <w:rsid w:val="00793574"/>
    <w:rsid w:val="007936BD"/>
    <w:rsid w:val="007942D1"/>
    <w:rsid w:val="00794336"/>
    <w:rsid w:val="0079433F"/>
    <w:rsid w:val="00795E5F"/>
    <w:rsid w:val="00796565"/>
    <w:rsid w:val="00796AC0"/>
    <w:rsid w:val="00796D5E"/>
    <w:rsid w:val="007A0653"/>
    <w:rsid w:val="007A06FD"/>
    <w:rsid w:val="007A3198"/>
    <w:rsid w:val="007A37A2"/>
    <w:rsid w:val="007A3A08"/>
    <w:rsid w:val="007A4A94"/>
    <w:rsid w:val="007A4B64"/>
    <w:rsid w:val="007A4CA2"/>
    <w:rsid w:val="007A5498"/>
    <w:rsid w:val="007A7267"/>
    <w:rsid w:val="007B0981"/>
    <w:rsid w:val="007B1391"/>
    <w:rsid w:val="007B1394"/>
    <w:rsid w:val="007B3762"/>
    <w:rsid w:val="007B3C7B"/>
    <w:rsid w:val="007B5572"/>
    <w:rsid w:val="007B6068"/>
    <w:rsid w:val="007B6173"/>
    <w:rsid w:val="007B6BA1"/>
    <w:rsid w:val="007B6BE6"/>
    <w:rsid w:val="007B7B4B"/>
    <w:rsid w:val="007C0929"/>
    <w:rsid w:val="007C2FB3"/>
    <w:rsid w:val="007C38EF"/>
    <w:rsid w:val="007C3A72"/>
    <w:rsid w:val="007C40D6"/>
    <w:rsid w:val="007C4AD9"/>
    <w:rsid w:val="007C5D66"/>
    <w:rsid w:val="007C7B42"/>
    <w:rsid w:val="007D020B"/>
    <w:rsid w:val="007D09C1"/>
    <w:rsid w:val="007D1FB9"/>
    <w:rsid w:val="007D2968"/>
    <w:rsid w:val="007E1A6A"/>
    <w:rsid w:val="007E2CE1"/>
    <w:rsid w:val="007E396F"/>
    <w:rsid w:val="007E3DD1"/>
    <w:rsid w:val="007E44A1"/>
    <w:rsid w:val="007E4EA2"/>
    <w:rsid w:val="007E78E3"/>
    <w:rsid w:val="007F0F0D"/>
    <w:rsid w:val="007F2106"/>
    <w:rsid w:val="007F22AF"/>
    <w:rsid w:val="007F283E"/>
    <w:rsid w:val="007F3C02"/>
    <w:rsid w:val="007F4788"/>
    <w:rsid w:val="007F49C8"/>
    <w:rsid w:val="007F5BA6"/>
    <w:rsid w:val="007F6C47"/>
    <w:rsid w:val="007F73D2"/>
    <w:rsid w:val="007F7785"/>
    <w:rsid w:val="007F79E2"/>
    <w:rsid w:val="008005BE"/>
    <w:rsid w:val="00801C0B"/>
    <w:rsid w:val="00801FA9"/>
    <w:rsid w:val="008037C0"/>
    <w:rsid w:val="00804327"/>
    <w:rsid w:val="0080585B"/>
    <w:rsid w:val="00806248"/>
    <w:rsid w:val="00806DC4"/>
    <w:rsid w:val="0080750C"/>
    <w:rsid w:val="008079E4"/>
    <w:rsid w:val="008106F1"/>
    <w:rsid w:val="00811A0B"/>
    <w:rsid w:val="00811E5E"/>
    <w:rsid w:val="008146E2"/>
    <w:rsid w:val="00816F3E"/>
    <w:rsid w:val="00817293"/>
    <w:rsid w:val="008178F4"/>
    <w:rsid w:val="00817ABA"/>
    <w:rsid w:val="00817F81"/>
    <w:rsid w:val="008202D6"/>
    <w:rsid w:val="00820C37"/>
    <w:rsid w:val="0082258F"/>
    <w:rsid w:val="008227B5"/>
    <w:rsid w:val="00823DF2"/>
    <w:rsid w:val="008241B5"/>
    <w:rsid w:val="00824A21"/>
    <w:rsid w:val="00825EA4"/>
    <w:rsid w:val="00826574"/>
    <w:rsid w:val="00830539"/>
    <w:rsid w:val="0083057B"/>
    <w:rsid w:val="00830B0B"/>
    <w:rsid w:val="0083399F"/>
    <w:rsid w:val="00833C1C"/>
    <w:rsid w:val="00834155"/>
    <w:rsid w:val="008352E3"/>
    <w:rsid w:val="008355BA"/>
    <w:rsid w:val="008360B1"/>
    <w:rsid w:val="00836C0A"/>
    <w:rsid w:val="00836EF5"/>
    <w:rsid w:val="008453A2"/>
    <w:rsid w:val="008457E0"/>
    <w:rsid w:val="008466C3"/>
    <w:rsid w:val="008501DA"/>
    <w:rsid w:val="00851210"/>
    <w:rsid w:val="00851CAE"/>
    <w:rsid w:val="00852E7E"/>
    <w:rsid w:val="00854700"/>
    <w:rsid w:val="00855019"/>
    <w:rsid w:val="00855ADA"/>
    <w:rsid w:val="00857E60"/>
    <w:rsid w:val="008610BD"/>
    <w:rsid w:val="00861635"/>
    <w:rsid w:val="0086183E"/>
    <w:rsid w:val="008654BA"/>
    <w:rsid w:val="0086585D"/>
    <w:rsid w:val="00865A4D"/>
    <w:rsid w:val="00865C02"/>
    <w:rsid w:val="00866CDD"/>
    <w:rsid w:val="0086757C"/>
    <w:rsid w:val="008675EF"/>
    <w:rsid w:val="00871205"/>
    <w:rsid w:val="0087381E"/>
    <w:rsid w:val="0087707F"/>
    <w:rsid w:val="008811E5"/>
    <w:rsid w:val="0088140D"/>
    <w:rsid w:val="008849BF"/>
    <w:rsid w:val="008857E1"/>
    <w:rsid w:val="0089010C"/>
    <w:rsid w:val="008907CC"/>
    <w:rsid w:val="00891E29"/>
    <w:rsid w:val="00891F9A"/>
    <w:rsid w:val="00891FC8"/>
    <w:rsid w:val="00892FE2"/>
    <w:rsid w:val="00893358"/>
    <w:rsid w:val="00893915"/>
    <w:rsid w:val="00893AC3"/>
    <w:rsid w:val="008950D7"/>
    <w:rsid w:val="00896981"/>
    <w:rsid w:val="00896FD9"/>
    <w:rsid w:val="0089717C"/>
    <w:rsid w:val="00897228"/>
    <w:rsid w:val="00897F1B"/>
    <w:rsid w:val="00897F8A"/>
    <w:rsid w:val="008A141B"/>
    <w:rsid w:val="008A1674"/>
    <w:rsid w:val="008A1830"/>
    <w:rsid w:val="008A1FE8"/>
    <w:rsid w:val="008A2E26"/>
    <w:rsid w:val="008A30BE"/>
    <w:rsid w:val="008A6FBE"/>
    <w:rsid w:val="008B0159"/>
    <w:rsid w:val="008B12DD"/>
    <w:rsid w:val="008B2422"/>
    <w:rsid w:val="008B2F2C"/>
    <w:rsid w:val="008B3678"/>
    <w:rsid w:val="008B3797"/>
    <w:rsid w:val="008B534A"/>
    <w:rsid w:val="008B55AB"/>
    <w:rsid w:val="008B58E3"/>
    <w:rsid w:val="008B660C"/>
    <w:rsid w:val="008C10DF"/>
    <w:rsid w:val="008C3DCD"/>
    <w:rsid w:val="008C5550"/>
    <w:rsid w:val="008C5B96"/>
    <w:rsid w:val="008C5DF4"/>
    <w:rsid w:val="008C5F43"/>
    <w:rsid w:val="008C6231"/>
    <w:rsid w:val="008C731C"/>
    <w:rsid w:val="008C7BAF"/>
    <w:rsid w:val="008D1699"/>
    <w:rsid w:val="008D2967"/>
    <w:rsid w:val="008D2C8C"/>
    <w:rsid w:val="008D30BD"/>
    <w:rsid w:val="008D3494"/>
    <w:rsid w:val="008D44FA"/>
    <w:rsid w:val="008E300A"/>
    <w:rsid w:val="008E3608"/>
    <w:rsid w:val="008E3F6D"/>
    <w:rsid w:val="008E489A"/>
    <w:rsid w:val="008E4DEB"/>
    <w:rsid w:val="008E67DA"/>
    <w:rsid w:val="008E6E36"/>
    <w:rsid w:val="008E6E9E"/>
    <w:rsid w:val="008E7F37"/>
    <w:rsid w:val="008F2C67"/>
    <w:rsid w:val="008F3044"/>
    <w:rsid w:val="008F34F4"/>
    <w:rsid w:val="008F578E"/>
    <w:rsid w:val="008F590A"/>
    <w:rsid w:val="008F5C18"/>
    <w:rsid w:val="008F79F4"/>
    <w:rsid w:val="00900F6A"/>
    <w:rsid w:val="00902E67"/>
    <w:rsid w:val="009030BD"/>
    <w:rsid w:val="009059D9"/>
    <w:rsid w:val="00905BB0"/>
    <w:rsid w:val="009066AC"/>
    <w:rsid w:val="0090782D"/>
    <w:rsid w:val="009105E1"/>
    <w:rsid w:val="00910D1D"/>
    <w:rsid w:val="00911004"/>
    <w:rsid w:val="009112A9"/>
    <w:rsid w:val="009118EA"/>
    <w:rsid w:val="00911D40"/>
    <w:rsid w:val="00914962"/>
    <w:rsid w:val="00914B6C"/>
    <w:rsid w:val="009154ED"/>
    <w:rsid w:val="00916F45"/>
    <w:rsid w:val="0091710E"/>
    <w:rsid w:val="00917A28"/>
    <w:rsid w:val="0092203A"/>
    <w:rsid w:val="0092417F"/>
    <w:rsid w:val="009250FA"/>
    <w:rsid w:val="009305A7"/>
    <w:rsid w:val="00930975"/>
    <w:rsid w:val="00934884"/>
    <w:rsid w:val="00934997"/>
    <w:rsid w:val="00936F17"/>
    <w:rsid w:val="00937CE2"/>
    <w:rsid w:val="00937E1D"/>
    <w:rsid w:val="0094048B"/>
    <w:rsid w:val="00942A7E"/>
    <w:rsid w:val="0094319F"/>
    <w:rsid w:val="00944EF0"/>
    <w:rsid w:val="009457C2"/>
    <w:rsid w:val="00947760"/>
    <w:rsid w:val="00947CC8"/>
    <w:rsid w:val="00950507"/>
    <w:rsid w:val="00950A48"/>
    <w:rsid w:val="009511C1"/>
    <w:rsid w:val="009514A5"/>
    <w:rsid w:val="00952668"/>
    <w:rsid w:val="00953E12"/>
    <w:rsid w:val="00954367"/>
    <w:rsid w:val="009547B2"/>
    <w:rsid w:val="00955B5C"/>
    <w:rsid w:val="00955D53"/>
    <w:rsid w:val="009570ED"/>
    <w:rsid w:val="009602F5"/>
    <w:rsid w:val="00960871"/>
    <w:rsid w:val="00960DAD"/>
    <w:rsid w:val="009616B0"/>
    <w:rsid w:val="00961C79"/>
    <w:rsid w:val="00961F46"/>
    <w:rsid w:val="009623CA"/>
    <w:rsid w:val="009624E4"/>
    <w:rsid w:val="009624EF"/>
    <w:rsid w:val="009629A5"/>
    <w:rsid w:val="00965165"/>
    <w:rsid w:val="00965A5B"/>
    <w:rsid w:val="00967043"/>
    <w:rsid w:val="00967211"/>
    <w:rsid w:val="00967C80"/>
    <w:rsid w:val="00970744"/>
    <w:rsid w:val="00971516"/>
    <w:rsid w:val="00971689"/>
    <w:rsid w:val="00971696"/>
    <w:rsid w:val="00971E20"/>
    <w:rsid w:val="00972432"/>
    <w:rsid w:val="00972521"/>
    <w:rsid w:val="00972708"/>
    <w:rsid w:val="009728B8"/>
    <w:rsid w:val="009728CA"/>
    <w:rsid w:val="00976B42"/>
    <w:rsid w:val="00976D30"/>
    <w:rsid w:val="00982D4A"/>
    <w:rsid w:val="00982E00"/>
    <w:rsid w:val="00983766"/>
    <w:rsid w:val="009846BA"/>
    <w:rsid w:val="00985006"/>
    <w:rsid w:val="00985C58"/>
    <w:rsid w:val="00990862"/>
    <w:rsid w:val="00990FA4"/>
    <w:rsid w:val="0099159C"/>
    <w:rsid w:val="009917E6"/>
    <w:rsid w:val="00992705"/>
    <w:rsid w:val="00995FB5"/>
    <w:rsid w:val="00996A76"/>
    <w:rsid w:val="009A2BAC"/>
    <w:rsid w:val="009A336B"/>
    <w:rsid w:val="009A487E"/>
    <w:rsid w:val="009A4BBF"/>
    <w:rsid w:val="009A4D06"/>
    <w:rsid w:val="009A6534"/>
    <w:rsid w:val="009B023B"/>
    <w:rsid w:val="009B060E"/>
    <w:rsid w:val="009B2D5B"/>
    <w:rsid w:val="009B33B6"/>
    <w:rsid w:val="009B41CA"/>
    <w:rsid w:val="009B472E"/>
    <w:rsid w:val="009B5CFC"/>
    <w:rsid w:val="009C0520"/>
    <w:rsid w:val="009C08DB"/>
    <w:rsid w:val="009C1155"/>
    <w:rsid w:val="009C33FA"/>
    <w:rsid w:val="009C3CD9"/>
    <w:rsid w:val="009C3FF4"/>
    <w:rsid w:val="009C4395"/>
    <w:rsid w:val="009C5C5C"/>
    <w:rsid w:val="009C5E6D"/>
    <w:rsid w:val="009C789A"/>
    <w:rsid w:val="009C7CDF"/>
    <w:rsid w:val="009C7E86"/>
    <w:rsid w:val="009D11EE"/>
    <w:rsid w:val="009D19BD"/>
    <w:rsid w:val="009D1CCF"/>
    <w:rsid w:val="009D2713"/>
    <w:rsid w:val="009D3856"/>
    <w:rsid w:val="009D4B8E"/>
    <w:rsid w:val="009D5148"/>
    <w:rsid w:val="009D5C58"/>
    <w:rsid w:val="009D67BE"/>
    <w:rsid w:val="009E0489"/>
    <w:rsid w:val="009E0947"/>
    <w:rsid w:val="009E2336"/>
    <w:rsid w:val="009E2FC3"/>
    <w:rsid w:val="009E3009"/>
    <w:rsid w:val="009E48A1"/>
    <w:rsid w:val="009E576A"/>
    <w:rsid w:val="009E7D4D"/>
    <w:rsid w:val="009F1B51"/>
    <w:rsid w:val="009F4C26"/>
    <w:rsid w:val="009F4F74"/>
    <w:rsid w:val="00A0158B"/>
    <w:rsid w:val="00A0195F"/>
    <w:rsid w:val="00A01AF2"/>
    <w:rsid w:val="00A02B07"/>
    <w:rsid w:val="00A03109"/>
    <w:rsid w:val="00A0317B"/>
    <w:rsid w:val="00A04F35"/>
    <w:rsid w:val="00A05EE9"/>
    <w:rsid w:val="00A05F64"/>
    <w:rsid w:val="00A06652"/>
    <w:rsid w:val="00A07844"/>
    <w:rsid w:val="00A1085B"/>
    <w:rsid w:val="00A11B16"/>
    <w:rsid w:val="00A13129"/>
    <w:rsid w:val="00A13415"/>
    <w:rsid w:val="00A17B57"/>
    <w:rsid w:val="00A17D3B"/>
    <w:rsid w:val="00A17F0B"/>
    <w:rsid w:val="00A227DD"/>
    <w:rsid w:val="00A23F54"/>
    <w:rsid w:val="00A249C2"/>
    <w:rsid w:val="00A25ACD"/>
    <w:rsid w:val="00A26AFD"/>
    <w:rsid w:val="00A30493"/>
    <w:rsid w:val="00A311AC"/>
    <w:rsid w:val="00A34337"/>
    <w:rsid w:val="00A37103"/>
    <w:rsid w:val="00A40719"/>
    <w:rsid w:val="00A415B4"/>
    <w:rsid w:val="00A41759"/>
    <w:rsid w:val="00A42173"/>
    <w:rsid w:val="00A4427C"/>
    <w:rsid w:val="00A46092"/>
    <w:rsid w:val="00A46829"/>
    <w:rsid w:val="00A47FBB"/>
    <w:rsid w:val="00A500BA"/>
    <w:rsid w:val="00A50EDE"/>
    <w:rsid w:val="00A518EB"/>
    <w:rsid w:val="00A51EC2"/>
    <w:rsid w:val="00A53268"/>
    <w:rsid w:val="00A53487"/>
    <w:rsid w:val="00A53BD0"/>
    <w:rsid w:val="00A54F2A"/>
    <w:rsid w:val="00A55E8C"/>
    <w:rsid w:val="00A56A1E"/>
    <w:rsid w:val="00A57C95"/>
    <w:rsid w:val="00A609C9"/>
    <w:rsid w:val="00A61749"/>
    <w:rsid w:val="00A636A1"/>
    <w:rsid w:val="00A636DE"/>
    <w:rsid w:val="00A6386D"/>
    <w:rsid w:val="00A63CB9"/>
    <w:rsid w:val="00A63D3A"/>
    <w:rsid w:val="00A64F6C"/>
    <w:rsid w:val="00A6547A"/>
    <w:rsid w:val="00A660E1"/>
    <w:rsid w:val="00A663AF"/>
    <w:rsid w:val="00A67973"/>
    <w:rsid w:val="00A716BF"/>
    <w:rsid w:val="00A71BFC"/>
    <w:rsid w:val="00A722B0"/>
    <w:rsid w:val="00A73105"/>
    <w:rsid w:val="00A739D1"/>
    <w:rsid w:val="00A75187"/>
    <w:rsid w:val="00A751B6"/>
    <w:rsid w:val="00A75687"/>
    <w:rsid w:val="00A757FA"/>
    <w:rsid w:val="00A760E4"/>
    <w:rsid w:val="00A760F0"/>
    <w:rsid w:val="00A76223"/>
    <w:rsid w:val="00A763FF"/>
    <w:rsid w:val="00A778BE"/>
    <w:rsid w:val="00A77D48"/>
    <w:rsid w:val="00A80141"/>
    <w:rsid w:val="00A81790"/>
    <w:rsid w:val="00A81F45"/>
    <w:rsid w:val="00A82743"/>
    <w:rsid w:val="00A84BD7"/>
    <w:rsid w:val="00A84DC8"/>
    <w:rsid w:val="00A853F6"/>
    <w:rsid w:val="00A867F9"/>
    <w:rsid w:val="00A87194"/>
    <w:rsid w:val="00A8769C"/>
    <w:rsid w:val="00A9070C"/>
    <w:rsid w:val="00A90A1D"/>
    <w:rsid w:val="00A90C05"/>
    <w:rsid w:val="00A91300"/>
    <w:rsid w:val="00A91455"/>
    <w:rsid w:val="00A91954"/>
    <w:rsid w:val="00A92477"/>
    <w:rsid w:val="00A93A58"/>
    <w:rsid w:val="00A93C38"/>
    <w:rsid w:val="00A94C52"/>
    <w:rsid w:val="00A9508D"/>
    <w:rsid w:val="00A96011"/>
    <w:rsid w:val="00A962E9"/>
    <w:rsid w:val="00AA0EF2"/>
    <w:rsid w:val="00AA2EB3"/>
    <w:rsid w:val="00AA3949"/>
    <w:rsid w:val="00AA3EBB"/>
    <w:rsid w:val="00AA4AB1"/>
    <w:rsid w:val="00AA665E"/>
    <w:rsid w:val="00AA77A3"/>
    <w:rsid w:val="00AB0A53"/>
    <w:rsid w:val="00AB1308"/>
    <w:rsid w:val="00AB1829"/>
    <w:rsid w:val="00AB2AFF"/>
    <w:rsid w:val="00AB4D8B"/>
    <w:rsid w:val="00AB6E3D"/>
    <w:rsid w:val="00AB7131"/>
    <w:rsid w:val="00AC0527"/>
    <w:rsid w:val="00AC2FF0"/>
    <w:rsid w:val="00AC332B"/>
    <w:rsid w:val="00AC3A75"/>
    <w:rsid w:val="00AC5BC1"/>
    <w:rsid w:val="00AD39B5"/>
    <w:rsid w:val="00AD3A70"/>
    <w:rsid w:val="00AD420B"/>
    <w:rsid w:val="00AD4219"/>
    <w:rsid w:val="00AD567E"/>
    <w:rsid w:val="00AD590F"/>
    <w:rsid w:val="00AD77C9"/>
    <w:rsid w:val="00AD7B4F"/>
    <w:rsid w:val="00AE46F2"/>
    <w:rsid w:val="00AE515B"/>
    <w:rsid w:val="00AE6FB3"/>
    <w:rsid w:val="00AE7580"/>
    <w:rsid w:val="00AF04B5"/>
    <w:rsid w:val="00AF0683"/>
    <w:rsid w:val="00AF18C5"/>
    <w:rsid w:val="00AF1BC5"/>
    <w:rsid w:val="00AF1F6B"/>
    <w:rsid w:val="00AF24F8"/>
    <w:rsid w:val="00AF2806"/>
    <w:rsid w:val="00AF3D0C"/>
    <w:rsid w:val="00AF4411"/>
    <w:rsid w:val="00AF4974"/>
    <w:rsid w:val="00AF4ED3"/>
    <w:rsid w:val="00AF740D"/>
    <w:rsid w:val="00B00057"/>
    <w:rsid w:val="00B028ED"/>
    <w:rsid w:val="00B036F0"/>
    <w:rsid w:val="00B0385E"/>
    <w:rsid w:val="00B03C11"/>
    <w:rsid w:val="00B04E58"/>
    <w:rsid w:val="00B05A11"/>
    <w:rsid w:val="00B05D66"/>
    <w:rsid w:val="00B06CA0"/>
    <w:rsid w:val="00B0735A"/>
    <w:rsid w:val="00B077C0"/>
    <w:rsid w:val="00B07B08"/>
    <w:rsid w:val="00B10BD2"/>
    <w:rsid w:val="00B11268"/>
    <w:rsid w:val="00B11D54"/>
    <w:rsid w:val="00B12423"/>
    <w:rsid w:val="00B12E4C"/>
    <w:rsid w:val="00B138FB"/>
    <w:rsid w:val="00B13E78"/>
    <w:rsid w:val="00B149F9"/>
    <w:rsid w:val="00B14DD5"/>
    <w:rsid w:val="00B151BA"/>
    <w:rsid w:val="00B16361"/>
    <w:rsid w:val="00B17A0E"/>
    <w:rsid w:val="00B23DCF"/>
    <w:rsid w:val="00B23E4E"/>
    <w:rsid w:val="00B24CF5"/>
    <w:rsid w:val="00B25E3C"/>
    <w:rsid w:val="00B2645E"/>
    <w:rsid w:val="00B265B6"/>
    <w:rsid w:val="00B269B4"/>
    <w:rsid w:val="00B27AC1"/>
    <w:rsid w:val="00B30ADE"/>
    <w:rsid w:val="00B34663"/>
    <w:rsid w:val="00B35FE5"/>
    <w:rsid w:val="00B36123"/>
    <w:rsid w:val="00B369DA"/>
    <w:rsid w:val="00B40B3D"/>
    <w:rsid w:val="00B4179C"/>
    <w:rsid w:val="00B420D9"/>
    <w:rsid w:val="00B44780"/>
    <w:rsid w:val="00B448EC"/>
    <w:rsid w:val="00B4740E"/>
    <w:rsid w:val="00B543B7"/>
    <w:rsid w:val="00B55281"/>
    <w:rsid w:val="00B61B7E"/>
    <w:rsid w:val="00B64ADE"/>
    <w:rsid w:val="00B65F40"/>
    <w:rsid w:val="00B66346"/>
    <w:rsid w:val="00B66F56"/>
    <w:rsid w:val="00B70830"/>
    <w:rsid w:val="00B719FE"/>
    <w:rsid w:val="00B75588"/>
    <w:rsid w:val="00B83A7D"/>
    <w:rsid w:val="00B85C88"/>
    <w:rsid w:val="00B86105"/>
    <w:rsid w:val="00B873E1"/>
    <w:rsid w:val="00B90E97"/>
    <w:rsid w:val="00B92D19"/>
    <w:rsid w:val="00B963AA"/>
    <w:rsid w:val="00B97D1E"/>
    <w:rsid w:val="00BA2D31"/>
    <w:rsid w:val="00BA3A68"/>
    <w:rsid w:val="00BA405B"/>
    <w:rsid w:val="00BA4B9F"/>
    <w:rsid w:val="00BA73E0"/>
    <w:rsid w:val="00BA7B3B"/>
    <w:rsid w:val="00BB2659"/>
    <w:rsid w:val="00BB2B5A"/>
    <w:rsid w:val="00BB3237"/>
    <w:rsid w:val="00BB3E93"/>
    <w:rsid w:val="00BB3F35"/>
    <w:rsid w:val="00BB4540"/>
    <w:rsid w:val="00BB5E2C"/>
    <w:rsid w:val="00BB70B9"/>
    <w:rsid w:val="00BC0F1C"/>
    <w:rsid w:val="00BC0F49"/>
    <w:rsid w:val="00BC100B"/>
    <w:rsid w:val="00BC15B1"/>
    <w:rsid w:val="00BC170E"/>
    <w:rsid w:val="00BC453B"/>
    <w:rsid w:val="00BC6934"/>
    <w:rsid w:val="00BC6FCE"/>
    <w:rsid w:val="00BC6FF9"/>
    <w:rsid w:val="00BD69E2"/>
    <w:rsid w:val="00BD760E"/>
    <w:rsid w:val="00BD7A62"/>
    <w:rsid w:val="00BD7F2B"/>
    <w:rsid w:val="00BE03B3"/>
    <w:rsid w:val="00BE2BDD"/>
    <w:rsid w:val="00BE34F8"/>
    <w:rsid w:val="00BE59C7"/>
    <w:rsid w:val="00BE636E"/>
    <w:rsid w:val="00BE6EE9"/>
    <w:rsid w:val="00BF00F6"/>
    <w:rsid w:val="00BF0B1A"/>
    <w:rsid w:val="00BF1408"/>
    <w:rsid w:val="00BF1796"/>
    <w:rsid w:val="00BF2406"/>
    <w:rsid w:val="00BF31DD"/>
    <w:rsid w:val="00BF37C6"/>
    <w:rsid w:val="00BF3C44"/>
    <w:rsid w:val="00BF5DCE"/>
    <w:rsid w:val="00BF6B51"/>
    <w:rsid w:val="00BF7E90"/>
    <w:rsid w:val="00C00B1B"/>
    <w:rsid w:val="00C00C25"/>
    <w:rsid w:val="00C00D7C"/>
    <w:rsid w:val="00C0247B"/>
    <w:rsid w:val="00C02DCB"/>
    <w:rsid w:val="00C03745"/>
    <w:rsid w:val="00C04B9B"/>
    <w:rsid w:val="00C0569A"/>
    <w:rsid w:val="00C06315"/>
    <w:rsid w:val="00C07221"/>
    <w:rsid w:val="00C076C0"/>
    <w:rsid w:val="00C07F15"/>
    <w:rsid w:val="00C110A8"/>
    <w:rsid w:val="00C14647"/>
    <w:rsid w:val="00C16392"/>
    <w:rsid w:val="00C1728D"/>
    <w:rsid w:val="00C17DA6"/>
    <w:rsid w:val="00C2123A"/>
    <w:rsid w:val="00C2137E"/>
    <w:rsid w:val="00C22027"/>
    <w:rsid w:val="00C237CE"/>
    <w:rsid w:val="00C244DD"/>
    <w:rsid w:val="00C249AF"/>
    <w:rsid w:val="00C253E8"/>
    <w:rsid w:val="00C25516"/>
    <w:rsid w:val="00C31B47"/>
    <w:rsid w:val="00C339A1"/>
    <w:rsid w:val="00C33E01"/>
    <w:rsid w:val="00C34B0D"/>
    <w:rsid w:val="00C35D20"/>
    <w:rsid w:val="00C36004"/>
    <w:rsid w:val="00C37180"/>
    <w:rsid w:val="00C3766D"/>
    <w:rsid w:val="00C37EAE"/>
    <w:rsid w:val="00C403C0"/>
    <w:rsid w:val="00C4053C"/>
    <w:rsid w:val="00C4077F"/>
    <w:rsid w:val="00C416C6"/>
    <w:rsid w:val="00C4196E"/>
    <w:rsid w:val="00C41FB8"/>
    <w:rsid w:val="00C42092"/>
    <w:rsid w:val="00C421C5"/>
    <w:rsid w:val="00C425FF"/>
    <w:rsid w:val="00C42ED7"/>
    <w:rsid w:val="00C466DC"/>
    <w:rsid w:val="00C478E4"/>
    <w:rsid w:val="00C51605"/>
    <w:rsid w:val="00C51A29"/>
    <w:rsid w:val="00C51DB3"/>
    <w:rsid w:val="00C52BFE"/>
    <w:rsid w:val="00C53B9A"/>
    <w:rsid w:val="00C54C1F"/>
    <w:rsid w:val="00C54DB7"/>
    <w:rsid w:val="00C55F88"/>
    <w:rsid w:val="00C561B0"/>
    <w:rsid w:val="00C56418"/>
    <w:rsid w:val="00C5750D"/>
    <w:rsid w:val="00C576CD"/>
    <w:rsid w:val="00C57C84"/>
    <w:rsid w:val="00C61484"/>
    <w:rsid w:val="00C6224C"/>
    <w:rsid w:val="00C62D7F"/>
    <w:rsid w:val="00C64BDB"/>
    <w:rsid w:val="00C64BEA"/>
    <w:rsid w:val="00C6586B"/>
    <w:rsid w:val="00C66125"/>
    <w:rsid w:val="00C70B0D"/>
    <w:rsid w:val="00C7115D"/>
    <w:rsid w:val="00C71BA9"/>
    <w:rsid w:val="00C720B0"/>
    <w:rsid w:val="00C73565"/>
    <w:rsid w:val="00C73F76"/>
    <w:rsid w:val="00C7415F"/>
    <w:rsid w:val="00C74932"/>
    <w:rsid w:val="00C757D9"/>
    <w:rsid w:val="00C777DF"/>
    <w:rsid w:val="00C777E8"/>
    <w:rsid w:val="00C77E31"/>
    <w:rsid w:val="00C8095D"/>
    <w:rsid w:val="00C80FF6"/>
    <w:rsid w:val="00C82DF1"/>
    <w:rsid w:val="00C82EC2"/>
    <w:rsid w:val="00C8381F"/>
    <w:rsid w:val="00C83C75"/>
    <w:rsid w:val="00C85B1F"/>
    <w:rsid w:val="00C87418"/>
    <w:rsid w:val="00C875E7"/>
    <w:rsid w:val="00C9152C"/>
    <w:rsid w:val="00C91FD7"/>
    <w:rsid w:val="00C92813"/>
    <w:rsid w:val="00C93C54"/>
    <w:rsid w:val="00C94D4E"/>
    <w:rsid w:val="00C94F4F"/>
    <w:rsid w:val="00C96CCF"/>
    <w:rsid w:val="00C96E92"/>
    <w:rsid w:val="00CA12BD"/>
    <w:rsid w:val="00CA1883"/>
    <w:rsid w:val="00CA4D38"/>
    <w:rsid w:val="00CA4F6B"/>
    <w:rsid w:val="00CA5254"/>
    <w:rsid w:val="00CA5C7A"/>
    <w:rsid w:val="00CA5CCE"/>
    <w:rsid w:val="00CA5FEA"/>
    <w:rsid w:val="00CA63D4"/>
    <w:rsid w:val="00CA6514"/>
    <w:rsid w:val="00CA6C5D"/>
    <w:rsid w:val="00CB01CA"/>
    <w:rsid w:val="00CB0665"/>
    <w:rsid w:val="00CB21FC"/>
    <w:rsid w:val="00CB2492"/>
    <w:rsid w:val="00CB346B"/>
    <w:rsid w:val="00CB3E02"/>
    <w:rsid w:val="00CB5737"/>
    <w:rsid w:val="00CB6101"/>
    <w:rsid w:val="00CB742F"/>
    <w:rsid w:val="00CB7C9B"/>
    <w:rsid w:val="00CC4CD7"/>
    <w:rsid w:val="00CC63ED"/>
    <w:rsid w:val="00CC792F"/>
    <w:rsid w:val="00CD0E4B"/>
    <w:rsid w:val="00CD1A36"/>
    <w:rsid w:val="00CD2FF5"/>
    <w:rsid w:val="00CD3469"/>
    <w:rsid w:val="00CD39DF"/>
    <w:rsid w:val="00CD3BBF"/>
    <w:rsid w:val="00CD436F"/>
    <w:rsid w:val="00CD5842"/>
    <w:rsid w:val="00CD5B35"/>
    <w:rsid w:val="00CD6CF5"/>
    <w:rsid w:val="00CD76DA"/>
    <w:rsid w:val="00CE069C"/>
    <w:rsid w:val="00CE079D"/>
    <w:rsid w:val="00CE0895"/>
    <w:rsid w:val="00CE12BA"/>
    <w:rsid w:val="00CE1DC5"/>
    <w:rsid w:val="00CE1DE0"/>
    <w:rsid w:val="00CE20CA"/>
    <w:rsid w:val="00CE2284"/>
    <w:rsid w:val="00CE3232"/>
    <w:rsid w:val="00CE3A1E"/>
    <w:rsid w:val="00CE3A8A"/>
    <w:rsid w:val="00CE4669"/>
    <w:rsid w:val="00CE4790"/>
    <w:rsid w:val="00CE4E96"/>
    <w:rsid w:val="00CE64D7"/>
    <w:rsid w:val="00CE79A1"/>
    <w:rsid w:val="00CE7F0C"/>
    <w:rsid w:val="00CF406D"/>
    <w:rsid w:val="00CF4638"/>
    <w:rsid w:val="00CF6837"/>
    <w:rsid w:val="00CF78BF"/>
    <w:rsid w:val="00CF7FD0"/>
    <w:rsid w:val="00D01961"/>
    <w:rsid w:val="00D0246A"/>
    <w:rsid w:val="00D0265B"/>
    <w:rsid w:val="00D02CDA"/>
    <w:rsid w:val="00D03385"/>
    <w:rsid w:val="00D04FA3"/>
    <w:rsid w:val="00D051AD"/>
    <w:rsid w:val="00D055EA"/>
    <w:rsid w:val="00D0640B"/>
    <w:rsid w:val="00D066F9"/>
    <w:rsid w:val="00D06827"/>
    <w:rsid w:val="00D10007"/>
    <w:rsid w:val="00D10492"/>
    <w:rsid w:val="00D10544"/>
    <w:rsid w:val="00D1350F"/>
    <w:rsid w:val="00D143DF"/>
    <w:rsid w:val="00D17F9C"/>
    <w:rsid w:val="00D2063B"/>
    <w:rsid w:val="00D20892"/>
    <w:rsid w:val="00D21555"/>
    <w:rsid w:val="00D21B34"/>
    <w:rsid w:val="00D25360"/>
    <w:rsid w:val="00D25A09"/>
    <w:rsid w:val="00D25F14"/>
    <w:rsid w:val="00D30474"/>
    <w:rsid w:val="00D304B3"/>
    <w:rsid w:val="00D30AB0"/>
    <w:rsid w:val="00D30D96"/>
    <w:rsid w:val="00D31A99"/>
    <w:rsid w:val="00D33E22"/>
    <w:rsid w:val="00D34005"/>
    <w:rsid w:val="00D34E5C"/>
    <w:rsid w:val="00D372E3"/>
    <w:rsid w:val="00D41998"/>
    <w:rsid w:val="00D433B0"/>
    <w:rsid w:val="00D43D6D"/>
    <w:rsid w:val="00D44433"/>
    <w:rsid w:val="00D458D0"/>
    <w:rsid w:val="00D45AB1"/>
    <w:rsid w:val="00D464B9"/>
    <w:rsid w:val="00D47C28"/>
    <w:rsid w:val="00D5059C"/>
    <w:rsid w:val="00D50BCD"/>
    <w:rsid w:val="00D55AB7"/>
    <w:rsid w:val="00D569FB"/>
    <w:rsid w:val="00D57A2C"/>
    <w:rsid w:val="00D57E91"/>
    <w:rsid w:val="00D616BD"/>
    <w:rsid w:val="00D62D14"/>
    <w:rsid w:val="00D6347B"/>
    <w:rsid w:val="00D6450F"/>
    <w:rsid w:val="00D647AD"/>
    <w:rsid w:val="00D647C0"/>
    <w:rsid w:val="00D65FA4"/>
    <w:rsid w:val="00D67D20"/>
    <w:rsid w:val="00D7072E"/>
    <w:rsid w:val="00D709F2"/>
    <w:rsid w:val="00D73AC0"/>
    <w:rsid w:val="00D757C8"/>
    <w:rsid w:val="00D757F3"/>
    <w:rsid w:val="00D762DE"/>
    <w:rsid w:val="00D81BBC"/>
    <w:rsid w:val="00D81BEF"/>
    <w:rsid w:val="00D8422F"/>
    <w:rsid w:val="00D842AC"/>
    <w:rsid w:val="00D842D9"/>
    <w:rsid w:val="00D85929"/>
    <w:rsid w:val="00D859DC"/>
    <w:rsid w:val="00D86FF2"/>
    <w:rsid w:val="00D8725A"/>
    <w:rsid w:val="00D90A3C"/>
    <w:rsid w:val="00D93199"/>
    <w:rsid w:val="00D949D5"/>
    <w:rsid w:val="00D949F1"/>
    <w:rsid w:val="00D94B46"/>
    <w:rsid w:val="00D95371"/>
    <w:rsid w:val="00DA069F"/>
    <w:rsid w:val="00DA0E3D"/>
    <w:rsid w:val="00DA1BBD"/>
    <w:rsid w:val="00DA238A"/>
    <w:rsid w:val="00DA28BA"/>
    <w:rsid w:val="00DA3ED3"/>
    <w:rsid w:val="00DA4816"/>
    <w:rsid w:val="00DB1774"/>
    <w:rsid w:val="00DB279A"/>
    <w:rsid w:val="00DB2D5B"/>
    <w:rsid w:val="00DB4A41"/>
    <w:rsid w:val="00DB4AD6"/>
    <w:rsid w:val="00DB50B7"/>
    <w:rsid w:val="00DB5F6F"/>
    <w:rsid w:val="00DB63AD"/>
    <w:rsid w:val="00DB7926"/>
    <w:rsid w:val="00DB79E1"/>
    <w:rsid w:val="00DB7ADF"/>
    <w:rsid w:val="00DC0720"/>
    <w:rsid w:val="00DC0C0A"/>
    <w:rsid w:val="00DC2695"/>
    <w:rsid w:val="00DC324F"/>
    <w:rsid w:val="00DC35AC"/>
    <w:rsid w:val="00DC376C"/>
    <w:rsid w:val="00DC56BB"/>
    <w:rsid w:val="00DC5B53"/>
    <w:rsid w:val="00DC6D79"/>
    <w:rsid w:val="00DC7289"/>
    <w:rsid w:val="00DD2591"/>
    <w:rsid w:val="00DD2674"/>
    <w:rsid w:val="00DD2C92"/>
    <w:rsid w:val="00DD318D"/>
    <w:rsid w:val="00DD53F3"/>
    <w:rsid w:val="00DD7071"/>
    <w:rsid w:val="00DD75AA"/>
    <w:rsid w:val="00DE0CFA"/>
    <w:rsid w:val="00DE1961"/>
    <w:rsid w:val="00DE1A77"/>
    <w:rsid w:val="00DE4B38"/>
    <w:rsid w:val="00DE4BD7"/>
    <w:rsid w:val="00DE6702"/>
    <w:rsid w:val="00DE6F51"/>
    <w:rsid w:val="00DF10B3"/>
    <w:rsid w:val="00DF115D"/>
    <w:rsid w:val="00DF2A37"/>
    <w:rsid w:val="00DF3A76"/>
    <w:rsid w:val="00DF3C16"/>
    <w:rsid w:val="00DF400D"/>
    <w:rsid w:val="00DF5841"/>
    <w:rsid w:val="00DF7B98"/>
    <w:rsid w:val="00E014FE"/>
    <w:rsid w:val="00E01A72"/>
    <w:rsid w:val="00E031C3"/>
    <w:rsid w:val="00E03E30"/>
    <w:rsid w:val="00E04293"/>
    <w:rsid w:val="00E05A60"/>
    <w:rsid w:val="00E05AB2"/>
    <w:rsid w:val="00E06F18"/>
    <w:rsid w:val="00E06FA8"/>
    <w:rsid w:val="00E07708"/>
    <w:rsid w:val="00E07CA5"/>
    <w:rsid w:val="00E102A8"/>
    <w:rsid w:val="00E1050A"/>
    <w:rsid w:val="00E1198D"/>
    <w:rsid w:val="00E11B87"/>
    <w:rsid w:val="00E130E2"/>
    <w:rsid w:val="00E136C0"/>
    <w:rsid w:val="00E13A62"/>
    <w:rsid w:val="00E152D6"/>
    <w:rsid w:val="00E156CD"/>
    <w:rsid w:val="00E15750"/>
    <w:rsid w:val="00E16F0A"/>
    <w:rsid w:val="00E17919"/>
    <w:rsid w:val="00E20802"/>
    <w:rsid w:val="00E21B09"/>
    <w:rsid w:val="00E22626"/>
    <w:rsid w:val="00E245F3"/>
    <w:rsid w:val="00E26CFE"/>
    <w:rsid w:val="00E27099"/>
    <w:rsid w:val="00E2770E"/>
    <w:rsid w:val="00E3022C"/>
    <w:rsid w:val="00E31757"/>
    <w:rsid w:val="00E31D34"/>
    <w:rsid w:val="00E32379"/>
    <w:rsid w:val="00E32A4A"/>
    <w:rsid w:val="00E3306C"/>
    <w:rsid w:val="00E35F69"/>
    <w:rsid w:val="00E36776"/>
    <w:rsid w:val="00E36DD3"/>
    <w:rsid w:val="00E405E2"/>
    <w:rsid w:val="00E41581"/>
    <w:rsid w:val="00E43441"/>
    <w:rsid w:val="00E4532B"/>
    <w:rsid w:val="00E45946"/>
    <w:rsid w:val="00E45B0B"/>
    <w:rsid w:val="00E4637F"/>
    <w:rsid w:val="00E46F2C"/>
    <w:rsid w:val="00E4721F"/>
    <w:rsid w:val="00E47244"/>
    <w:rsid w:val="00E501B3"/>
    <w:rsid w:val="00E50A32"/>
    <w:rsid w:val="00E50D78"/>
    <w:rsid w:val="00E51CE8"/>
    <w:rsid w:val="00E526C8"/>
    <w:rsid w:val="00E53C54"/>
    <w:rsid w:val="00E53E77"/>
    <w:rsid w:val="00E55108"/>
    <w:rsid w:val="00E5521C"/>
    <w:rsid w:val="00E57932"/>
    <w:rsid w:val="00E601F1"/>
    <w:rsid w:val="00E607CF"/>
    <w:rsid w:val="00E60E07"/>
    <w:rsid w:val="00E6270E"/>
    <w:rsid w:val="00E62D1C"/>
    <w:rsid w:val="00E635E0"/>
    <w:rsid w:val="00E63A76"/>
    <w:rsid w:val="00E63EF8"/>
    <w:rsid w:val="00E644AF"/>
    <w:rsid w:val="00E6514F"/>
    <w:rsid w:val="00E65158"/>
    <w:rsid w:val="00E6524D"/>
    <w:rsid w:val="00E67FA4"/>
    <w:rsid w:val="00E71EFC"/>
    <w:rsid w:val="00E71FEF"/>
    <w:rsid w:val="00E72B74"/>
    <w:rsid w:val="00E72ECF"/>
    <w:rsid w:val="00E73B82"/>
    <w:rsid w:val="00E73F5C"/>
    <w:rsid w:val="00E7661A"/>
    <w:rsid w:val="00E8011D"/>
    <w:rsid w:val="00E818BC"/>
    <w:rsid w:val="00E819E7"/>
    <w:rsid w:val="00E822FD"/>
    <w:rsid w:val="00E82C6E"/>
    <w:rsid w:val="00E82FE3"/>
    <w:rsid w:val="00E87535"/>
    <w:rsid w:val="00E87779"/>
    <w:rsid w:val="00E90065"/>
    <w:rsid w:val="00E90E8B"/>
    <w:rsid w:val="00E919F4"/>
    <w:rsid w:val="00E91D59"/>
    <w:rsid w:val="00E92872"/>
    <w:rsid w:val="00E92CE1"/>
    <w:rsid w:val="00E93D60"/>
    <w:rsid w:val="00E96EFD"/>
    <w:rsid w:val="00E97DF5"/>
    <w:rsid w:val="00E97FB4"/>
    <w:rsid w:val="00EA188E"/>
    <w:rsid w:val="00EA1CFE"/>
    <w:rsid w:val="00EA2724"/>
    <w:rsid w:val="00EA34D6"/>
    <w:rsid w:val="00EA3D90"/>
    <w:rsid w:val="00EA3DA6"/>
    <w:rsid w:val="00EA50B7"/>
    <w:rsid w:val="00EA6A33"/>
    <w:rsid w:val="00EA6A51"/>
    <w:rsid w:val="00EA6D9B"/>
    <w:rsid w:val="00EA79D0"/>
    <w:rsid w:val="00EB05C2"/>
    <w:rsid w:val="00EB2D50"/>
    <w:rsid w:val="00EB314A"/>
    <w:rsid w:val="00EB3D7D"/>
    <w:rsid w:val="00EB4997"/>
    <w:rsid w:val="00EB4B30"/>
    <w:rsid w:val="00EB552C"/>
    <w:rsid w:val="00EB5A6C"/>
    <w:rsid w:val="00EB5ECA"/>
    <w:rsid w:val="00EB6BEE"/>
    <w:rsid w:val="00EB6FA4"/>
    <w:rsid w:val="00EC5D86"/>
    <w:rsid w:val="00EC76BE"/>
    <w:rsid w:val="00EC7824"/>
    <w:rsid w:val="00EC7C97"/>
    <w:rsid w:val="00ED036F"/>
    <w:rsid w:val="00ED2329"/>
    <w:rsid w:val="00ED354F"/>
    <w:rsid w:val="00ED49A9"/>
    <w:rsid w:val="00ED7268"/>
    <w:rsid w:val="00ED74FF"/>
    <w:rsid w:val="00EE007C"/>
    <w:rsid w:val="00EE010D"/>
    <w:rsid w:val="00EE023C"/>
    <w:rsid w:val="00EE02F3"/>
    <w:rsid w:val="00EE0DBB"/>
    <w:rsid w:val="00EE1CA7"/>
    <w:rsid w:val="00EE26A0"/>
    <w:rsid w:val="00EE2B67"/>
    <w:rsid w:val="00EE2E79"/>
    <w:rsid w:val="00EE34D3"/>
    <w:rsid w:val="00EE5035"/>
    <w:rsid w:val="00EE512D"/>
    <w:rsid w:val="00EE5328"/>
    <w:rsid w:val="00EE7C3D"/>
    <w:rsid w:val="00EF0498"/>
    <w:rsid w:val="00EF08EB"/>
    <w:rsid w:val="00EF0D07"/>
    <w:rsid w:val="00EF0E98"/>
    <w:rsid w:val="00EF1536"/>
    <w:rsid w:val="00EF16AE"/>
    <w:rsid w:val="00EF1794"/>
    <w:rsid w:val="00EF5117"/>
    <w:rsid w:val="00EF52F5"/>
    <w:rsid w:val="00EF5AC8"/>
    <w:rsid w:val="00EF6430"/>
    <w:rsid w:val="00EF717B"/>
    <w:rsid w:val="00EF768E"/>
    <w:rsid w:val="00EF7DDF"/>
    <w:rsid w:val="00F0015C"/>
    <w:rsid w:val="00F001B6"/>
    <w:rsid w:val="00F00210"/>
    <w:rsid w:val="00F0082B"/>
    <w:rsid w:val="00F0087A"/>
    <w:rsid w:val="00F0284E"/>
    <w:rsid w:val="00F0298C"/>
    <w:rsid w:val="00F0459A"/>
    <w:rsid w:val="00F05663"/>
    <w:rsid w:val="00F05887"/>
    <w:rsid w:val="00F0648F"/>
    <w:rsid w:val="00F0663A"/>
    <w:rsid w:val="00F10178"/>
    <w:rsid w:val="00F1109F"/>
    <w:rsid w:val="00F12981"/>
    <w:rsid w:val="00F130FB"/>
    <w:rsid w:val="00F159B1"/>
    <w:rsid w:val="00F15E04"/>
    <w:rsid w:val="00F169FE"/>
    <w:rsid w:val="00F16A91"/>
    <w:rsid w:val="00F1715F"/>
    <w:rsid w:val="00F1778D"/>
    <w:rsid w:val="00F223FD"/>
    <w:rsid w:val="00F22985"/>
    <w:rsid w:val="00F22DBD"/>
    <w:rsid w:val="00F2322D"/>
    <w:rsid w:val="00F257CA"/>
    <w:rsid w:val="00F262A6"/>
    <w:rsid w:val="00F27A86"/>
    <w:rsid w:val="00F310A0"/>
    <w:rsid w:val="00F32121"/>
    <w:rsid w:val="00F3240F"/>
    <w:rsid w:val="00F33618"/>
    <w:rsid w:val="00F341CC"/>
    <w:rsid w:val="00F34694"/>
    <w:rsid w:val="00F353FE"/>
    <w:rsid w:val="00F40524"/>
    <w:rsid w:val="00F40645"/>
    <w:rsid w:val="00F41952"/>
    <w:rsid w:val="00F42131"/>
    <w:rsid w:val="00F432D2"/>
    <w:rsid w:val="00F454DF"/>
    <w:rsid w:val="00F47555"/>
    <w:rsid w:val="00F51DD0"/>
    <w:rsid w:val="00F51E81"/>
    <w:rsid w:val="00F52933"/>
    <w:rsid w:val="00F52A8D"/>
    <w:rsid w:val="00F53528"/>
    <w:rsid w:val="00F53893"/>
    <w:rsid w:val="00F54E87"/>
    <w:rsid w:val="00F55034"/>
    <w:rsid w:val="00F55FCE"/>
    <w:rsid w:val="00F567D2"/>
    <w:rsid w:val="00F57D35"/>
    <w:rsid w:val="00F613FC"/>
    <w:rsid w:val="00F61A8A"/>
    <w:rsid w:val="00F61BC5"/>
    <w:rsid w:val="00F62B2E"/>
    <w:rsid w:val="00F65874"/>
    <w:rsid w:val="00F65F7A"/>
    <w:rsid w:val="00F667F1"/>
    <w:rsid w:val="00F67A85"/>
    <w:rsid w:val="00F711D8"/>
    <w:rsid w:val="00F713E0"/>
    <w:rsid w:val="00F71BAF"/>
    <w:rsid w:val="00F72287"/>
    <w:rsid w:val="00F72ADB"/>
    <w:rsid w:val="00F73907"/>
    <w:rsid w:val="00F76A4E"/>
    <w:rsid w:val="00F77374"/>
    <w:rsid w:val="00F774CE"/>
    <w:rsid w:val="00F80B25"/>
    <w:rsid w:val="00F81467"/>
    <w:rsid w:val="00F836E1"/>
    <w:rsid w:val="00F83931"/>
    <w:rsid w:val="00F84CD8"/>
    <w:rsid w:val="00F85873"/>
    <w:rsid w:val="00F867D1"/>
    <w:rsid w:val="00F917B1"/>
    <w:rsid w:val="00F918B0"/>
    <w:rsid w:val="00F91CBC"/>
    <w:rsid w:val="00F93060"/>
    <w:rsid w:val="00F948A8"/>
    <w:rsid w:val="00F96D06"/>
    <w:rsid w:val="00F9795D"/>
    <w:rsid w:val="00FA128D"/>
    <w:rsid w:val="00FA21A8"/>
    <w:rsid w:val="00FA2BD5"/>
    <w:rsid w:val="00FA49D7"/>
    <w:rsid w:val="00FA5295"/>
    <w:rsid w:val="00FA5297"/>
    <w:rsid w:val="00FA751C"/>
    <w:rsid w:val="00FA7768"/>
    <w:rsid w:val="00FB08D4"/>
    <w:rsid w:val="00FB10F4"/>
    <w:rsid w:val="00FB1538"/>
    <w:rsid w:val="00FB15F6"/>
    <w:rsid w:val="00FB1E23"/>
    <w:rsid w:val="00FB32FD"/>
    <w:rsid w:val="00FB573D"/>
    <w:rsid w:val="00FB62B5"/>
    <w:rsid w:val="00FB6691"/>
    <w:rsid w:val="00FC09FA"/>
    <w:rsid w:val="00FC175F"/>
    <w:rsid w:val="00FC4B8C"/>
    <w:rsid w:val="00FC7533"/>
    <w:rsid w:val="00FD1A4D"/>
    <w:rsid w:val="00FD1C90"/>
    <w:rsid w:val="00FD2E73"/>
    <w:rsid w:val="00FD313B"/>
    <w:rsid w:val="00FD315C"/>
    <w:rsid w:val="00FD37C0"/>
    <w:rsid w:val="00FD39DD"/>
    <w:rsid w:val="00FD4370"/>
    <w:rsid w:val="00FD5375"/>
    <w:rsid w:val="00FD63F4"/>
    <w:rsid w:val="00FD6958"/>
    <w:rsid w:val="00FD6C44"/>
    <w:rsid w:val="00FD6D04"/>
    <w:rsid w:val="00FD6E83"/>
    <w:rsid w:val="00FE012E"/>
    <w:rsid w:val="00FE2DC1"/>
    <w:rsid w:val="00FE2F9D"/>
    <w:rsid w:val="00FE44CA"/>
    <w:rsid w:val="00FE4589"/>
    <w:rsid w:val="00FE637A"/>
    <w:rsid w:val="00FE660A"/>
    <w:rsid w:val="00FE7243"/>
    <w:rsid w:val="00FF028E"/>
    <w:rsid w:val="00FF04C0"/>
    <w:rsid w:val="00FF1C7F"/>
    <w:rsid w:val="00FF25E5"/>
    <w:rsid w:val="00FF41D3"/>
    <w:rsid w:val="00FF5713"/>
    <w:rsid w:val="00FF66DA"/>
    <w:rsid w:val="00FF69A4"/>
    <w:rsid w:val="00FF6CE2"/>
  </w:rsids>
  <m:mathPr>
    <m:mathFont m:val="Cambria Math"/>
    <m:brkBin m:val="before"/>
    <m:brkBinSub m:val="--"/>
    <m:smallFrac m:val="0"/>
    <m:dispDef/>
    <m:lMargin m:val="0"/>
    <m:rMargin m:val="0"/>
    <m:defJc m:val="centerGroup"/>
    <m:wrapIndent m:val="1440"/>
    <m:intLim m:val="subSup"/>
    <m:naryLim m:val="undOvr"/>
  </m:mathPr>
  <w:themeFontLang w:val="es-P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DC174"/>
  <w15:docId w15:val="{6AF31BA3-C2A1-4205-9BEA-737C12144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PR" w:eastAsia="es-P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364" w:lineRule="auto"/>
      <w:ind w:left="2593"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312"/>
      <w:ind w:left="10" w:right="125" w:hanging="10"/>
      <w:jc w:val="center"/>
      <w:outlineLvl w:val="0"/>
    </w:pPr>
    <w:rPr>
      <w:rFonts w:ascii="Times New Roman" w:eastAsia="Times New Roman" w:hAnsi="Times New Roman" w:cs="Times New Roman"/>
      <w:b/>
      <w:color w:val="000000"/>
      <w:sz w:val="24"/>
      <w:u w:val="single" w:color="000000"/>
    </w:rPr>
  </w:style>
  <w:style w:type="paragraph" w:styleId="Heading2">
    <w:name w:val="heading 2"/>
    <w:next w:val="Normal"/>
    <w:link w:val="Heading2Char"/>
    <w:uiPriority w:val="9"/>
    <w:unhideWhenUsed/>
    <w:qFormat/>
    <w:pPr>
      <w:keepNext/>
      <w:keepLines/>
      <w:spacing w:after="311"/>
      <w:ind w:left="1911" w:hanging="10"/>
      <w:jc w:val="center"/>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312"/>
      <w:ind w:left="10" w:right="125" w:hanging="10"/>
      <w:jc w:val="center"/>
      <w:outlineLvl w:val="2"/>
    </w:pPr>
    <w:rPr>
      <w:rFonts w:ascii="Times New Roman" w:eastAsia="Times New Roman" w:hAnsi="Times New Roman" w:cs="Times New Roman"/>
      <w:b/>
      <w:color w:val="000000"/>
      <w:sz w:val="24"/>
      <w:u w:val="single" w:color="000000"/>
    </w:rPr>
  </w:style>
  <w:style w:type="paragraph" w:styleId="Heading4">
    <w:name w:val="heading 4"/>
    <w:next w:val="Normal"/>
    <w:link w:val="Heading4Char"/>
    <w:uiPriority w:val="9"/>
    <w:unhideWhenUsed/>
    <w:qFormat/>
    <w:pPr>
      <w:keepNext/>
      <w:keepLines/>
      <w:spacing w:after="311"/>
      <w:ind w:left="1911" w:hanging="10"/>
      <w:jc w:val="center"/>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319"/>
      <w:outlineLvl w:val="4"/>
    </w:pPr>
    <w:rPr>
      <w:rFonts w:ascii="Times New Roman" w:eastAsia="Times New Roman" w:hAnsi="Times New Roman" w:cs="Times New Roman"/>
      <w:b/>
      <w: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Pr>
      <w:rFonts w:ascii="Times New Roman" w:eastAsia="Times New Roman" w:hAnsi="Times New Roman" w:cs="Times New Roman"/>
      <w:b/>
      <w:i/>
      <w:color w:val="000000"/>
      <w:sz w:val="22"/>
    </w:rPr>
  </w:style>
  <w:style w:type="character" w:customStyle="1" w:styleId="Heading3Char">
    <w:name w:val="Heading 3 Char"/>
    <w:link w:val="Heading3"/>
    <w:rPr>
      <w:rFonts w:ascii="Times New Roman" w:eastAsia="Times New Roman" w:hAnsi="Times New Roman" w:cs="Times New Roman"/>
      <w:b/>
      <w:color w:val="000000"/>
      <w:sz w:val="24"/>
      <w:u w:val="single" w:color="000000"/>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1Char">
    <w:name w:val="Heading 1 Char"/>
    <w:link w:val="Heading1"/>
    <w:uiPriority w:val="9"/>
    <w:rPr>
      <w:rFonts w:ascii="Times New Roman" w:eastAsia="Times New Roman" w:hAnsi="Times New Roman" w:cs="Times New Roman"/>
      <w:b/>
      <w:color w:val="000000"/>
      <w:sz w:val="24"/>
      <w:u w:val="single" w:color="000000"/>
    </w:rPr>
  </w:style>
  <w:style w:type="character" w:customStyle="1" w:styleId="Heading2Char">
    <w:name w:val="Heading 2 Char"/>
    <w:link w:val="Heading2"/>
    <w:rPr>
      <w:rFonts w:ascii="Times New Roman" w:eastAsia="Times New Roman" w:hAnsi="Times New Roman" w:cs="Times New Roman"/>
      <w:b/>
      <w:color w:val="000000"/>
      <w:sz w:val="24"/>
    </w:rPr>
  </w:style>
  <w:style w:type="paragraph" w:styleId="ListParagraph">
    <w:name w:val="List Paragraph"/>
    <w:basedOn w:val="Normal"/>
    <w:uiPriority w:val="34"/>
    <w:qFormat/>
    <w:rsid w:val="007F49C8"/>
    <w:pPr>
      <w:ind w:left="720"/>
      <w:contextualSpacing/>
    </w:pPr>
  </w:style>
  <w:style w:type="character" w:styleId="Hyperlink">
    <w:name w:val="Hyperlink"/>
    <w:basedOn w:val="DefaultParagraphFont"/>
    <w:uiPriority w:val="99"/>
    <w:unhideWhenUsed/>
    <w:rsid w:val="00D34005"/>
    <w:rPr>
      <w:color w:val="0563C1" w:themeColor="hyperlink"/>
      <w:u w:val="single"/>
    </w:rPr>
  </w:style>
  <w:style w:type="character" w:customStyle="1" w:styleId="UnresolvedMention1">
    <w:name w:val="Unresolved Mention1"/>
    <w:basedOn w:val="DefaultParagraphFont"/>
    <w:uiPriority w:val="99"/>
    <w:semiHidden/>
    <w:unhideWhenUsed/>
    <w:rsid w:val="00D34005"/>
    <w:rPr>
      <w:color w:val="808080"/>
      <w:shd w:val="clear" w:color="auto" w:fill="E6E6E6"/>
    </w:rPr>
  </w:style>
  <w:style w:type="paragraph" w:styleId="NormalWeb">
    <w:name w:val="Normal (Web)"/>
    <w:basedOn w:val="Normal"/>
    <w:uiPriority w:val="99"/>
    <w:unhideWhenUsed/>
    <w:rsid w:val="000865D3"/>
    <w:pPr>
      <w:spacing w:before="100" w:beforeAutospacing="1" w:after="100" w:afterAutospacing="1" w:line="240" w:lineRule="auto"/>
      <w:ind w:left="0" w:firstLine="0"/>
      <w:jc w:val="left"/>
    </w:pPr>
    <w:rPr>
      <w:color w:val="auto"/>
      <w:szCs w:val="24"/>
      <w:lang w:val="en-US" w:eastAsia="en-US"/>
    </w:rPr>
  </w:style>
  <w:style w:type="paragraph" w:customStyle="1" w:styleId="paragraph">
    <w:name w:val="paragraph"/>
    <w:basedOn w:val="Normal"/>
    <w:rsid w:val="008005BE"/>
    <w:pPr>
      <w:spacing w:before="100" w:beforeAutospacing="1" w:after="100" w:afterAutospacing="1" w:line="240" w:lineRule="auto"/>
      <w:ind w:left="0" w:firstLine="0"/>
      <w:jc w:val="left"/>
    </w:pPr>
    <w:rPr>
      <w:color w:val="auto"/>
      <w:szCs w:val="24"/>
      <w:lang w:val="en-US" w:eastAsia="en-US"/>
    </w:rPr>
  </w:style>
  <w:style w:type="character" w:styleId="Emphasis">
    <w:name w:val="Emphasis"/>
    <w:basedOn w:val="DefaultParagraphFont"/>
    <w:uiPriority w:val="20"/>
    <w:qFormat/>
    <w:rsid w:val="001410C9"/>
    <w:rPr>
      <w:i/>
      <w:iCs/>
    </w:rPr>
  </w:style>
  <w:style w:type="paragraph" w:styleId="HTMLPreformatted">
    <w:name w:val="HTML Preformatted"/>
    <w:basedOn w:val="Normal"/>
    <w:link w:val="HTMLPreformattedChar"/>
    <w:uiPriority w:val="99"/>
    <w:semiHidden/>
    <w:unhideWhenUsed/>
    <w:rsid w:val="00796D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hAnsi="Courier New" w:cs="Courier New"/>
      <w:color w:val="auto"/>
      <w:sz w:val="20"/>
      <w:szCs w:val="20"/>
      <w:lang w:val="en-US" w:eastAsia="en-US"/>
    </w:rPr>
  </w:style>
  <w:style w:type="character" w:customStyle="1" w:styleId="HTMLPreformattedChar">
    <w:name w:val="HTML Preformatted Char"/>
    <w:basedOn w:val="DefaultParagraphFont"/>
    <w:link w:val="HTMLPreformatted"/>
    <w:uiPriority w:val="99"/>
    <w:semiHidden/>
    <w:rsid w:val="00796D5E"/>
    <w:rPr>
      <w:rFonts w:ascii="Courier New" w:eastAsia="Times New Roman" w:hAnsi="Courier New" w:cs="Courier New"/>
      <w:sz w:val="20"/>
      <w:szCs w:val="20"/>
      <w:lang w:val="en-US" w:eastAsia="en-US"/>
    </w:rPr>
  </w:style>
  <w:style w:type="paragraph" w:styleId="BodyText">
    <w:name w:val="Body Text"/>
    <w:basedOn w:val="Normal"/>
    <w:link w:val="BodyTextChar"/>
    <w:uiPriority w:val="1"/>
    <w:qFormat/>
    <w:rsid w:val="00B23DCF"/>
    <w:pPr>
      <w:widowControl w:val="0"/>
      <w:spacing w:after="0" w:line="240" w:lineRule="auto"/>
      <w:ind w:left="472" w:firstLine="0"/>
      <w:jc w:val="left"/>
    </w:pPr>
    <w:rPr>
      <w:rFonts w:cstheme="minorBidi"/>
      <w:color w:val="auto"/>
      <w:sz w:val="22"/>
      <w:lang w:val="en-US" w:eastAsia="en-US"/>
    </w:rPr>
  </w:style>
  <w:style w:type="character" w:customStyle="1" w:styleId="BodyTextChar">
    <w:name w:val="Body Text Char"/>
    <w:basedOn w:val="DefaultParagraphFont"/>
    <w:link w:val="BodyText"/>
    <w:uiPriority w:val="1"/>
    <w:rsid w:val="00B23DCF"/>
    <w:rPr>
      <w:rFonts w:ascii="Times New Roman" w:eastAsia="Times New Roman" w:hAnsi="Times New Roman"/>
      <w:lang w:val="en-US" w:eastAsia="en-US"/>
    </w:rPr>
  </w:style>
  <w:style w:type="paragraph" w:customStyle="1" w:styleId="TableParagraph">
    <w:name w:val="Table Paragraph"/>
    <w:basedOn w:val="Normal"/>
    <w:uiPriority w:val="1"/>
    <w:qFormat/>
    <w:rsid w:val="004E16E1"/>
    <w:pPr>
      <w:widowControl w:val="0"/>
      <w:spacing w:after="0" w:line="240" w:lineRule="auto"/>
      <w:ind w:left="0" w:firstLine="0"/>
      <w:jc w:val="left"/>
    </w:pPr>
    <w:rPr>
      <w:rFonts w:asciiTheme="minorHAnsi" w:eastAsiaTheme="minorHAnsi" w:hAnsiTheme="minorHAnsi" w:cstheme="minorBidi"/>
      <w:color w:val="auto"/>
      <w:sz w:val="22"/>
      <w:lang w:val="en-US" w:eastAsia="en-US"/>
    </w:rPr>
  </w:style>
  <w:style w:type="paragraph" w:customStyle="1" w:styleId="Default">
    <w:name w:val="Default"/>
    <w:rsid w:val="0067258E"/>
    <w:pPr>
      <w:autoSpaceDE w:val="0"/>
      <w:autoSpaceDN w:val="0"/>
      <w:adjustRightInd w:val="0"/>
      <w:spacing w:after="0" w:line="240" w:lineRule="auto"/>
    </w:pPr>
    <w:rPr>
      <w:rFonts w:ascii="Arial" w:hAnsi="Arial" w:cs="Arial"/>
      <w:color w:val="000000"/>
      <w:sz w:val="24"/>
      <w:szCs w:val="24"/>
      <w:lang w:val="en-US"/>
    </w:rPr>
  </w:style>
  <w:style w:type="character" w:customStyle="1" w:styleId="notranslate">
    <w:name w:val="notranslate"/>
    <w:basedOn w:val="DefaultParagraphFont"/>
    <w:rsid w:val="00E57932"/>
  </w:style>
  <w:style w:type="character" w:customStyle="1" w:styleId="UnresolvedMention2">
    <w:name w:val="Unresolved Mention2"/>
    <w:basedOn w:val="DefaultParagraphFont"/>
    <w:uiPriority w:val="99"/>
    <w:semiHidden/>
    <w:unhideWhenUsed/>
    <w:rsid w:val="00530506"/>
    <w:rPr>
      <w:color w:val="808080"/>
      <w:shd w:val="clear" w:color="auto" w:fill="E6E6E6"/>
    </w:rPr>
  </w:style>
  <w:style w:type="character" w:customStyle="1" w:styleId="original">
    <w:name w:val="original"/>
    <w:basedOn w:val="DefaultParagraphFont"/>
    <w:rsid w:val="00FF04C0"/>
  </w:style>
  <w:style w:type="character" w:customStyle="1" w:styleId="date-range">
    <w:name w:val="date-range"/>
    <w:basedOn w:val="DefaultParagraphFont"/>
    <w:rsid w:val="00FF04C0"/>
  </w:style>
  <w:style w:type="table" w:styleId="TableGrid">
    <w:name w:val="Table Grid"/>
    <w:basedOn w:val="TableNormal"/>
    <w:uiPriority w:val="39"/>
    <w:rsid w:val="00CB01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644AF"/>
    <w:pPr>
      <w:tabs>
        <w:tab w:val="center" w:pos="4680"/>
        <w:tab w:val="right" w:pos="9360"/>
      </w:tabs>
      <w:spacing w:after="0" w:line="240" w:lineRule="auto"/>
      <w:ind w:left="0" w:firstLine="0"/>
      <w:jc w:val="left"/>
    </w:pPr>
    <w:rPr>
      <w:rFonts w:asciiTheme="minorHAnsi" w:eastAsiaTheme="minorEastAsia" w:hAnsiTheme="minorHAnsi"/>
      <w:color w:val="auto"/>
      <w:sz w:val="22"/>
      <w:lang w:val="en-US" w:eastAsia="en-US"/>
    </w:rPr>
  </w:style>
  <w:style w:type="character" w:customStyle="1" w:styleId="HeaderChar">
    <w:name w:val="Header Char"/>
    <w:basedOn w:val="DefaultParagraphFont"/>
    <w:link w:val="Header"/>
    <w:uiPriority w:val="99"/>
    <w:rsid w:val="00E644AF"/>
    <w:rPr>
      <w:rFonts w:cs="Times New Roman"/>
      <w:lang w:val="en-US" w:eastAsia="en-US"/>
    </w:rPr>
  </w:style>
  <w:style w:type="character" w:customStyle="1" w:styleId="acronym">
    <w:name w:val="acronym"/>
    <w:basedOn w:val="DefaultParagraphFont"/>
    <w:rsid w:val="00DA069F"/>
  </w:style>
  <w:style w:type="character" w:customStyle="1" w:styleId="term">
    <w:name w:val="term"/>
    <w:basedOn w:val="DefaultParagraphFont"/>
    <w:rsid w:val="00C51A29"/>
  </w:style>
  <w:style w:type="character" w:customStyle="1" w:styleId="application">
    <w:name w:val="application"/>
    <w:basedOn w:val="DefaultParagraphFont"/>
    <w:rsid w:val="00C425FF"/>
  </w:style>
  <w:style w:type="character" w:styleId="FollowedHyperlink">
    <w:name w:val="FollowedHyperlink"/>
    <w:basedOn w:val="DefaultParagraphFont"/>
    <w:uiPriority w:val="99"/>
    <w:semiHidden/>
    <w:unhideWhenUsed/>
    <w:rsid w:val="00D94B46"/>
    <w:rPr>
      <w:color w:val="954F72" w:themeColor="followedHyperlink"/>
      <w:u w:val="single"/>
    </w:rPr>
  </w:style>
  <w:style w:type="character" w:customStyle="1" w:styleId="UnresolvedMention3">
    <w:name w:val="Unresolved Mention3"/>
    <w:basedOn w:val="DefaultParagraphFont"/>
    <w:uiPriority w:val="99"/>
    <w:semiHidden/>
    <w:unhideWhenUsed/>
    <w:rsid w:val="00F0015C"/>
    <w:rPr>
      <w:color w:val="808080"/>
      <w:shd w:val="clear" w:color="auto" w:fill="E6E6E6"/>
    </w:rPr>
  </w:style>
  <w:style w:type="character" w:styleId="CommentReference">
    <w:name w:val="annotation reference"/>
    <w:basedOn w:val="DefaultParagraphFont"/>
    <w:uiPriority w:val="99"/>
    <w:semiHidden/>
    <w:unhideWhenUsed/>
    <w:rsid w:val="00D949D5"/>
    <w:rPr>
      <w:sz w:val="16"/>
      <w:szCs w:val="16"/>
    </w:rPr>
  </w:style>
  <w:style w:type="paragraph" w:styleId="CommentText">
    <w:name w:val="annotation text"/>
    <w:basedOn w:val="Normal"/>
    <w:link w:val="CommentTextChar"/>
    <w:uiPriority w:val="99"/>
    <w:semiHidden/>
    <w:unhideWhenUsed/>
    <w:rsid w:val="00D949D5"/>
    <w:pPr>
      <w:spacing w:line="240" w:lineRule="auto"/>
    </w:pPr>
    <w:rPr>
      <w:sz w:val="20"/>
      <w:szCs w:val="20"/>
    </w:rPr>
  </w:style>
  <w:style w:type="character" w:customStyle="1" w:styleId="CommentTextChar">
    <w:name w:val="Comment Text Char"/>
    <w:basedOn w:val="DefaultParagraphFont"/>
    <w:link w:val="CommentText"/>
    <w:uiPriority w:val="99"/>
    <w:semiHidden/>
    <w:rsid w:val="00D949D5"/>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D949D5"/>
    <w:rPr>
      <w:b/>
      <w:bCs/>
    </w:rPr>
  </w:style>
  <w:style w:type="character" w:customStyle="1" w:styleId="CommentSubjectChar">
    <w:name w:val="Comment Subject Char"/>
    <w:basedOn w:val="CommentTextChar"/>
    <w:link w:val="CommentSubject"/>
    <w:uiPriority w:val="99"/>
    <w:semiHidden/>
    <w:rsid w:val="00D949D5"/>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D949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49D5"/>
    <w:rPr>
      <w:rFonts w:ascii="Segoe UI" w:eastAsia="Times New Roman" w:hAnsi="Segoe UI" w:cs="Segoe UI"/>
      <w:color w:val="000000"/>
      <w:sz w:val="18"/>
      <w:szCs w:val="18"/>
    </w:rPr>
  </w:style>
  <w:style w:type="paragraph" w:styleId="Bibliography">
    <w:name w:val="Bibliography"/>
    <w:basedOn w:val="Normal"/>
    <w:next w:val="Normal"/>
    <w:uiPriority w:val="37"/>
    <w:unhideWhenUsed/>
    <w:rsid w:val="00442BE3"/>
  </w:style>
  <w:style w:type="paragraph" w:styleId="Footer">
    <w:name w:val="footer"/>
    <w:basedOn w:val="Normal"/>
    <w:link w:val="FooterChar"/>
    <w:uiPriority w:val="99"/>
    <w:unhideWhenUsed/>
    <w:rsid w:val="006967B7"/>
    <w:pPr>
      <w:tabs>
        <w:tab w:val="center" w:pos="4680"/>
        <w:tab w:val="right" w:pos="9360"/>
      </w:tabs>
      <w:spacing w:after="0" w:line="240" w:lineRule="auto"/>
      <w:ind w:left="0" w:firstLine="0"/>
      <w:jc w:val="left"/>
    </w:pPr>
    <w:rPr>
      <w:rFonts w:asciiTheme="minorHAnsi" w:eastAsiaTheme="minorEastAsia" w:hAnsiTheme="minorHAnsi"/>
      <w:color w:val="auto"/>
      <w:sz w:val="22"/>
      <w:lang w:val="en-US" w:eastAsia="en-US"/>
    </w:rPr>
  </w:style>
  <w:style w:type="character" w:customStyle="1" w:styleId="FooterChar">
    <w:name w:val="Footer Char"/>
    <w:basedOn w:val="DefaultParagraphFont"/>
    <w:link w:val="Footer"/>
    <w:uiPriority w:val="99"/>
    <w:rsid w:val="006967B7"/>
    <w:rPr>
      <w:rFonts w:cs="Times New Roman"/>
      <w:lang w:val="en-US" w:eastAsia="en-US"/>
    </w:rPr>
  </w:style>
  <w:style w:type="character" w:customStyle="1" w:styleId="UnresolvedMention">
    <w:name w:val="Unresolved Mention"/>
    <w:basedOn w:val="DefaultParagraphFont"/>
    <w:uiPriority w:val="99"/>
    <w:semiHidden/>
    <w:unhideWhenUsed/>
    <w:rsid w:val="009D67B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015785">
      <w:bodyDiv w:val="1"/>
      <w:marLeft w:val="0"/>
      <w:marRight w:val="0"/>
      <w:marTop w:val="0"/>
      <w:marBottom w:val="0"/>
      <w:divBdr>
        <w:top w:val="none" w:sz="0" w:space="0" w:color="auto"/>
        <w:left w:val="none" w:sz="0" w:space="0" w:color="auto"/>
        <w:bottom w:val="none" w:sz="0" w:space="0" w:color="auto"/>
        <w:right w:val="none" w:sz="0" w:space="0" w:color="auto"/>
      </w:divBdr>
      <w:divsChild>
        <w:div w:id="613711292">
          <w:marLeft w:val="0"/>
          <w:marRight w:val="0"/>
          <w:marTop w:val="0"/>
          <w:marBottom w:val="225"/>
          <w:divBdr>
            <w:top w:val="none" w:sz="0" w:space="0" w:color="auto"/>
            <w:left w:val="none" w:sz="0" w:space="0" w:color="auto"/>
            <w:bottom w:val="none" w:sz="0" w:space="0" w:color="auto"/>
            <w:right w:val="none" w:sz="0" w:space="0" w:color="auto"/>
          </w:divBdr>
        </w:div>
        <w:div w:id="2037467231">
          <w:marLeft w:val="0"/>
          <w:marRight w:val="0"/>
          <w:marTop w:val="0"/>
          <w:marBottom w:val="300"/>
          <w:divBdr>
            <w:top w:val="none" w:sz="0" w:space="0" w:color="auto"/>
            <w:left w:val="none" w:sz="0" w:space="0" w:color="auto"/>
            <w:bottom w:val="none" w:sz="0" w:space="0" w:color="auto"/>
            <w:right w:val="none" w:sz="0" w:space="0" w:color="auto"/>
          </w:divBdr>
          <w:divsChild>
            <w:div w:id="1135215868">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204607797">
      <w:bodyDiv w:val="1"/>
      <w:marLeft w:val="0"/>
      <w:marRight w:val="0"/>
      <w:marTop w:val="0"/>
      <w:marBottom w:val="0"/>
      <w:divBdr>
        <w:top w:val="none" w:sz="0" w:space="0" w:color="auto"/>
        <w:left w:val="none" w:sz="0" w:space="0" w:color="auto"/>
        <w:bottom w:val="none" w:sz="0" w:space="0" w:color="auto"/>
        <w:right w:val="none" w:sz="0" w:space="0" w:color="auto"/>
      </w:divBdr>
      <w:divsChild>
        <w:div w:id="526530130">
          <w:marLeft w:val="225"/>
          <w:marRight w:val="450"/>
          <w:marTop w:val="225"/>
          <w:marBottom w:val="225"/>
          <w:divBdr>
            <w:top w:val="none" w:sz="0" w:space="0" w:color="auto"/>
            <w:left w:val="none" w:sz="0" w:space="0" w:color="auto"/>
            <w:bottom w:val="none" w:sz="0" w:space="0" w:color="auto"/>
            <w:right w:val="none" w:sz="0" w:space="0" w:color="auto"/>
          </w:divBdr>
        </w:div>
      </w:divsChild>
    </w:div>
    <w:div w:id="238710091">
      <w:bodyDiv w:val="1"/>
      <w:marLeft w:val="0"/>
      <w:marRight w:val="0"/>
      <w:marTop w:val="0"/>
      <w:marBottom w:val="0"/>
      <w:divBdr>
        <w:top w:val="none" w:sz="0" w:space="0" w:color="auto"/>
        <w:left w:val="none" w:sz="0" w:space="0" w:color="auto"/>
        <w:bottom w:val="none" w:sz="0" w:space="0" w:color="auto"/>
        <w:right w:val="none" w:sz="0" w:space="0" w:color="auto"/>
      </w:divBdr>
    </w:div>
    <w:div w:id="244993932">
      <w:bodyDiv w:val="1"/>
      <w:marLeft w:val="0"/>
      <w:marRight w:val="0"/>
      <w:marTop w:val="0"/>
      <w:marBottom w:val="0"/>
      <w:divBdr>
        <w:top w:val="none" w:sz="0" w:space="0" w:color="auto"/>
        <w:left w:val="none" w:sz="0" w:space="0" w:color="auto"/>
        <w:bottom w:val="none" w:sz="0" w:space="0" w:color="auto"/>
        <w:right w:val="none" w:sz="0" w:space="0" w:color="auto"/>
      </w:divBdr>
    </w:div>
    <w:div w:id="265617925">
      <w:bodyDiv w:val="1"/>
      <w:marLeft w:val="0"/>
      <w:marRight w:val="0"/>
      <w:marTop w:val="0"/>
      <w:marBottom w:val="0"/>
      <w:divBdr>
        <w:top w:val="none" w:sz="0" w:space="0" w:color="auto"/>
        <w:left w:val="none" w:sz="0" w:space="0" w:color="auto"/>
        <w:bottom w:val="none" w:sz="0" w:space="0" w:color="auto"/>
        <w:right w:val="none" w:sz="0" w:space="0" w:color="auto"/>
      </w:divBdr>
    </w:div>
    <w:div w:id="333917551">
      <w:bodyDiv w:val="1"/>
      <w:marLeft w:val="0"/>
      <w:marRight w:val="0"/>
      <w:marTop w:val="0"/>
      <w:marBottom w:val="0"/>
      <w:divBdr>
        <w:top w:val="none" w:sz="0" w:space="0" w:color="auto"/>
        <w:left w:val="none" w:sz="0" w:space="0" w:color="auto"/>
        <w:bottom w:val="none" w:sz="0" w:space="0" w:color="auto"/>
        <w:right w:val="none" w:sz="0" w:space="0" w:color="auto"/>
      </w:divBdr>
      <w:divsChild>
        <w:div w:id="2091534371">
          <w:marLeft w:val="225"/>
          <w:marRight w:val="450"/>
          <w:marTop w:val="225"/>
          <w:marBottom w:val="225"/>
          <w:divBdr>
            <w:top w:val="none" w:sz="0" w:space="0" w:color="auto"/>
            <w:left w:val="none" w:sz="0" w:space="0" w:color="auto"/>
            <w:bottom w:val="none" w:sz="0" w:space="0" w:color="auto"/>
            <w:right w:val="none" w:sz="0" w:space="0" w:color="auto"/>
          </w:divBdr>
        </w:div>
      </w:divsChild>
    </w:div>
    <w:div w:id="339164000">
      <w:bodyDiv w:val="1"/>
      <w:marLeft w:val="0"/>
      <w:marRight w:val="0"/>
      <w:marTop w:val="0"/>
      <w:marBottom w:val="0"/>
      <w:divBdr>
        <w:top w:val="none" w:sz="0" w:space="0" w:color="auto"/>
        <w:left w:val="none" w:sz="0" w:space="0" w:color="auto"/>
        <w:bottom w:val="none" w:sz="0" w:space="0" w:color="auto"/>
        <w:right w:val="none" w:sz="0" w:space="0" w:color="auto"/>
      </w:divBdr>
    </w:div>
    <w:div w:id="367415627">
      <w:bodyDiv w:val="1"/>
      <w:marLeft w:val="0"/>
      <w:marRight w:val="0"/>
      <w:marTop w:val="0"/>
      <w:marBottom w:val="0"/>
      <w:divBdr>
        <w:top w:val="none" w:sz="0" w:space="0" w:color="auto"/>
        <w:left w:val="none" w:sz="0" w:space="0" w:color="auto"/>
        <w:bottom w:val="none" w:sz="0" w:space="0" w:color="auto"/>
        <w:right w:val="none" w:sz="0" w:space="0" w:color="auto"/>
      </w:divBdr>
    </w:div>
    <w:div w:id="440805500">
      <w:bodyDiv w:val="1"/>
      <w:marLeft w:val="0"/>
      <w:marRight w:val="0"/>
      <w:marTop w:val="0"/>
      <w:marBottom w:val="0"/>
      <w:divBdr>
        <w:top w:val="none" w:sz="0" w:space="0" w:color="auto"/>
        <w:left w:val="none" w:sz="0" w:space="0" w:color="auto"/>
        <w:bottom w:val="none" w:sz="0" w:space="0" w:color="auto"/>
        <w:right w:val="none" w:sz="0" w:space="0" w:color="auto"/>
      </w:divBdr>
    </w:div>
    <w:div w:id="598296388">
      <w:bodyDiv w:val="1"/>
      <w:marLeft w:val="0"/>
      <w:marRight w:val="0"/>
      <w:marTop w:val="0"/>
      <w:marBottom w:val="0"/>
      <w:divBdr>
        <w:top w:val="none" w:sz="0" w:space="0" w:color="auto"/>
        <w:left w:val="none" w:sz="0" w:space="0" w:color="auto"/>
        <w:bottom w:val="none" w:sz="0" w:space="0" w:color="auto"/>
        <w:right w:val="none" w:sz="0" w:space="0" w:color="auto"/>
      </w:divBdr>
    </w:div>
    <w:div w:id="668295191">
      <w:bodyDiv w:val="1"/>
      <w:marLeft w:val="0"/>
      <w:marRight w:val="0"/>
      <w:marTop w:val="0"/>
      <w:marBottom w:val="0"/>
      <w:divBdr>
        <w:top w:val="none" w:sz="0" w:space="0" w:color="auto"/>
        <w:left w:val="none" w:sz="0" w:space="0" w:color="auto"/>
        <w:bottom w:val="none" w:sz="0" w:space="0" w:color="auto"/>
        <w:right w:val="none" w:sz="0" w:space="0" w:color="auto"/>
      </w:divBdr>
      <w:divsChild>
        <w:div w:id="810906817">
          <w:marLeft w:val="225"/>
          <w:marRight w:val="450"/>
          <w:marTop w:val="225"/>
          <w:marBottom w:val="225"/>
          <w:divBdr>
            <w:top w:val="none" w:sz="0" w:space="0" w:color="auto"/>
            <w:left w:val="none" w:sz="0" w:space="0" w:color="auto"/>
            <w:bottom w:val="none" w:sz="0" w:space="0" w:color="auto"/>
            <w:right w:val="none" w:sz="0" w:space="0" w:color="auto"/>
          </w:divBdr>
        </w:div>
      </w:divsChild>
    </w:div>
    <w:div w:id="721364781">
      <w:bodyDiv w:val="1"/>
      <w:marLeft w:val="0"/>
      <w:marRight w:val="0"/>
      <w:marTop w:val="0"/>
      <w:marBottom w:val="0"/>
      <w:divBdr>
        <w:top w:val="none" w:sz="0" w:space="0" w:color="auto"/>
        <w:left w:val="none" w:sz="0" w:space="0" w:color="auto"/>
        <w:bottom w:val="none" w:sz="0" w:space="0" w:color="auto"/>
        <w:right w:val="none" w:sz="0" w:space="0" w:color="auto"/>
      </w:divBdr>
    </w:div>
    <w:div w:id="736560104">
      <w:bodyDiv w:val="1"/>
      <w:marLeft w:val="0"/>
      <w:marRight w:val="0"/>
      <w:marTop w:val="0"/>
      <w:marBottom w:val="0"/>
      <w:divBdr>
        <w:top w:val="none" w:sz="0" w:space="0" w:color="auto"/>
        <w:left w:val="none" w:sz="0" w:space="0" w:color="auto"/>
        <w:bottom w:val="none" w:sz="0" w:space="0" w:color="auto"/>
        <w:right w:val="none" w:sz="0" w:space="0" w:color="auto"/>
      </w:divBdr>
      <w:divsChild>
        <w:div w:id="1071535655">
          <w:marLeft w:val="225"/>
          <w:marRight w:val="450"/>
          <w:marTop w:val="225"/>
          <w:marBottom w:val="225"/>
          <w:divBdr>
            <w:top w:val="none" w:sz="0" w:space="0" w:color="auto"/>
            <w:left w:val="none" w:sz="0" w:space="0" w:color="auto"/>
            <w:bottom w:val="none" w:sz="0" w:space="0" w:color="auto"/>
            <w:right w:val="none" w:sz="0" w:space="0" w:color="auto"/>
          </w:divBdr>
        </w:div>
      </w:divsChild>
    </w:div>
    <w:div w:id="912853541">
      <w:bodyDiv w:val="1"/>
      <w:marLeft w:val="0"/>
      <w:marRight w:val="0"/>
      <w:marTop w:val="0"/>
      <w:marBottom w:val="0"/>
      <w:divBdr>
        <w:top w:val="none" w:sz="0" w:space="0" w:color="auto"/>
        <w:left w:val="none" w:sz="0" w:space="0" w:color="auto"/>
        <w:bottom w:val="none" w:sz="0" w:space="0" w:color="auto"/>
        <w:right w:val="none" w:sz="0" w:space="0" w:color="auto"/>
      </w:divBdr>
    </w:div>
    <w:div w:id="995570754">
      <w:bodyDiv w:val="1"/>
      <w:marLeft w:val="0"/>
      <w:marRight w:val="0"/>
      <w:marTop w:val="0"/>
      <w:marBottom w:val="0"/>
      <w:divBdr>
        <w:top w:val="none" w:sz="0" w:space="0" w:color="auto"/>
        <w:left w:val="none" w:sz="0" w:space="0" w:color="auto"/>
        <w:bottom w:val="none" w:sz="0" w:space="0" w:color="auto"/>
        <w:right w:val="none" w:sz="0" w:space="0" w:color="auto"/>
      </w:divBdr>
    </w:div>
    <w:div w:id="1048066013">
      <w:bodyDiv w:val="1"/>
      <w:marLeft w:val="0"/>
      <w:marRight w:val="0"/>
      <w:marTop w:val="0"/>
      <w:marBottom w:val="0"/>
      <w:divBdr>
        <w:top w:val="none" w:sz="0" w:space="0" w:color="auto"/>
        <w:left w:val="none" w:sz="0" w:space="0" w:color="auto"/>
        <w:bottom w:val="none" w:sz="0" w:space="0" w:color="auto"/>
        <w:right w:val="none" w:sz="0" w:space="0" w:color="auto"/>
      </w:divBdr>
    </w:div>
    <w:div w:id="1256745509">
      <w:bodyDiv w:val="1"/>
      <w:marLeft w:val="0"/>
      <w:marRight w:val="0"/>
      <w:marTop w:val="0"/>
      <w:marBottom w:val="0"/>
      <w:divBdr>
        <w:top w:val="none" w:sz="0" w:space="0" w:color="auto"/>
        <w:left w:val="none" w:sz="0" w:space="0" w:color="auto"/>
        <w:bottom w:val="none" w:sz="0" w:space="0" w:color="auto"/>
        <w:right w:val="none" w:sz="0" w:space="0" w:color="auto"/>
      </w:divBdr>
    </w:div>
    <w:div w:id="1427845285">
      <w:bodyDiv w:val="1"/>
      <w:marLeft w:val="0"/>
      <w:marRight w:val="0"/>
      <w:marTop w:val="0"/>
      <w:marBottom w:val="0"/>
      <w:divBdr>
        <w:top w:val="none" w:sz="0" w:space="0" w:color="auto"/>
        <w:left w:val="none" w:sz="0" w:space="0" w:color="auto"/>
        <w:bottom w:val="none" w:sz="0" w:space="0" w:color="auto"/>
        <w:right w:val="none" w:sz="0" w:space="0" w:color="auto"/>
      </w:divBdr>
    </w:div>
    <w:div w:id="1548371041">
      <w:bodyDiv w:val="1"/>
      <w:marLeft w:val="0"/>
      <w:marRight w:val="0"/>
      <w:marTop w:val="0"/>
      <w:marBottom w:val="0"/>
      <w:divBdr>
        <w:top w:val="none" w:sz="0" w:space="0" w:color="auto"/>
        <w:left w:val="none" w:sz="0" w:space="0" w:color="auto"/>
        <w:bottom w:val="none" w:sz="0" w:space="0" w:color="auto"/>
        <w:right w:val="none" w:sz="0" w:space="0" w:color="auto"/>
      </w:divBdr>
    </w:div>
    <w:div w:id="1571884172">
      <w:bodyDiv w:val="1"/>
      <w:marLeft w:val="0"/>
      <w:marRight w:val="0"/>
      <w:marTop w:val="0"/>
      <w:marBottom w:val="0"/>
      <w:divBdr>
        <w:top w:val="none" w:sz="0" w:space="0" w:color="auto"/>
        <w:left w:val="none" w:sz="0" w:space="0" w:color="auto"/>
        <w:bottom w:val="none" w:sz="0" w:space="0" w:color="auto"/>
        <w:right w:val="none" w:sz="0" w:space="0" w:color="auto"/>
      </w:divBdr>
      <w:divsChild>
        <w:div w:id="1095056217">
          <w:marLeft w:val="0"/>
          <w:marRight w:val="0"/>
          <w:marTop w:val="0"/>
          <w:marBottom w:val="225"/>
          <w:divBdr>
            <w:top w:val="none" w:sz="0" w:space="0" w:color="auto"/>
            <w:left w:val="none" w:sz="0" w:space="0" w:color="auto"/>
            <w:bottom w:val="none" w:sz="0" w:space="0" w:color="auto"/>
            <w:right w:val="none" w:sz="0" w:space="0" w:color="auto"/>
          </w:divBdr>
        </w:div>
        <w:div w:id="1217664517">
          <w:marLeft w:val="0"/>
          <w:marRight w:val="0"/>
          <w:marTop w:val="0"/>
          <w:marBottom w:val="300"/>
          <w:divBdr>
            <w:top w:val="none" w:sz="0" w:space="0" w:color="auto"/>
            <w:left w:val="none" w:sz="0" w:space="0" w:color="auto"/>
            <w:bottom w:val="none" w:sz="0" w:space="0" w:color="auto"/>
            <w:right w:val="none" w:sz="0" w:space="0" w:color="auto"/>
          </w:divBdr>
          <w:divsChild>
            <w:div w:id="1409572320">
              <w:marLeft w:val="0"/>
              <w:marRight w:val="0"/>
              <w:marTop w:val="0"/>
              <w:marBottom w:val="225"/>
              <w:divBdr>
                <w:top w:val="none" w:sz="0" w:space="0" w:color="auto"/>
                <w:left w:val="none" w:sz="0" w:space="0" w:color="auto"/>
                <w:bottom w:val="none" w:sz="0" w:space="0" w:color="auto"/>
                <w:right w:val="none" w:sz="0" w:space="0" w:color="auto"/>
              </w:divBdr>
            </w:div>
            <w:div w:id="20593591">
              <w:marLeft w:val="0"/>
              <w:marRight w:val="225"/>
              <w:marTop w:val="100"/>
              <w:marBottom w:val="150"/>
              <w:divBdr>
                <w:top w:val="single" w:sz="18" w:space="0" w:color="000000"/>
                <w:left w:val="single" w:sz="2" w:space="0" w:color="000000"/>
                <w:bottom w:val="single" w:sz="6" w:space="0" w:color="000000"/>
                <w:right w:val="single" w:sz="2" w:space="0" w:color="000000"/>
              </w:divBdr>
            </w:div>
          </w:divsChild>
        </w:div>
      </w:divsChild>
    </w:div>
    <w:div w:id="1838380439">
      <w:bodyDiv w:val="1"/>
      <w:marLeft w:val="0"/>
      <w:marRight w:val="0"/>
      <w:marTop w:val="0"/>
      <w:marBottom w:val="0"/>
      <w:divBdr>
        <w:top w:val="none" w:sz="0" w:space="0" w:color="auto"/>
        <w:left w:val="none" w:sz="0" w:space="0" w:color="auto"/>
        <w:bottom w:val="none" w:sz="0" w:space="0" w:color="auto"/>
        <w:right w:val="none" w:sz="0" w:space="0" w:color="auto"/>
      </w:divBdr>
    </w:div>
    <w:div w:id="1996184827">
      <w:bodyDiv w:val="1"/>
      <w:marLeft w:val="0"/>
      <w:marRight w:val="0"/>
      <w:marTop w:val="0"/>
      <w:marBottom w:val="0"/>
      <w:divBdr>
        <w:top w:val="none" w:sz="0" w:space="0" w:color="auto"/>
        <w:left w:val="none" w:sz="0" w:space="0" w:color="auto"/>
        <w:bottom w:val="none" w:sz="0" w:space="0" w:color="auto"/>
        <w:right w:val="none" w:sz="0" w:space="0" w:color="auto"/>
      </w:divBdr>
      <w:divsChild>
        <w:div w:id="232738319">
          <w:marLeft w:val="0"/>
          <w:marRight w:val="0"/>
          <w:marTop w:val="0"/>
          <w:marBottom w:val="0"/>
          <w:divBdr>
            <w:top w:val="none" w:sz="0" w:space="0" w:color="auto"/>
            <w:left w:val="none" w:sz="0" w:space="0" w:color="auto"/>
            <w:bottom w:val="none" w:sz="0" w:space="0" w:color="auto"/>
            <w:right w:val="none" w:sz="0" w:space="0" w:color="auto"/>
          </w:divBdr>
          <w:divsChild>
            <w:div w:id="194004530">
              <w:marLeft w:val="0"/>
              <w:marRight w:val="0"/>
              <w:marTop w:val="0"/>
              <w:marBottom w:val="0"/>
              <w:divBdr>
                <w:top w:val="none" w:sz="0" w:space="0" w:color="auto"/>
                <w:left w:val="none" w:sz="0" w:space="0" w:color="auto"/>
                <w:bottom w:val="none" w:sz="0" w:space="0" w:color="auto"/>
                <w:right w:val="none" w:sz="0" w:space="0" w:color="auto"/>
              </w:divBdr>
            </w:div>
          </w:divsChild>
        </w:div>
        <w:div w:id="1033846821">
          <w:marLeft w:val="225"/>
          <w:marRight w:val="450"/>
          <w:marTop w:val="225"/>
          <w:marBottom w:val="225"/>
          <w:divBdr>
            <w:top w:val="none" w:sz="0" w:space="0" w:color="auto"/>
            <w:left w:val="none" w:sz="0" w:space="0" w:color="auto"/>
            <w:bottom w:val="none" w:sz="0" w:space="0" w:color="auto"/>
            <w:right w:val="none" w:sz="0" w:space="0" w:color="auto"/>
          </w:divBdr>
        </w:div>
      </w:divsChild>
    </w:div>
    <w:div w:id="2023314791">
      <w:bodyDiv w:val="1"/>
      <w:marLeft w:val="0"/>
      <w:marRight w:val="0"/>
      <w:marTop w:val="0"/>
      <w:marBottom w:val="0"/>
      <w:divBdr>
        <w:top w:val="none" w:sz="0" w:space="0" w:color="auto"/>
        <w:left w:val="none" w:sz="0" w:space="0" w:color="auto"/>
        <w:bottom w:val="none" w:sz="0" w:space="0" w:color="auto"/>
        <w:right w:val="none" w:sz="0" w:space="0" w:color="auto"/>
      </w:divBdr>
    </w:div>
    <w:div w:id="2027556960">
      <w:bodyDiv w:val="1"/>
      <w:marLeft w:val="0"/>
      <w:marRight w:val="0"/>
      <w:marTop w:val="0"/>
      <w:marBottom w:val="0"/>
      <w:divBdr>
        <w:top w:val="none" w:sz="0" w:space="0" w:color="auto"/>
        <w:left w:val="none" w:sz="0" w:space="0" w:color="auto"/>
        <w:bottom w:val="none" w:sz="0" w:space="0" w:color="auto"/>
        <w:right w:val="none" w:sz="0" w:space="0" w:color="auto"/>
      </w:divBdr>
    </w:div>
    <w:div w:id="2040543975">
      <w:bodyDiv w:val="1"/>
      <w:marLeft w:val="0"/>
      <w:marRight w:val="0"/>
      <w:marTop w:val="0"/>
      <w:marBottom w:val="0"/>
      <w:divBdr>
        <w:top w:val="none" w:sz="0" w:space="0" w:color="auto"/>
        <w:left w:val="none" w:sz="0" w:space="0" w:color="auto"/>
        <w:bottom w:val="none" w:sz="0" w:space="0" w:color="auto"/>
        <w:right w:val="none" w:sz="0" w:space="0" w:color="auto"/>
      </w:divBdr>
    </w:div>
    <w:div w:id="20516148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forospyware.com/glossary.php?do=viewglossary&amp;term=162" TargetMode="External"/><Relationship Id="rId21" Type="http://schemas.openxmlformats.org/officeDocument/2006/relationships/hyperlink" Target="https://translate.googleusercontent.com/translate_c?depth=1&amp;hl=es&amp;prev=search&amp;rurl=translate.google.com&amp;sl=en&amp;sp=nmt4&amp;u=https://en.wikipedia.org/wiki/Law_clerk&amp;usg=ALkJrhj_LdhmUVZvHoLDBbFRx6WoQidsWA" TargetMode="External"/><Relationship Id="rId42" Type="http://schemas.openxmlformats.org/officeDocument/2006/relationships/hyperlink" Target="https://es.wikipedia.org/wiki/Entidades_bancarias" TargetMode="External"/><Relationship Id="rId47" Type="http://schemas.openxmlformats.org/officeDocument/2006/relationships/hyperlink" Target="https://es.wikipedia.org/wiki/Falsificaci%C3%B3n_de_monedas" TargetMode="External"/><Relationship Id="rId63" Type="http://schemas.openxmlformats.org/officeDocument/2006/relationships/image" Target="media/image14.png"/><Relationship Id="rId68" Type="http://schemas.openxmlformats.org/officeDocument/2006/relationships/image" Target="media/image18.PNG"/><Relationship Id="rId84" Type="http://schemas.openxmlformats.org/officeDocument/2006/relationships/image" Target="media/image34.png"/><Relationship Id="rId89" Type="http://schemas.openxmlformats.org/officeDocument/2006/relationships/hyperlink" Target="http://www.colegiocpa.com/download.php?id=254" TargetMode="External"/><Relationship Id="rId2" Type="http://schemas.openxmlformats.org/officeDocument/2006/relationships/numbering" Target="numbering.xml"/><Relationship Id="rId16" Type="http://schemas.openxmlformats.org/officeDocument/2006/relationships/hyperlink" Target="https://translate.googleusercontent.com/translate_c?depth=1&amp;hl=es&amp;prev=search&amp;rurl=translate.google.com&amp;sl=en&amp;sp=nmt4&amp;u=https://en.wikipedia.org/wiki/Puerto_Rico&amp;usg=ALkJrhjiNGMa5VBCwMX4J_X63vg9Aijzeg" TargetMode="External"/><Relationship Id="rId29" Type="http://schemas.openxmlformats.org/officeDocument/2006/relationships/hyperlink" Target="https://es.wikipedia.org/wiki/Estafa" TargetMode="External"/><Relationship Id="rId107" Type="http://schemas.openxmlformats.org/officeDocument/2006/relationships/header" Target="header6.xml"/><Relationship Id="rId11" Type="http://schemas.openxmlformats.org/officeDocument/2006/relationships/footer" Target="footer2.xml"/><Relationship Id="rId24" Type="http://schemas.openxmlformats.org/officeDocument/2006/relationships/hyperlink" Target="https://translate.googleusercontent.com/translate_c?depth=1&amp;hl=es&amp;prev=search&amp;rurl=translate.google.com&amp;sl=en&amp;sp=nmt4&amp;u=https://en.wikipedia.org/wiki/United_States_Court_of_Appeals_for_the_First_Circuit&amp;usg=ALkJrhifLEKb_10IzPklG0qhKO14aoSvjg" TargetMode="External"/><Relationship Id="rId32" Type="http://schemas.openxmlformats.org/officeDocument/2006/relationships/hyperlink" Target="https://es.wikipedia.org/wiki/Entidades_financieras" TargetMode="External"/><Relationship Id="rId37" Type="http://schemas.openxmlformats.org/officeDocument/2006/relationships/hyperlink" Target="https://es.wikipedia.org/wiki/Acci%C3%B3n_preferente" TargetMode="External"/><Relationship Id="rId40" Type="http://schemas.openxmlformats.org/officeDocument/2006/relationships/hyperlink" Target="https://es.wikipedia.org/wiki/Comisiones_bancarias" TargetMode="External"/><Relationship Id="rId45" Type="http://schemas.openxmlformats.org/officeDocument/2006/relationships/hyperlink" Target="https://es.wikipedia.org/wiki/Evasi%C3%B3n_de_impuestos" TargetMode="External"/><Relationship Id="rId53" Type="http://schemas.openxmlformats.org/officeDocument/2006/relationships/image" Target="media/image4.png"/><Relationship Id="rId58" Type="http://schemas.openxmlformats.org/officeDocument/2006/relationships/image" Target="media/image9.png"/><Relationship Id="rId66" Type="http://schemas.openxmlformats.org/officeDocument/2006/relationships/package" Target="embeddings/_________Microsoft_Visio11.vsdx"/><Relationship Id="rId74" Type="http://schemas.openxmlformats.org/officeDocument/2006/relationships/image" Target="media/image24.PNG"/><Relationship Id="rId79" Type="http://schemas.openxmlformats.org/officeDocument/2006/relationships/image" Target="media/image29.png"/><Relationship Id="rId87" Type="http://schemas.openxmlformats.org/officeDocument/2006/relationships/image" Target="media/image37.png"/><Relationship Id="rId102" Type="http://schemas.openxmlformats.org/officeDocument/2006/relationships/hyperlink" Target="https://blogs.stthom.edu/cameron%20%09%20%09%20%20/the-role-of-non-financial-information-in-detecting-"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12.png"/><Relationship Id="rId82" Type="http://schemas.openxmlformats.org/officeDocument/2006/relationships/image" Target="media/image32.png"/><Relationship Id="rId90" Type="http://schemas.openxmlformats.org/officeDocument/2006/relationships/hyperlink" Target="http://www.colegiocpa.com/index.php?node=5434" TargetMode="External"/><Relationship Id="rId95" Type="http://schemas.openxmlformats.org/officeDocument/2006/relationships/hyperlink" Target="http://www.primerahora.com/noticias/puertorico/%20%09nota/llamadoacombatirelfraude-437079/" TargetMode="External"/><Relationship Id="rId19" Type="http://schemas.openxmlformats.org/officeDocument/2006/relationships/hyperlink" Target="https://translate.googleusercontent.com/translate_c?depth=1&amp;hl=es&amp;prev=search&amp;rurl=translate.google.com&amp;sl=en&amp;sp=nmt4&amp;u=https://en.wikipedia.org/wiki/University_of_Puerto_Rico_School_of_Law&amp;usg=ALkJrhiMflt2U_HYXatbT7y48LjouoLXXA" TargetMode="External"/><Relationship Id="rId14" Type="http://schemas.openxmlformats.org/officeDocument/2006/relationships/image" Target="media/image1.png"/><Relationship Id="rId22" Type="http://schemas.openxmlformats.org/officeDocument/2006/relationships/hyperlink" Target="https://translate.googleusercontent.com/translate_c?depth=1&amp;hl=es&amp;prev=search&amp;rurl=translate.google.com&amp;sl=en&amp;sp=nmt4&amp;u=https://en.wikipedia.org/wiki/Juan_Torruella&amp;usg=ALkJrhhVLj2UG8pvmO5Bz1pZU2l9NnmcIg" TargetMode="External"/><Relationship Id="rId27" Type="http://schemas.openxmlformats.org/officeDocument/2006/relationships/hyperlink" Target="https://es.wikipedia.org/wiki/Delito" TargetMode="External"/><Relationship Id="rId30" Type="http://schemas.openxmlformats.org/officeDocument/2006/relationships/hyperlink" Target="https://es.wikipedia.org/wiki/Fraude_de_ley" TargetMode="External"/><Relationship Id="rId35" Type="http://schemas.openxmlformats.org/officeDocument/2006/relationships/hyperlink" Target="https://es.wikipedia.org/wiki/Cr%C3%A9dito" TargetMode="External"/><Relationship Id="rId43" Type="http://schemas.openxmlformats.org/officeDocument/2006/relationships/hyperlink" Target="https://es.wikipedia.org/wiki/Bancos_centrales" TargetMode="External"/><Relationship Id="rId48" Type="http://schemas.openxmlformats.org/officeDocument/2006/relationships/hyperlink" Target="https://es.wikipedia.org/wiki/Dinero_falsificado" TargetMode="External"/><Relationship Id="rId56" Type="http://schemas.openxmlformats.org/officeDocument/2006/relationships/image" Target="media/image7.png"/><Relationship Id="rId64" Type="http://schemas.openxmlformats.org/officeDocument/2006/relationships/image" Target="media/image15.png"/><Relationship Id="rId69" Type="http://schemas.openxmlformats.org/officeDocument/2006/relationships/image" Target="media/image19.PNG"/><Relationship Id="rId77" Type="http://schemas.openxmlformats.org/officeDocument/2006/relationships/image" Target="media/image27.png"/><Relationship Id="rId100" Type="http://schemas.openxmlformats.org/officeDocument/2006/relationships/hyperlink" Target="https://www.elnuevodia.com/noticias/seguridad%20%09/nota/sentencian%20hombreasobretresanosdecarcelporfraudebancario-2008922/" TargetMode="External"/><Relationship Id="rId105" Type="http://schemas.openxmlformats.org/officeDocument/2006/relationships/footer" Target="footer4.xml"/><Relationship Id="rId8" Type="http://schemas.openxmlformats.org/officeDocument/2006/relationships/header" Target="header1.xml"/><Relationship Id="rId51" Type="http://schemas.openxmlformats.org/officeDocument/2006/relationships/hyperlink" Target="http://www.consumer.gov/idtheft" TargetMode="External"/><Relationship Id="rId72" Type="http://schemas.openxmlformats.org/officeDocument/2006/relationships/image" Target="media/image22.PNG"/><Relationship Id="rId80" Type="http://schemas.openxmlformats.org/officeDocument/2006/relationships/image" Target="media/image30.png"/><Relationship Id="rId85" Type="http://schemas.openxmlformats.org/officeDocument/2006/relationships/image" Target="media/image35.png"/><Relationship Id="rId93" Type="http://schemas.openxmlformats.org/officeDocument/2006/relationships/hyperlink" Target="https://www.fincen.gov/sites/default/files/sharea/bsa_spa_bank_reference.pdf" TargetMode="External"/><Relationship Id="rId98" Type="http://schemas.openxmlformats.org/officeDocument/2006/relationships/hyperlink" Target="http://www.colegiocpa.com/download.php?id=560"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translate.googleusercontent.com/translate_c?depth=1&amp;hl=es&amp;prev=search&amp;rurl=translate.google.com&amp;sl=en&amp;sp=nmt4&amp;u=https://en.wikipedia.org/wiki/Bachelor_of_Science&amp;usg=ALkJrhjpGLqT-L29wPRDuLJP7ARZZTgZlQ" TargetMode="External"/><Relationship Id="rId25" Type="http://schemas.openxmlformats.org/officeDocument/2006/relationships/image" Target="media/image2.png"/><Relationship Id="rId33" Type="http://schemas.openxmlformats.org/officeDocument/2006/relationships/hyperlink" Target="https://es.wikipedia.org/wiki/Hipoteca" TargetMode="External"/><Relationship Id="rId38" Type="http://schemas.openxmlformats.org/officeDocument/2006/relationships/hyperlink" Target="https://es.wikipedia.org/wiki/Evasi%C3%B3n_fiscal" TargetMode="External"/><Relationship Id="rId46" Type="http://schemas.openxmlformats.org/officeDocument/2006/relationships/hyperlink" Target="https://es.wikipedia.org/wiki/Elusi%C3%B3n_de_impuestos" TargetMode="External"/><Relationship Id="rId59" Type="http://schemas.openxmlformats.org/officeDocument/2006/relationships/image" Target="media/image10.png"/><Relationship Id="rId67" Type="http://schemas.openxmlformats.org/officeDocument/2006/relationships/image" Target="media/image17.jpeg"/><Relationship Id="rId103" Type="http://schemas.openxmlformats.org/officeDocument/2006/relationships/header" Target="header4.xml"/><Relationship Id="rId108" Type="http://schemas.openxmlformats.org/officeDocument/2006/relationships/footer" Target="footer6.xml"/><Relationship Id="rId20" Type="http://schemas.openxmlformats.org/officeDocument/2006/relationships/hyperlink" Target="https://translate.googleusercontent.com/translate_c?depth=1&amp;hl=es&amp;prev=search&amp;rurl=translate.google.com&amp;sl=en&amp;sp=nmt4&amp;u=https://en.wikipedia.org/wiki/University_of_Puerto_Rico_School_of_Law&amp;usg=ALkJrhiMflt2U_HYXatbT7y48LjouoLXXA" TargetMode="External"/><Relationship Id="rId41" Type="http://schemas.openxmlformats.org/officeDocument/2006/relationships/hyperlink" Target="https://es.wikipedia.org/wiki/Recaudaci%C3%B3n_de_impuestos" TargetMode="External"/><Relationship Id="rId54" Type="http://schemas.openxmlformats.org/officeDocument/2006/relationships/image" Target="media/image5.png"/><Relationship Id="rId62" Type="http://schemas.openxmlformats.org/officeDocument/2006/relationships/image" Target="media/image13.png"/><Relationship Id="rId70" Type="http://schemas.openxmlformats.org/officeDocument/2006/relationships/image" Target="media/image20.PNG"/><Relationship Id="rId75" Type="http://schemas.openxmlformats.org/officeDocument/2006/relationships/image" Target="media/image25.PNG"/><Relationship Id="rId83" Type="http://schemas.openxmlformats.org/officeDocument/2006/relationships/image" Target="media/image33.png"/><Relationship Id="rId88" Type="http://schemas.openxmlformats.org/officeDocument/2006/relationships/hyperlink" Target="http://www.elnuevodia.com/noticias/tribunales/nota/%20%09radicancargosfederalesporfraudebancario-2108525/" TargetMode="External"/><Relationship Id="rId91" Type="http://schemas.openxmlformats.org/officeDocument/2006/relationships/hyperlink" Target="https://www.elnuevodia.com/noticias/tribunales/nota/acusanaoficialbancariapo" TargetMode="External"/><Relationship Id="rId96" Type="http://schemas.openxmlformats.org/officeDocument/2006/relationships/hyperlink" Target="https://360bestpracticesmethodology.wordpress.com/2015/12/12/el-auditor-interno-y-su-"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translate.googleusercontent.com/translate_c?depth=1&amp;hl=es&amp;prev=search&amp;rurl=translate.google.com&amp;sl=en&amp;sp=nmt4&amp;u=https://en.wikipedia.org/wiki/San_Juan,_Puerto_Rico&amp;usg=ALkJrhhe1NdFyIRxzXC6ziyNyg0XteX69Q" TargetMode="External"/><Relationship Id="rId23" Type="http://schemas.openxmlformats.org/officeDocument/2006/relationships/hyperlink" Target="https://translate.googleusercontent.com/translate_c?depth=1&amp;hl=es&amp;prev=search&amp;rurl=translate.google.com&amp;sl=en&amp;sp=nmt4&amp;u=https://en.wikipedia.org/wiki/United_States_Court_of_Appeals_for_the_First_Circuit&amp;usg=ALkJrhifLEKb_10IzPklG0qhKO14aoSvjg" TargetMode="External"/><Relationship Id="rId28" Type="http://schemas.openxmlformats.org/officeDocument/2006/relationships/hyperlink" Target="https://es.wikipedia.org/wiki/Fraude" TargetMode="External"/><Relationship Id="rId36" Type="http://schemas.openxmlformats.org/officeDocument/2006/relationships/hyperlink" Target="https://es.wikipedia.org/wiki/Acci%C3%B3n_(finanzas)" TargetMode="External"/><Relationship Id="rId49" Type="http://schemas.openxmlformats.org/officeDocument/2006/relationships/hyperlink" Target="https://es.wikipedia.org/wiki/Robo_de_identidad" TargetMode="External"/><Relationship Id="rId57" Type="http://schemas.openxmlformats.org/officeDocument/2006/relationships/image" Target="media/image8.png"/><Relationship Id="rId106" Type="http://schemas.openxmlformats.org/officeDocument/2006/relationships/footer" Target="footer5.xml"/><Relationship Id="rId10" Type="http://schemas.openxmlformats.org/officeDocument/2006/relationships/footer" Target="footer1.xml"/><Relationship Id="rId31" Type="http://schemas.openxmlformats.org/officeDocument/2006/relationships/hyperlink" Target="https://es.wikipedia.org/wiki/Bancos" TargetMode="External"/><Relationship Id="rId44" Type="http://schemas.openxmlformats.org/officeDocument/2006/relationships/hyperlink" Target="https://es.wikipedia.org/wiki/Tarjeta_de_cr%C3%A9dito" TargetMode="External"/><Relationship Id="rId52" Type="http://schemas.openxmlformats.org/officeDocument/2006/relationships/image" Target="media/image3.png"/><Relationship Id="rId60" Type="http://schemas.openxmlformats.org/officeDocument/2006/relationships/image" Target="media/image11.png"/><Relationship Id="rId65" Type="http://schemas.openxmlformats.org/officeDocument/2006/relationships/image" Target="media/image16.emf"/><Relationship Id="rId73" Type="http://schemas.openxmlformats.org/officeDocument/2006/relationships/image" Target="media/image23.PNG"/><Relationship Id="rId78" Type="http://schemas.openxmlformats.org/officeDocument/2006/relationships/image" Target="media/image28.png"/><Relationship Id="rId81" Type="http://schemas.openxmlformats.org/officeDocument/2006/relationships/image" Target="media/image31.png"/><Relationship Id="rId86" Type="http://schemas.openxmlformats.org/officeDocument/2006/relationships/image" Target="media/image36.png"/><Relationship Id="rId94" Type="http://schemas.openxmlformats.org/officeDocument/2006/relationships/hyperlink" Target="https://www.fbi.gov/investigate/cyber" TargetMode="External"/><Relationship Id="rId99" Type="http://schemas.openxmlformats.org/officeDocument/2006/relationships/hyperlink" Target="https://www.elnuevodia.com/noticias%20/seguridad/%20%20%09nota/puertoricopotencialmente" TargetMode="External"/><Relationship Id="rId101" Type="http://schemas.openxmlformats.org/officeDocument/2006/relationships/hyperlink" Target="http://www.periodicolaperla.com/alertan-de-fraude-%09mediante-portal-que-emula-al-de-un-banco-local/"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s://translate.googleusercontent.com/translate_c?depth=1&amp;hl=es&amp;prev=search&amp;rurl=translate.google.com&amp;sl=en&amp;sp=nmt4&amp;u=https://en.wikipedia.org/wiki/University_of_Puerto_Rico&amp;usg=ALkJrhhZj-7TfqeDMWkMLSfNusFRv9FrRA" TargetMode="External"/><Relationship Id="rId39" Type="http://schemas.openxmlformats.org/officeDocument/2006/relationships/hyperlink" Target="https://es.wikipedia.org/wiki/Inter%C3%A9s_variable" TargetMode="External"/><Relationship Id="rId109" Type="http://schemas.openxmlformats.org/officeDocument/2006/relationships/fontTable" Target="fontTable.xml"/><Relationship Id="rId34" Type="http://schemas.openxmlformats.org/officeDocument/2006/relationships/hyperlink" Target="https://es.wikipedia.org/wiki/Dep%C3%B3sito_bancario" TargetMode="External"/><Relationship Id="rId50" Type="http://schemas.openxmlformats.org/officeDocument/2006/relationships/hyperlink" Target="https://es.wikipedia.org/wiki/Estafa" TargetMode="External"/><Relationship Id="rId55" Type="http://schemas.openxmlformats.org/officeDocument/2006/relationships/image" Target="media/image6.png"/><Relationship Id="rId76" Type="http://schemas.openxmlformats.org/officeDocument/2006/relationships/image" Target="media/image26.png"/><Relationship Id="rId97" Type="http://schemas.openxmlformats.org/officeDocument/2006/relationships/hyperlink" Target="http://www.primerahora.com/noticias/puertorico/nota/llamadoacombatirelfraude-437079/" TargetMode="External"/><Relationship Id="rId104" Type="http://schemas.openxmlformats.org/officeDocument/2006/relationships/header" Target="header5.xml"/><Relationship Id="rId7" Type="http://schemas.openxmlformats.org/officeDocument/2006/relationships/endnotes" Target="endnotes.xml"/><Relationship Id="rId71" Type="http://schemas.openxmlformats.org/officeDocument/2006/relationships/image" Target="media/image21.PNG"/><Relationship Id="rId92" Type="http://schemas.openxmlformats.org/officeDocument/2006/relationships/hyperlink" Target="http://www2.pr.gov/agencias/safekids/folletos/robo%20identidad.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Cor17</b:Tag>
    <b:SourceType>InternetSite</b:SourceType>
    <b:Guid>{5021D771-F9A4-4B70-9A65-2F38A1AFB5FA}</b:Guid>
    <b:Year>2017</b:Year>
    <b:URL>https://www.law.cornell.edu/uscode/text/18/2510</b:URL>
    <b:Author>
      <b:Author>
        <b:NameList>
          <b:Person>
            <b:Last>University</b:Last>
            <b:First>Cornell</b:First>
          </b:Person>
        </b:NameList>
      </b:Author>
    </b:Author>
    <b:RefOrder>1</b:RefOrder>
  </b:Source>
</b:Sources>
</file>

<file path=customXml/itemProps1.xml><?xml version="1.0" encoding="utf-8"?>
<ds:datastoreItem xmlns:ds="http://schemas.openxmlformats.org/officeDocument/2006/customXml" ds:itemID="{57C81DE4-F884-4D9D-AF25-56606F4F6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14469</Words>
  <Characters>82477</Characters>
  <Application>Microsoft Office Word</Application>
  <DocSecurity>0</DocSecurity>
  <Lines>687</Lines>
  <Paragraphs>193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Ronald Morales Ferrer</cp:lastModifiedBy>
  <cp:revision>2</cp:revision>
  <cp:lastPrinted>2017-12-13T14:03:00Z</cp:lastPrinted>
  <dcterms:created xsi:type="dcterms:W3CDTF">2022-01-24T14:51:00Z</dcterms:created>
  <dcterms:modified xsi:type="dcterms:W3CDTF">2022-01-24T14:51:00Z</dcterms:modified>
</cp:coreProperties>
</file>